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44" w:rsidRDefault="00B240FF" w:rsidP="00F01A44">
      <w:pPr>
        <w:autoSpaceDE w:val="0"/>
        <w:autoSpaceDN w:val="0"/>
        <w:adjustRightInd w:val="0"/>
        <w:spacing w:line="240" w:lineRule="auto"/>
        <w:ind w:left="0" w:firstLine="540"/>
        <w:jc w:val="center"/>
        <w:rPr>
          <w:rFonts w:ascii="Times New Roman" w:hAnsi="Times New Roman" w:cs="Times New Roman"/>
          <w:b/>
          <w:sz w:val="32"/>
          <w:szCs w:val="32"/>
        </w:rPr>
      </w:pPr>
      <w:r w:rsidRPr="00F01A44">
        <w:rPr>
          <w:rFonts w:ascii="Times New Roman" w:hAnsi="Times New Roman" w:cs="Times New Roman"/>
          <w:b/>
          <w:sz w:val="32"/>
          <w:szCs w:val="32"/>
        </w:rPr>
        <w:t xml:space="preserve">Комплексное развитие сельских территорий </w:t>
      </w:r>
    </w:p>
    <w:p w:rsidR="00B240FF" w:rsidRPr="00F01A44" w:rsidRDefault="00B240FF" w:rsidP="00F01A44">
      <w:pPr>
        <w:autoSpaceDE w:val="0"/>
        <w:autoSpaceDN w:val="0"/>
        <w:adjustRightInd w:val="0"/>
        <w:spacing w:line="240" w:lineRule="auto"/>
        <w:ind w:left="0" w:firstLine="540"/>
        <w:jc w:val="center"/>
        <w:rPr>
          <w:rFonts w:ascii="Times New Roman" w:hAnsi="Times New Roman" w:cs="Times New Roman"/>
          <w:b/>
          <w:sz w:val="32"/>
          <w:szCs w:val="32"/>
        </w:rPr>
      </w:pPr>
      <w:r w:rsidRPr="00F01A44">
        <w:rPr>
          <w:rFonts w:ascii="Times New Roman" w:hAnsi="Times New Roman" w:cs="Times New Roman"/>
          <w:b/>
          <w:sz w:val="32"/>
          <w:szCs w:val="32"/>
        </w:rPr>
        <w:t>Алтайского края</w:t>
      </w:r>
    </w:p>
    <w:p w:rsidR="00B240FF" w:rsidRDefault="00B240FF" w:rsidP="00967AA7">
      <w:pPr>
        <w:autoSpaceDE w:val="0"/>
        <w:autoSpaceDN w:val="0"/>
        <w:adjustRightInd w:val="0"/>
        <w:spacing w:line="240" w:lineRule="auto"/>
        <w:ind w:left="0" w:firstLine="540"/>
        <w:rPr>
          <w:rFonts w:ascii="Times New Roman" w:hAnsi="Times New Roman" w:cs="Times New Roman"/>
          <w:sz w:val="28"/>
          <w:szCs w:val="28"/>
        </w:rPr>
      </w:pPr>
    </w:p>
    <w:p w:rsidR="00967AA7" w:rsidRDefault="00967AA7" w:rsidP="00967AA7">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Правительством Алтайского края утверждена государственную </w:t>
      </w:r>
      <w:hyperlink r:id="rId4" w:history="1">
        <w:r w:rsidRPr="00967AA7">
          <w:rPr>
            <w:rFonts w:ascii="Times New Roman" w:hAnsi="Times New Roman" w:cs="Times New Roman"/>
            <w:sz w:val="28"/>
            <w:szCs w:val="28"/>
          </w:rPr>
          <w:t>программ</w:t>
        </w:r>
        <w:r>
          <w:rPr>
            <w:rFonts w:ascii="Times New Roman" w:hAnsi="Times New Roman" w:cs="Times New Roman"/>
            <w:sz w:val="28"/>
            <w:szCs w:val="28"/>
          </w:rPr>
          <w:t>а</w:t>
        </w:r>
      </w:hyperlink>
      <w:r>
        <w:rPr>
          <w:rFonts w:ascii="Times New Roman" w:hAnsi="Times New Roman" w:cs="Times New Roman"/>
          <w:sz w:val="28"/>
          <w:szCs w:val="28"/>
        </w:rPr>
        <w:t xml:space="preserve"> </w:t>
      </w:r>
      <w:r w:rsidR="0033104C">
        <w:rPr>
          <w:rFonts w:ascii="Times New Roman" w:hAnsi="Times New Roman" w:cs="Times New Roman"/>
          <w:sz w:val="28"/>
          <w:szCs w:val="28"/>
        </w:rPr>
        <w:t>«</w:t>
      </w:r>
      <w:r>
        <w:rPr>
          <w:rFonts w:ascii="Times New Roman" w:hAnsi="Times New Roman" w:cs="Times New Roman"/>
          <w:sz w:val="28"/>
          <w:szCs w:val="28"/>
        </w:rPr>
        <w:t>Комплексное развитие сельских территорий Алтайского края</w:t>
      </w:r>
      <w:r w:rsidR="0033104C">
        <w:rPr>
          <w:rFonts w:ascii="Times New Roman" w:hAnsi="Times New Roman" w:cs="Times New Roman"/>
          <w:sz w:val="28"/>
          <w:szCs w:val="28"/>
        </w:rPr>
        <w:t>»</w:t>
      </w:r>
      <w:r>
        <w:rPr>
          <w:rFonts w:ascii="Times New Roman" w:hAnsi="Times New Roman" w:cs="Times New Roman"/>
          <w:sz w:val="28"/>
          <w:szCs w:val="28"/>
        </w:rPr>
        <w:t xml:space="preserve">. Государственная программа разработана в соответствии со </w:t>
      </w:r>
      <w:hyperlink r:id="rId5" w:history="1">
        <w:r>
          <w:rPr>
            <w:rFonts w:ascii="Times New Roman" w:hAnsi="Times New Roman" w:cs="Times New Roman"/>
            <w:color w:val="0000FF"/>
            <w:sz w:val="28"/>
            <w:szCs w:val="28"/>
          </w:rPr>
          <w:t>Стратегией</w:t>
        </w:r>
      </w:hyperlink>
      <w:r>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и государственной </w:t>
      </w:r>
      <w:hyperlink r:id="rId6" w:history="1">
        <w:r>
          <w:rPr>
            <w:rFonts w:ascii="Times New Roman" w:hAnsi="Times New Roman" w:cs="Times New Roman"/>
            <w:color w:val="0000FF"/>
            <w:sz w:val="28"/>
            <w:szCs w:val="28"/>
          </w:rPr>
          <w:t>программой</w:t>
        </w:r>
      </w:hyperlink>
      <w:r>
        <w:rPr>
          <w:rFonts w:ascii="Times New Roman" w:hAnsi="Times New Roman" w:cs="Times New Roman"/>
          <w:sz w:val="28"/>
          <w:szCs w:val="28"/>
        </w:rPr>
        <w:t xml:space="preserve"> Российской Федерации </w:t>
      </w:r>
      <w:r w:rsidR="0033104C">
        <w:rPr>
          <w:rFonts w:ascii="Times New Roman" w:hAnsi="Times New Roman" w:cs="Times New Roman"/>
          <w:sz w:val="28"/>
          <w:szCs w:val="28"/>
        </w:rPr>
        <w:t>«</w:t>
      </w:r>
      <w:r>
        <w:rPr>
          <w:rFonts w:ascii="Times New Roman" w:hAnsi="Times New Roman" w:cs="Times New Roman"/>
          <w:sz w:val="28"/>
          <w:szCs w:val="28"/>
        </w:rPr>
        <w:t>Комплексное развитие сельских территорий</w:t>
      </w:r>
      <w:r w:rsidR="0033104C">
        <w:rPr>
          <w:rFonts w:ascii="Times New Roman" w:hAnsi="Times New Roman" w:cs="Times New Roman"/>
          <w:sz w:val="28"/>
          <w:szCs w:val="28"/>
        </w:rPr>
        <w:t>»</w:t>
      </w:r>
      <w:r>
        <w:rPr>
          <w:rFonts w:ascii="Times New Roman" w:hAnsi="Times New Roman" w:cs="Times New Roman"/>
          <w:sz w:val="28"/>
          <w:szCs w:val="28"/>
        </w:rPr>
        <w:t>, утвержденной постановлением Правительства Российской Федерации от 31.05.2019 № 696.</w:t>
      </w:r>
    </w:p>
    <w:p w:rsidR="008D3843" w:rsidRDefault="008D3843" w:rsidP="008D3843">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Гражданам, перед которыми государство имеет обязательства по обеспечению их жильем в соответствии с законодательством Российской Федерации, социальные выплаты на улучшение жилищных условий на сельских территориях не предоставляются.</w:t>
      </w:r>
    </w:p>
    <w:p w:rsidR="00967AA7" w:rsidRDefault="008D3843" w:rsidP="00967AA7">
      <w:pPr>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ab/>
      </w:r>
      <w:r w:rsidR="00967AA7">
        <w:rPr>
          <w:rFonts w:ascii="Times New Roman" w:hAnsi="Times New Roman" w:cs="Times New Roman"/>
          <w:sz w:val="28"/>
          <w:szCs w:val="28"/>
        </w:rPr>
        <w:t xml:space="preserve">Социальные выплаты гражданам </w:t>
      </w:r>
      <w:r>
        <w:rPr>
          <w:rFonts w:ascii="Times New Roman" w:hAnsi="Times New Roman" w:cs="Times New Roman"/>
          <w:sz w:val="28"/>
          <w:szCs w:val="28"/>
        </w:rPr>
        <w:t>производятся</w:t>
      </w:r>
      <w:r w:rsidR="00967AA7">
        <w:rPr>
          <w:rFonts w:ascii="Times New Roman" w:hAnsi="Times New Roman" w:cs="Times New Roman"/>
          <w:sz w:val="28"/>
          <w:szCs w:val="28"/>
        </w:rPr>
        <w:t xml:space="preserve"> за счет средств федерального, краевого и (или) местных бюджетов.</w:t>
      </w:r>
    </w:p>
    <w:p w:rsidR="008D3843" w:rsidRDefault="008D3843" w:rsidP="00967AA7">
      <w:pPr>
        <w:autoSpaceDE w:val="0"/>
        <w:autoSpaceDN w:val="0"/>
        <w:adjustRightInd w:val="0"/>
        <w:spacing w:line="240" w:lineRule="auto"/>
        <w:ind w:left="0"/>
        <w:rPr>
          <w:rFonts w:ascii="Times New Roman" w:hAnsi="Times New Roman" w:cs="Times New Roman"/>
          <w:sz w:val="28"/>
          <w:szCs w:val="28"/>
        </w:rPr>
      </w:pPr>
    </w:p>
    <w:p w:rsidR="008D3843" w:rsidRPr="00BB40A4" w:rsidRDefault="008D3843" w:rsidP="008D3843">
      <w:pPr>
        <w:autoSpaceDE w:val="0"/>
        <w:autoSpaceDN w:val="0"/>
        <w:adjustRightInd w:val="0"/>
        <w:spacing w:line="240" w:lineRule="auto"/>
        <w:ind w:left="0"/>
        <w:jc w:val="center"/>
        <w:outlineLvl w:val="0"/>
        <w:rPr>
          <w:rFonts w:ascii="Times New Roman" w:hAnsi="Times New Roman" w:cs="Times New Roman"/>
          <w:bCs/>
          <w:sz w:val="28"/>
          <w:szCs w:val="28"/>
        </w:rPr>
      </w:pPr>
      <w:r>
        <w:rPr>
          <w:rFonts w:ascii="Times New Roman" w:hAnsi="Times New Roman" w:cs="Times New Roman"/>
          <w:b/>
          <w:bCs/>
          <w:sz w:val="28"/>
          <w:szCs w:val="28"/>
        </w:rPr>
        <w:t xml:space="preserve"> Порядок предоставления социальных выплат </w:t>
      </w:r>
      <w:r w:rsidRPr="008D3843">
        <w:rPr>
          <w:rFonts w:ascii="Times New Roman" w:hAnsi="Times New Roman" w:cs="Times New Roman"/>
          <w:bCs/>
          <w:sz w:val="28"/>
          <w:szCs w:val="28"/>
        </w:rPr>
        <w:t xml:space="preserve">(В соответствии с </w:t>
      </w:r>
      <w:r w:rsidRPr="00BB40A4">
        <w:rPr>
          <w:rFonts w:ascii="Times New Roman" w:hAnsi="Times New Roman" w:cs="Times New Roman"/>
          <w:sz w:val="28"/>
          <w:szCs w:val="28"/>
        </w:rPr>
        <w:t>Положением о предоставлении гражданам, проживающим на сельских территориях, социальных выплат на строительство (приобретение) жилья</w:t>
      </w:r>
      <w:r w:rsidR="00BB40A4">
        <w:rPr>
          <w:rFonts w:ascii="Times New Roman" w:hAnsi="Times New Roman" w:cs="Times New Roman"/>
          <w:sz w:val="28"/>
          <w:szCs w:val="28"/>
        </w:rPr>
        <w:t xml:space="preserve">  (далее - Положение</w:t>
      </w:r>
      <w:r w:rsidRPr="00BB40A4">
        <w:rPr>
          <w:rFonts w:ascii="Times New Roman" w:hAnsi="Times New Roman" w:cs="Times New Roman"/>
          <w:sz w:val="28"/>
          <w:szCs w:val="28"/>
        </w:rPr>
        <w:t>)</w:t>
      </w:r>
    </w:p>
    <w:p w:rsidR="008D3843" w:rsidRDefault="008D3843" w:rsidP="008D3843">
      <w:pPr>
        <w:autoSpaceDE w:val="0"/>
        <w:autoSpaceDN w:val="0"/>
        <w:adjustRightInd w:val="0"/>
        <w:spacing w:line="240" w:lineRule="auto"/>
        <w:ind w:left="0"/>
        <w:rPr>
          <w:rFonts w:ascii="Times New Roman" w:hAnsi="Times New Roman" w:cs="Times New Roman"/>
          <w:sz w:val="28"/>
          <w:szCs w:val="28"/>
        </w:rPr>
      </w:pPr>
    </w:p>
    <w:p w:rsidR="008D3843" w:rsidRDefault="008D3843" w:rsidP="008D3843">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Под гражданином понимается физическое лицо, являющееся гражданином Российской Федерации. К членам семьи гражданина в целях реализации вышеназванной программы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0" w:name="Par3"/>
      <w:bookmarkEnd w:id="0"/>
      <w:r>
        <w:rPr>
          <w:rFonts w:ascii="Times New Roman" w:hAnsi="Times New Roman" w:cs="Times New Roman"/>
          <w:sz w:val="28"/>
          <w:szCs w:val="28"/>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7" w:history="1">
        <w:r>
          <w:rPr>
            <w:rFonts w:ascii="Times New Roman" w:hAnsi="Times New Roman" w:cs="Times New Roman"/>
            <w:color w:val="0000FF"/>
            <w:sz w:val="28"/>
            <w:szCs w:val="28"/>
          </w:rPr>
          <w:t>стать</w:t>
        </w:r>
        <w:r>
          <w:rPr>
            <w:rFonts w:ascii="Times New Roman" w:hAnsi="Times New Roman" w:cs="Times New Roman"/>
            <w:color w:val="0000FF"/>
            <w:sz w:val="28"/>
            <w:szCs w:val="28"/>
          </w:rPr>
          <w:t>е</w:t>
        </w:r>
        <w:r>
          <w:rPr>
            <w:rFonts w:ascii="Times New Roman" w:hAnsi="Times New Roman" w:cs="Times New Roman"/>
            <w:color w:val="0000FF"/>
            <w:sz w:val="28"/>
            <w:szCs w:val="28"/>
          </w:rPr>
          <w:t>й 3</w:t>
        </w:r>
      </w:hyperlink>
      <w:r>
        <w:rPr>
          <w:rFonts w:ascii="Times New Roman" w:hAnsi="Times New Roman" w:cs="Times New Roman"/>
          <w:sz w:val="28"/>
          <w:szCs w:val="28"/>
        </w:rPr>
        <w:t xml:space="preserve"> Федерального закона </w:t>
      </w:r>
      <w:r w:rsidR="0033104C">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3104C">
        <w:rPr>
          <w:rFonts w:ascii="Times New Roman" w:hAnsi="Times New Roman" w:cs="Times New Roman"/>
          <w:sz w:val="28"/>
          <w:szCs w:val="28"/>
        </w:rPr>
        <w:t>»</w:t>
      </w:r>
      <w:r>
        <w:rPr>
          <w:rFonts w:ascii="Times New Roman" w:hAnsi="Times New Roman" w:cs="Times New Roman"/>
          <w:sz w:val="28"/>
          <w:szCs w:val="28"/>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8" w:history="1">
        <w:r>
          <w:rPr>
            <w:rFonts w:ascii="Times New Roman" w:hAnsi="Times New Roman" w:cs="Times New Roman"/>
            <w:color w:val="0000FF"/>
            <w:sz w:val="28"/>
            <w:szCs w:val="28"/>
          </w:rPr>
          <w:t>части 1 статьи 3</w:t>
        </w:r>
      </w:hyperlink>
      <w:r>
        <w:rPr>
          <w:rFonts w:ascii="Times New Roman" w:hAnsi="Times New Roman" w:cs="Times New Roman"/>
          <w:sz w:val="28"/>
          <w:szCs w:val="28"/>
        </w:rPr>
        <w:t xml:space="preserve"> указанного Федерального закона, </w:t>
      </w:r>
      <w:r>
        <w:rPr>
          <w:rFonts w:ascii="Times New Roman" w:hAnsi="Times New Roman" w:cs="Times New Roman"/>
          <w:sz w:val="28"/>
          <w:szCs w:val="28"/>
        </w:rPr>
        <w:lastRenderedPageBreak/>
        <w:t>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на сельских территориях услуги в области здравоохранения, образования, социального обслуживания, культуры, физической культуры и спорта.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 w:name="Par5"/>
      <w:bookmarkEnd w:id="1"/>
      <w:r>
        <w:rPr>
          <w:rFonts w:ascii="Times New Roman" w:hAnsi="Times New Roman" w:cs="Times New Roman"/>
          <w:sz w:val="28"/>
          <w:szCs w:val="28"/>
        </w:rPr>
        <w:t>Право на получение социальной выплаты имеет: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2" w:name="Par6"/>
      <w:bookmarkEnd w:id="2"/>
      <w:r>
        <w:rPr>
          <w:rFonts w:ascii="Times New Roman" w:hAnsi="Times New Roman" w:cs="Times New Roman"/>
          <w:sz w:val="28"/>
          <w:szCs w:val="28"/>
        </w:rP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w:t>
      </w:r>
      <w:r w:rsidR="0033104C">
        <w:rPr>
          <w:rFonts w:ascii="Times New Roman" w:hAnsi="Times New Roman" w:cs="Times New Roman"/>
          <w:sz w:val="28"/>
          <w:szCs w:val="28"/>
        </w:rPr>
        <w:t>«</w:t>
      </w:r>
      <w:r>
        <w:rPr>
          <w:rFonts w:ascii="Times New Roman" w:hAnsi="Times New Roman" w:cs="Times New Roman"/>
          <w:sz w:val="28"/>
          <w:szCs w:val="28"/>
        </w:rPr>
        <w:t>Ветеринария и зоотехния</w:t>
      </w:r>
      <w:r w:rsidR="0033104C">
        <w:rPr>
          <w:rFonts w:ascii="Times New Roman" w:hAnsi="Times New Roman" w:cs="Times New Roman"/>
          <w:sz w:val="28"/>
          <w:szCs w:val="28"/>
        </w:rPr>
        <w:t>»</w:t>
      </w:r>
      <w:r>
        <w:rPr>
          <w:rFonts w:ascii="Times New Roman" w:hAnsi="Times New Roman" w:cs="Times New Roman"/>
          <w:sz w:val="28"/>
          <w:szCs w:val="28"/>
        </w:rPr>
        <w:t xml:space="preserve">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имеющий собственные и (или) заемные средства в размере 30 процентов расчетной стоимости строительства (приобретения) жилья, определяемой в соответствии с </w:t>
      </w:r>
      <w:hyperlink w:anchor="Par64" w:history="1">
        <w:r>
          <w:rPr>
            <w:rFonts w:ascii="Times New Roman" w:hAnsi="Times New Roman" w:cs="Times New Roman"/>
            <w:color w:val="0000FF"/>
            <w:sz w:val="28"/>
            <w:szCs w:val="28"/>
          </w:rPr>
          <w:t>пунктом 2.12</w:t>
        </w:r>
      </w:hyperlink>
      <w:r>
        <w:rPr>
          <w:rFonts w:ascii="Times New Roman" w:hAnsi="Times New Roman" w:cs="Times New Roman"/>
          <w:sz w:val="28"/>
          <w:szCs w:val="28"/>
        </w:rPr>
        <w:t xml:space="preserve"> Положения, а также средства, необходимые для строительства (приобретения) жилья в случае, предусмотренном </w:t>
      </w:r>
      <w:hyperlink w:anchor="Par79" w:history="1">
        <w:r>
          <w:rPr>
            <w:rFonts w:ascii="Times New Roman" w:hAnsi="Times New Roman" w:cs="Times New Roman"/>
            <w:color w:val="0000FF"/>
            <w:sz w:val="28"/>
            <w:szCs w:val="28"/>
          </w:rPr>
          <w:t>пунктом 2.18</w:t>
        </w:r>
      </w:hyperlink>
      <w:r>
        <w:rPr>
          <w:rFonts w:ascii="Times New Roman" w:hAnsi="Times New Roman" w:cs="Times New Roman"/>
          <w:sz w:val="28"/>
          <w:szCs w:val="28"/>
        </w:rPr>
        <w:t xml:space="preserve">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33104C">
        <w:rPr>
          <w:rFonts w:ascii="Times New Roman" w:hAnsi="Times New Roman" w:cs="Times New Roman"/>
          <w:sz w:val="28"/>
          <w:szCs w:val="28"/>
        </w:rPr>
        <w:t>№</w:t>
      </w:r>
      <w:r>
        <w:rPr>
          <w:rFonts w:ascii="Times New Roman" w:hAnsi="Times New Roman" w:cs="Times New Roman"/>
          <w:sz w:val="28"/>
          <w:szCs w:val="28"/>
        </w:rPr>
        <w:t xml:space="preserve"> 862. В качестве заемных средств не могут быть использованы </w:t>
      </w:r>
      <w:r>
        <w:rPr>
          <w:rFonts w:ascii="Times New Roman" w:hAnsi="Times New Roman" w:cs="Times New Roman"/>
          <w:sz w:val="28"/>
          <w:szCs w:val="28"/>
        </w:rPr>
        <w:lastRenderedPageBreak/>
        <w:t xml:space="preserve">средства жилищных (ипотечных) кредитов (займов), по которым в рамках государственной </w:t>
      </w:r>
      <w:hyperlink r:id="rId10"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w:t>
      </w:r>
      <w:r w:rsidR="0033104C">
        <w:rPr>
          <w:rFonts w:ascii="Times New Roman" w:hAnsi="Times New Roman" w:cs="Times New Roman"/>
          <w:sz w:val="28"/>
          <w:szCs w:val="28"/>
        </w:rPr>
        <w:t>«</w:t>
      </w:r>
      <w:r>
        <w:rPr>
          <w:rFonts w:ascii="Times New Roman" w:hAnsi="Times New Roman" w:cs="Times New Roman"/>
          <w:sz w:val="28"/>
          <w:szCs w:val="28"/>
        </w:rPr>
        <w:t>Комплексное развитие сельских территорий</w:t>
      </w:r>
      <w:r w:rsidR="0033104C">
        <w:rPr>
          <w:rFonts w:ascii="Times New Roman" w:hAnsi="Times New Roman" w:cs="Times New Roman"/>
          <w:sz w:val="28"/>
          <w:szCs w:val="28"/>
        </w:rPr>
        <w:t>»</w:t>
      </w:r>
      <w:r>
        <w:rPr>
          <w:rFonts w:ascii="Times New Roman" w:hAnsi="Times New Roman" w:cs="Times New Roman"/>
          <w:sz w:val="28"/>
          <w:szCs w:val="28"/>
        </w:rPr>
        <w:t xml:space="preserve"> предоставляется субсидия из федерального бюджета российским кредитным организациям и акционерному обществу </w:t>
      </w:r>
      <w:r w:rsidR="0033104C">
        <w:rPr>
          <w:rFonts w:ascii="Times New Roman" w:hAnsi="Times New Roman" w:cs="Times New Roman"/>
          <w:sz w:val="28"/>
          <w:szCs w:val="28"/>
        </w:rPr>
        <w:t>«</w:t>
      </w:r>
      <w:r>
        <w:rPr>
          <w:rFonts w:ascii="Times New Roman" w:hAnsi="Times New Roman" w:cs="Times New Roman"/>
          <w:sz w:val="28"/>
          <w:szCs w:val="28"/>
        </w:rPr>
        <w:t>ДОМ.РФ</w:t>
      </w:r>
      <w:r w:rsidR="0033104C">
        <w:rPr>
          <w:rFonts w:ascii="Times New Roman" w:hAnsi="Times New Roman" w:cs="Times New Roman"/>
          <w:sz w:val="28"/>
          <w:szCs w:val="28"/>
        </w:rPr>
        <w:t>»</w:t>
      </w:r>
      <w:r>
        <w:rPr>
          <w:rFonts w:ascii="Times New Roman" w:hAnsi="Times New Roman" w:cs="Times New Roman"/>
          <w:sz w:val="28"/>
          <w:szCs w:val="28"/>
        </w:rPr>
        <w:t xml:space="preserve"> на возмещение недополученных доходов кредитных организаций, акционерного общества </w:t>
      </w:r>
      <w:r w:rsidR="00F112BF">
        <w:rPr>
          <w:rFonts w:ascii="Times New Roman" w:hAnsi="Times New Roman" w:cs="Times New Roman"/>
          <w:sz w:val="28"/>
          <w:szCs w:val="28"/>
        </w:rPr>
        <w:t>«</w:t>
      </w:r>
      <w:r>
        <w:rPr>
          <w:rFonts w:ascii="Times New Roman" w:hAnsi="Times New Roman" w:cs="Times New Roman"/>
          <w:sz w:val="28"/>
          <w:szCs w:val="28"/>
        </w:rPr>
        <w:t>ДОМ.РФ</w:t>
      </w:r>
      <w:r w:rsidR="00F112BF">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признанный нуждающимся в улучшении жилищных условий. В целях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1"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(в порядке, установленном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Алтайского края от 09.12.2005 </w:t>
      </w:r>
      <w:r w:rsidR="00BB40A4">
        <w:rPr>
          <w:rFonts w:ascii="Times New Roman" w:hAnsi="Times New Roman" w:cs="Times New Roman"/>
          <w:sz w:val="28"/>
          <w:szCs w:val="28"/>
        </w:rPr>
        <w:t>№</w:t>
      </w:r>
      <w:r>
        <w:rPr>
          <w:rFonts w:ascii="Times New Roman" w:hAnsi="Times New Roman" w:cs="Times New Roman"/>
          <w:sz w:val="28"/>
          <w:szCs w:val="28"/>
        </w:rPr>
        <w:t xml:space="preserve"> 115-ЗС </w:t>
      </w:r>
      <w:r w:rsidR="0033104C">
        <w:rPr>
          <w:rFonts w:ascii="Times New Roman" w:hAnsi="Times New Roman" w:cs="Times New Roman"/>
          <w:sz w:val="28"/>
          <w:szCs w:val="28"/>
        </w:rPr>
        <w:t>«</w:t>
      </w:r>
      <w:r>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3104C">
        <w:rPr>
          <w:rFonts w:ascii="Times New Roman" w:hAnsi="Times New Roman" w:cs="Times New Roman"/>
          <w:sz w:val="28"/>
          <w:szCs w:val="28"/>
        </w:rPr>
        <w:t>»</w:t>
      </w:r>
      <w:r>
        <w:rPr>
          <w:rFonts w:ascii="Times New Roman" w:hAnsi="Times New Roman" w:cs="Times New Roman"/>
          <w:sz w:val="28"/>
          <w:szCs w:val="28"/>
        </w:rPr>
        <w:t>).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3" w:name="Par11"/>
      <w:bookmarkEnd w:id="3"/>
      <w:r>
        <w:rPr>
          <w:rFonts w:ascii="Times New Roman" w:hAnsi="Times New Roman" w:cs="Times New Roman"/>
          <w:sz w:val="28"/>
          <w:szCs w:val="28"/>
        </w:rPr>
        <w:t>б) гражданин, изъявивший желание постоянно проживать на сельских территориях и при этом: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г. Барнаула))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w:t>
      </w:r>
      <w:r w:rsidR="00F112BF">
        <w:rPr>
          <w:rFonts w:ascii="Times New Roman" w:hAnsi="Times New Roman" w:cs="Times New Roman"/>
          <w:sz w:val="28"/>
          <w:szCs w:val="28"/>
        </w:rPr>
        <w:t>«</w:t>
      </w:r>
      <w:r>
        <w:rPr>
          <w:rFonts w:ascii="Times New Roman" w:hAnsi="Times New Roman" w:cs="Times New Roman"/>
          <w:sz w:val="28"/>
          <w:szCs w:val="28"/>
        </w:rPr>
        <w:t xml:space="preserve">Ветеринария и </w:t>
      </w:r>
      <w:r>
        <w:rPr>
          <w:rFonts w:ascii="Times New Roman" w:hAnsi="Times New Roman" w:cs="Times New Roman"/>
          <w:sz w:val="28"/>
          <w:szCs w:val="28"/>
        </w:rPr>
        <w:lastRenderedPageBreak/>
        <w:t>зоотехния</w:t>
      </w:r>
      <w:r w:rsidR="00F112BF">
        <w:rPr>
          <w:rFonts w:ascii="Times New Roman" w:hAnsi="Times New Roman" w:cs="Times New Roman"/>
          <w:sz w:val="28"/>
          <w:szCs w:val="28"/>
        </w:rPr>
        <w:t>»</w:t>
      </w:r>
      <w:r>
        <w:rPr>
          <w:rFonts w:ascii="Times New Roman" w:hAnsi="Times New Roman" w:cs="Times New Roman"/>
          <w:sz w:val="28"/>
          <w:szCs w:val="28"/>
        </w:rPr>
        <w:t xml:space="preserve"> или осуществляющий деятельность на сельских территориях по трудовому договору в организациях лесного хозяйства;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имеющий собственные и (или) заемные средства в размере 30 процентов расчетной стоимости строительства (приобретения) жилья, определяемой в соответствии с </w:t>
      </w:r>
      <w:hyperlink w:anchor="Par64" w:history="1">
        <w:r>
          <w:rPr>
            <w:rFonts w:ascii="Times New Roman" w:hAnsi="Times New Roman" w:cs="Times New Roman"/>
            <w:color w:val="0000FF"/>
            <w:sz w:val="28"/>
            <w:szCs w:val="28"/>
          </w:rPr>
          <w:t>пунктом 2.12</w:t>
        </w:r>
      </w:hyperlink>
      <w:r>
        <w:rPr>
          <w:rFonts w:ascii="Times New Roman" w:hAnsi="Times New Roman" w:cs="Times New Roman"/>
          <w:sz w:val="28"/>
          <w:szCs w:val="28"/>
        </w:rPr>
        <w:t xml:space="preserve"> Положения, а также средства, необходимые для строительства (приобретения) жилья в случае, предусмотренном </w:t>
      </w:r>
      <w:hyperlink w:anchor="Par79" w:history="1">
        <w:r>
          <w:rPr>
            <w:rFonts w:ascii="Times New Roman" w:hAnsi="Times New Roman" w:cs="Times New Roman"/>
            <w:color w:val="0000FF"/>
            <w:sz w:val="28"/>
            <w:szCs w:val="28"/>
          </w:rPr>
          <w:t>пунктом 2.18</w:t>
        </w:r>
      </w:hyperlink>
      <w:r>
        <w:rPr>
          <w:rFonts w:ascii="Times New Roman" w:hAnsi="Times New Roman" w:cs="Times New Roman"/>
          <w:sz w:val="28"/>
          <w:szCs w:val="28"/>
        </w:rPr>
        <w:t xml:space="preserve">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B40A4">
        <w:rPr>
          <w:rFonts w:ascii="Times New Roman" w:hAnsi="Times New Roman" w:cs="Times New Roman"/>
          <w:sz w:val="28"/>
          <w:szCs w:val="28"/>
        </w:rPr>
        <w:t xml:space="preserve">№ </w:t>
      </w:r>
      <w:r>
        <w:rPr>
          <w:rFonts w:ascii="Times New Roman" w:hAnsi="Times New Roman" w:cs="Times New Roman"/>
          <w:sz w:val="28"/>
          <w:szCs w:val="28"/>
        </w:rPr>
        <w:t xml:space="preserve">862. В качестве заемных средств не могут быть использованы средства жилищных (ипотечных) кредитов (займов), по которым в рамках государственной </w:t>
      </w:r>
      <w:hyperlink r:id="rId14"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w:t>
      </w:r>
      <w:r w:rsidR="00F112BF">
        <w:rPr>
          <w:rFonts w:ascii="Times New Roman" w:hAnsi="Times New Roman" w:cs="Times New Roman"/>
          <w:sz w:val="28"/>
          <w:szCs w:val="28"/>
        </w:rPr>
        <w:t>«</w:t>
      </w:r>
      <w:r>
        <w:rPr>
          <w:rFonts w:ascii="Times New Roman" w:hAnsi="Times New Roman" w:cs="Times New Roman"/>
          <w:sz w:val="28"/>
          <w:szCs w:val="28"/>
        </w:rPr>
        <w:t>Комплексное развитие сельских территорий</w:t>
      </w:r>
      <w:r w:rsidR="00F112BF">
        <w:rPr>
          <w:rFonts w:ascii="Times New Roman" w:hAnsi="Times New Roman" w:cs="Times New Roman"/>
          <w:sz w:val="28"/>
          <w:szCs w:val="28"/>
        </w:rPr>
        <w:t>»</w:t>
      </w:r>
      <w:r>
        <w:rPr>
          <w:rFonts w:ascii="Times New Roman" w:hAnsi="Times New Roman" w:cs="Times New Roman"/>
          <w:sz w:val="28"/>
          <w:szCs w:val="28"/>
        </w:rPr>
        <w:t xml:space="preserve"> предоставляется субсидия из федерального бюджета российским кредитным организациям и акционерному обществу </w:t>
      </w:r>
      <w:r w:rsidR="00F112BF">
        <w:rPr>
          <w:rFonts w:ascii="Times New Roman" w:hAnsi="Times New Roman" w:cs="Times New Roman"/>
          <w:sz w:val="28"/>
          <w:szCs w:val="28"/>
        </w:rPr>
        <w:t>«</w:t>
      </w:r>
      <w:r>
        <w:rPr>
          <w:rFonts w:ascii="Times New Roman" w:hAnsi="Times New Roman" w:cs="Times New Roman"/>
          <w:sz w:val="28"/>
          <w:szCs w:val="28"/>
        </w:rPr>
        <w:t>ДОМ.РФ</w:t>
      </w:r>
      <w:r w:rsidR="00F112BF">
        <w:rPr>
          <w:rFonts w:ascii="Times New Roman" w:hAnsi="Times New Roman" w:cs="Times New Roman"/>
          <w:sz w:val="28"/>
          <w:szCs w:val="28"/>
        </w:rPr>
        <w:t>»</w:t>
      </w:r>
      <w:r>
        <w:rPr>
          <w:rFonts w:ascii="Times New Roman" w:hAnsi="Times New Roman" w:cs="Times New Roman"/>
          <w:sz w:val="28"/>
          <w:szCs w:val="28"/>
        </w:rPr>
        <w:t xml:space="preserve"> на возмещение недополученных доходов кредитных организаций, акционерного общества </w:t>
      </w:r>
      <w:r w:rsidR="00F112BF">
        <w:rPr>
          <w:rFonts w:ascii="Times New Roman" w:hAnsi="Times New Roman" w:cs="Times New Roman"/>
          <w:sz w:val="28"/>
          <w:szCs w:val="28"/>
        </w:rPr>
        <w:t>«</w:t>
      </w:r>
      <w:r>
        <w:rPr>
          <w:rFonts w:ascii="Times New Roman" w:hAnsi="Times New Roman" w:cs="Times New Roman"/>
          <w:sz w:val="28"/>
          <w:szCs w:val="28"/>
        </w:rPr>
        <w:t>ДОМ.РФ</w:t>
      </w:r>
      <w:r w:rsidR="00F112BF">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4" w:name="Par20"/>
      <w:bookmarkEnd w:id="4"/>
      <w:r>
        <w:rPr>
          <w:rFonts w:ascii="Times New Roman" w:hAnsi="Times New Roman" w:cs="Times New Roman"/>
          <w:sz w:val="28"/>
          <w:szCs w:val="28"/>
        </w:rPr>
        <w:t>Условием использования гражданином социальной выплаты является осуществление им в течение не менее чем 5 лет со дня ее получения трудовой или предпринимательской деятельности в организациях одной сферы деятельности на сельской территории, в которой за счет средств социальной выплаты было построено (приобретено) жилье.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случае несоблюдения гражданином данного условия Министерство сельского хозяйства Алтайского края (далее - Министерство) вправе в </w:t>
      </w:r>
      <w:r>
        <w:rPr>
          <w:rFonts w:ascii="Times New Roman" w:hAnsi="Times New Roman" w:cs="Times New Roman"/>
          <w:sz w:val="28"/>
          <w:szCs w:val="28"/>
        </w:rPr>
        <w:lastRenderedPageBreak/>
        <w:t>судебном порядке требовать от получателя социальной выплаты возврата средств в размере предоставленной социальной выплаты.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на сельских территориях.</w:t>
      </w:r>
      <w:r w:rsidR="00F112BF">
        <w:rPr>
          <w:rFonts w:ascii="Times New Roman" w:hAnsi="Times New Roman" w:cs="Times New Roman"/>
          <w:sz w:val="28"/>
          <w:szCs w:val="28"/>
        </w:rPr>
        <w:t xml:space="preserve"> </w:t>
      </w:r>
      <w:r>
        <w:rPr>
          <w:rFonts w:ascii="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 предусмотренных настоящим пунктом.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5" w:name="Par25"/>
      <w:bookmarkEnd w:id="5"/>
      <w:r>
        <w:rPr>
          <w:rFonts w:ascii="Times New Roman" w:hAnsi="Times New Roman" w:cs="Times New Roman"/>
          <w:sz w:val="28"/>
          <w:szCs w:val="28"/>
        </w:rPr>
        <w:t>Предоставление гражданам социальных выплат осуществляется в следующей очередности: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строительства жилого дома или участия в долевом строительстве жилых домов (квартир);</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строительства жилого дома или участия в долевом строительстве жилых домов (квартир);</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hyperlink r:id="rId15"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w:t>
      </w:r>
      <w:r>
        <w:rPr>
          <w:rFonts w:ascii="Times New Roman" w:hAnsi="Times New Roman" w:cs="Times New Roman"/>
          <w:sz w:val="28"/>
          <w:szCs w:val="28"/>
        </w:rPr>
        <w:lastRenderedPageBreak/>
        <w:t>сельскохозяйственных животных, и изъявившие желание улучшить жилищные условия путем приобретения жилых помещений;</w:t>
      </w:r>
    </w:p>
    <w:p w:rsidR="008D3843" w:rsidRDefault="008D3843" w:rsidP="00F112BF">
      <w:pPr>
        <w:autoSpaceDE w:val="0"/>
        <w:autoSpaceDN w:val="0"/>
        <w:adjustRightInd w:val="0"/>
        <w:spacing w:before="280" w:line="240" w:lineRule="auto"/>
        <w:ind w:left="0" w:firstLine="540"/>
        <w:rPr>
          <w:rFonts w:ascii="Times New Roman" w:hAnsi="Times New Roman" w:cs="Times New Roman"/>
          <w:sz w:val="28"/>
          <w:szCs w:val="28"/>
        </w:rPr>
      </w:pPr>
      <w:hyperlink r:id="rId16" w:history="1">
        <w:proofErr w:type="spellStart"/>
        <w:r>
          <w:rPr>
            <w:rFonts w:ascii="Times New Roman" w:hAnsi="Times New Roman" w:cs="Times New Roman"/>
            <w:color w:val="0000FF"/>
            <w:sz w:val="28"/>
            <w:szCs w:val="28"/>
          </w:rPr>
          <w:t>д</w:t>
        </w:r>
        <w:proofErr w:type="spellEnd"/>
      </w:hyperlink>
      <w:r>
        <w:rPr>
          <w:rFonts w:ascii="Times New Roman" w:hAnsi="Times New Roman" w:cs="Times New Roman"/>
          <w:sz w:val="28"/>
          <w:szCs w:val="28"/>
        </w:rPr>
        <w:t>)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каждой из указанных в </w:t>
      </w:r>
      <w:hyperlink w:anchor="Par25" w:history="1">
        <w:r>
          <w:rPr>
            <w:rFonts w:ascii="Times New Roman" w:hAnsi="Times New Roman" w:cs="Times New Roman"/>
            <w:color w:val="0000FF"/>
            <w:sz w:val="28"/>
            <w:szCs w:val="28"/>
          </w:rPr>
          <w:t>пункте 2.4</w:t>
        </w:r>
      </w:hyperlink>
      <w:r>
        <w:rPr>
          <w:rFonts w:ascii="Times New Roman" w:hAnsi="Times New Roman" w:cs="Times New Roman"/>
          <w:sz w:val="28"/>
          <w:szCs w:val="28"/>
        </w:rPr>
        <w:t xml:space="preserve"> Положения групп граждан очередность определяется в хронологическом порядке, по дате подачи заявления, в соответствии с </w:t>
      </w:r>
      <w:hyperlink w:anchor="Par81" w:history="1">
        <w:r>
          <w:rPr>
            <w:rFonts w:ascii="Times New Roman" w:hAnsi="Times New Roman" w:cs="Times New Roman"/>
            <w:color w:val="0000FF"/>
            <w:sz w:val="28"/>
            <w:szCs w:val="28"/>
          </w:rPr>
          <w:t>пунктом 2.20</w:t>
        </w:r>
      </w:hyperlink>
      <w:r>
        <w:rPr>
          <w:rFonts w:ascii="Times New Roman" w:hAnsi="Times New Roman" w:cs="Times New Roman"/>
          <w:sz w:val="28"/>
          <w:szCs w:val="28"/>
        </w:rPr>
        <w:t xml:space="preserve"> Положения, с учетом первоочередного предоставления социальных выплат: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 гражданам, имеющим трех и более детей;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w:t>
      </w:r>
      <w:hyperlink r:id="rId17"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w:t>
      </w:r>
      <w:r w:rsidR="00F112BF">
        <w:rPr>
          <w:rFonts w:ascii="Times New Roman" w:hAnsi="Times New Roman" w:cs="Times New Roman"/>
          <w:sz w:val="28"/>
          <w:szCs w:val="28"/>
        </w:rPr>
        <w:t>«</w:t>
      </w:r>
      <w:r>
        <w:rPr>
          <w:rFonts w:ascii="Times New Roman" w:hAnsi="Times New Roman" w:cs="Times New Roman"/>
          <w:sz w:val="28"/>
          <w:szCs w:val="28"/>
        </w:rPr>
        <w:t>Устойчивое развитие сельских территорий</w:t>
      </w:r>
      <w:r w:rsidR="00F112BF">
        <w:rPr>
          <w:rFonts w:ascii="Times New Roman" w:hAnsi="Times New Roman" w:cs="Times New Roman"/>
          <w:sz w:val="28"/>
          <w:szCs w:val="28"/>
        </w:rPr>
        <w:t>»</w:t>
      </w:r>
      <w:r>
        <w:rPr>
          <w:rFonts w:ascii="Times New Roman" w:hAnsi="Times New Roman" w:cs="Times New Roman"/>
          <w:sz w:val="28"/>
          <w:szCs w:val="28"/>
        </w:rPr>
        <w:t xml:space="preserve"> государственной </w:t>
      </w:r>
      <w:hyperlink r:id="rId18"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F112BF">
        <w:rPr>
          <w:rFonts w:ascii="Times New Roman" w:hAnsi="Times New Roman" w:cs="Times New Roman"/>
          <w:sz w:val="28"/>
          <w:szCs w:val="28"/>
        </w:rPr>
        <w:t>№</w:t>
      </w:r>
      <w:r>
        <w:rPr>
          <w:rFonts w:ascii="Times New Roman" w:hAnsi="Times New Roman" w:cs="Times New Roman"/>
          <w:sz w:val="28"/>
          <w:szCs w:val="28"/>
        </w:rPr>
        <w:t xml:space="preserve"> 717, государственной </w:t>
      </w:r>
      <w:hyperlink r:id="rId1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Алтайского края </w:t>
      </w:r>
      <w:r w:rsidR="00F112BF">
        <w:rPr>
          <w:rFonts w:ascii="Times New Roman" w:hAnsi="Times New Roman" w:cs="Times New Roman"/>
          <w:sz w:val="28"/>
          <w:szCs w:val="28"/>
        </w:rPr>
        <w:t>«</w:t>
      </w:r>
      <w:r>
        <w:rPr>
          <w:rFonts w:ascii="Times New Roman" w:hAnsi="Times New Roman" w:cs="Times New Roman"/>
          <w:sz w:val="28"/>
          <w:szCs w:val="28"/>
        </w:rPr>
        <w:t>Устойчивое развитие сельских территорий Алтайского края</w:t>
      </w:r>
      <w:r w:rsidR="00F112BF">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Администрации Алтайского края от 02.08.2011 </w:t>
      </w:r>
      <w:r w:rsidR="00F112BF">
        <w:rPr>
          <w:rFonts w:ascii="Times New Roman" w:hAnsi="Times New Roman" w:cs="Times New Roman"/>
          <w:sz w:val="28"/>
          <w:szCs w:val="28"/>
        </w:rPr>
        <w:t>№</w:t>
      </w:r>
      <w:r>
        <w:rPr>
          <w:rFonts w:ascii="Times New Roman" w:hAnsi="Times New Roman" w:cs="Times New Roman"/>
          <w:sz w:val="28"/>
          <w:szCs w:val="28"/>
        </w:rPr>
        <w:t xml:space="preserve"> 420, и не реализовавшим свое право на получение социальной выплаты;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5" w:history="1">
        <w:r>
          <w:rPr>
            <w:rFonts w:ascii="Times New Roman" w:hAnsi="Times New Roman" w:cs="Times New Roman"/>
            <w:color w:val="0000FF"/>
            <w:sz w:val="28"/>
            <w:szCs w:val="28"/>
          </w:rPr>
          <w:t>пункте 2.2</w:t>
        </w:r>
      </w:hyperlink>
      <w:r>
        <w:rPr>
          <w:rFonts w:ascii="Times New Roman" w:hAnsi="Times New Roman" w:cs="Times New Roman"/>
          <w:sz w:val="28"/>
          <w:szCs w:val="28"/>
        </w:rPr>
        <w:t xml:space="preserve"> Положения.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6" w:name="Par39"/>
      <w:bookmarkEnd w:id="6"/>
      <w:r>
        <w:rPr>
          <w:rFonts w:ascii="Times New Roman" w:hAnsi="Times New Roman" w:cs="Times New Roman"/>
          <w:sz w:val="28"/>
          <w:szCs w:val="28"/>
        </w:rPr>
        <w:t>Гражданин, которому предоставляется социальная выплата (далее - получатель социальной выплаты), может ее использовать:</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6" w:history="1">
        <w:r>
          <w:rPr>
            <w:rFonts w:ascii="Times New Roman" w:hAnsi="Times New Roman" w:cs="Times New Roman"/>
            <w:color w:val="0000FF"/>
            <w:sz w:val="28"/>
            <w:szCs w:val="28"/>
          </w:rPr>
          <w:t>подпун</w:t>
        </w:r>
        <w:r>
          <w:rPr>
            <w:rFonts w:ascii="Times New Roman" w:hAnsi="Times New Roman" w:cs="Times New Roman"/>
            <w:color w:val="0000FF"/>
            <w:sz w:val="28"/>
            <w:szCs w:val="28"/>
          </w:rPr>
          <w:t>к</w:t>
        </w:r>
        <w:r>
          <w:rPr>
            <w:rFonts w:ascii="Times New Roman" w:hAnsi="Times New Roman" w:cs="Times New Roman"/>
            <w:color w:val="0000FF"/>
            <w:sz w:val="28"/>
            <w:szCs w:val="28"/>
          </w:rPr>
          <w:t xml:space="preserve">те </w:t>
        </w:r>
        <w:r w:rsidR="00F112BF">
          <w:rPr>
            <w:rFonts w:ascii="Times New Roman" w:hAnsi="Times New Roman" w:cs="Times New Roman"/>
            <w:color w:val="0000FF"/>
            <w:sz w:val="28"/>
            <w:szCs w:val="28"/>
          </w:rPr>
          <w:t>«</w:t>
        </w:r>
        <w:r>
          <w:rPr>
            <w:rFonts w:ascii="Times New Roman" w:hAnsi="Times New Roman" w:cs="Times New Roman"/>
            <w:color w:val="0000FF"/>
            <w:sz w:val="28"/>
            <w:szCs w:val="28"/>
          </w:rPr>
          <w:t>а</w:t>
        </w:r>
        <w:r w:rsidR="00F112BF">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пункта 2.2</w:t>
        </w:r>
      </w:hyperlink>
      <w:r>
        <w:rPr>
          <w:rFonts w:ascii="Times New Roman" w:hAnsi="Times New Roman" w:cs="Times New Roman"/>
          <w:sz w:val="28"/>
          <w:szCs w:val="28"/>
        </w:rPr>
        <w:t xml:space="preserve"> Положения) на сельских территориях, в том числе на завершение ранее начатого строительства жилого дома;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б) на участие в долевом строительстве жилых домов (квартир) на сельских территориях;</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на приобретение жилого помещения (жилого дома) на сельских территориях.</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7" w:name="Par44"/>
      <w:bookmarkEnd w:id="7"/>
      <w:r>
        <w:rPr>
          <w:rFonts w:ascii="Times New Roman" w:hAnsi="Times New Roman" w:cs="Times New Roman"/>
          <w:sz w:val="28"/>
          <w:szCs w:val="28"/>
        </w:rPr>
        <w:t>Жилое помещение (жилой дом), на строительство (приобретение) которого предоставляется социальная выплата, должно быть:</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8" w:name="Par45"/>
      <w:bookmarkEnd w:id="8"/>
      <w:r>
        <w:rPr>
          <w:rFonts w:ascii="Times New Roman" w:hAnsi="Times New Roman" w:cs="Times New Roman"/>
          <w:sz w:val="28"/>
          <w:szCs w:val="28"/>
        </w:rPr>
        <w:t>а) пригодно для постоянного проживания;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9" w:name="Par46"/>
      <w:bookmarkEnd w:id="9"/>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Соответствие жилого помещения указанным в </w:t>
      </w:r>
      <w:hyperlink w:anchor="Par45" w:history="1">
        <w:r>
          <w:rPr>
            <w:rFonts w:ascii="Times New Roman" w:hAnsi="Times New Roman" w:cs="Times New Roman"/>
            <w:color w:val="0000FF"/>
            <w:sz w:val="28"/>
            <w:szCs w:val="28"/>
          </w:rPr>
          <w:t xml:space="preserve">подпунктах </w:t>
        </w:r>
        <w:r w:rsidR="0033104C">
          <w:rPr>
            <w:rFonts w:ascii="Times New Roman" w:hAnsi="Times New Roman" w:cs="Times New Roman"/>
            <w:color w:val="0000FF"/>
            <w:sz w:val="28"/>
            <w:szCs w:val="28"/>
          </w:rPr>
          <w:t>«</w:t>
        </w:r>
        <w:r>
          <w:rPr>
            <w:rFonts w:ascii="Times New Roman" w:hAnsi="Times New Roman" w:cs="Times New Roman"/>
            <w:color w:val="0000FF"/>
            <w:sz w:val="28"/>
            <w:szCs w:val="28"/>
          </w:rPr>
          <w:t>а</w:t>
        </w:r>
        <w:r w:rsidR="0033104C">
          <w:rPr>
            <w:rFonts w:ascii="Times New Roman" w:hAnsi="Times New Roman" w:cs="Times New Roman"/>
            <w:color w:val="0000FF"/>
            <w:sz w:val="28"/>
            <w:szCs w:val="28"/>
          </w:rPr>
          <w:t>»</w:t>
        </w:r>
      </w:hyperlink>
      <w:r>
        <w:rPr>
          <w:rFonts w:ascii="Times New Roman" w:hAnsi="Times New Roman" w:cs="Times New Roman"/>
          <w:sz w:val="28"/>
          <w:szCs w:val="28"/>
        </w:rPr>
        <w:t xml:space="preserve"> и </w:t>
      </w:r>
      <w:hyperlink w:anchor="Par46" w:history="1">
        <w:r w:rsidR="0033104C">
          <w:rPr>
            <w:rFonts w:ascii="Times New Roman" w:hAnsi="Times New Roman" w:cs="Times New Roman"/>
            <w:color w:val="0000FF"/>
            <w:sz w:val="28"/>
            <w:szCs w:val="28"/>
          </w:rPr>
          <w:t>«</w:t>
        </w:r>
        <w:r>
          <w:rPr>
            <w:rFonts w:ascii="Times New Roman" w:hAnsi="Times New Roman" w:cs="Times New Roman"/>
            <w:color w:val="0000FF"/>
            <w:sz w:val="28"/>
            <w:szCs w:val="28"/>
          </w:rPr>
          <w:t>б</w:t>
        </w:r>
        <w:r w:rsidR="0033104C">
          <w:rPr>
            <w:rFonts w:ascii="Times New Roman" w:hAnsi="Times New Roman" w:cs="Times New Roman"/>
            <w:color w:val="0000FF"/>
            <w:sz w:val="28"/>
            <w:szCs w:val="28"/>
          </w:rPr>
          <w:t>»</w:t>
        </w:r>
        <w:r>
          <w:rPr>
            <w:rFonts w:ascii="Times New Roman" w:hAnsi="Times New Roman" w:cs="Times New Roman"/>
            <w:color w:val="0000FF"/>
            <w:sz w:val="28"/>
            <w:szCs w:val="28"/>
          </w:rPr>
          <w:t xml:space="preserve"> пункта 2.7</w:t>
        </w:r>
      </w:hyperlink>
      <w:r>
        <w:rPr>
          <w:rFonts w:ascii="Times New Roman" w:hAnsi="Times New Roman" w:cs="Times New Roman"/>
          <w:sz w:val="28"/>
          <w:szCs w:val="28"/>
        </w:rPr>
        <w:t xml:space="preserve"> </w:t>
      </w:r>
      <w:r w:rsidR="0033104C">
        <w:rPr>
          <w:rFonts w:ascii="Times New Roman" w:hAnsi="Times New Roman" w:cs="Times New Roman"/>
          <w:sz w:val="28"/>
          <w:szCs w:val="28"/>
        </w:rPr>
        <w:t xml:space="preserve"> </w:t>
      </w:r>
      <w:r>
        <w:rPr>
          <w:rFonts w:ascii="Times New Roman" w:hAnsi="Times New Roman" w:cs="Times New Roman"/>
          <w:sz w:val="28"/>
          <w:szCs w:val="28"/>
        </w:rPr>
        <w:t xml:space="preserve">Положения требованиям устанавливается комиссией, созданной на основании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Российской Федерации от 28.01.2006 </w:t>
      </w:r>
      <w:r w:rsidR="0033104C">
        <w:rPr>
          <w:rFonts w:ascii="Times New Roman" w:hAnsi="Times New Roman" w:cs="Times New Roman"/>
          <w:sz w:val="28"/>
          <w:szCs w:val="28"/>
        </w:rPr>
        <w:t>№</w:t>
      </w:r>
      <w:r>
        <w:rPr>
          <w:rFonts w:ascii="Times New Roman" w:hAnsi="Times New Roman" w:cs="Times New Roman"/>
          <w:sz w:val="28"/>
          <w:szCs w:val="28"/>
        </w:rPr>
        <w:t xml:space="preserve"> 47 </w:t>
      </w:r>
      <w:r w:rsidR="0033104C">
        <w:rPr>
          <w:rFonts w:ascii="Times New Roman" w:hAnsi="Times New Roman" w:cs="Times New Roman"/>
          <w:sz w:val="28"/>
          <w:szCs w:val="28"/>
        </w:rPr>
        <w:t>«</w:t>
      </w:r>
      <w:r>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3104C">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ar5" w:history="1">
        <w:r>
          <w:rPr>
            <w:rFonts w:ascii="Times New Roman" w:hAnsi="Times New Roman" w:cs="Times New Roman"/>
            <w:color w:val="0000FF"/>
            <w:sz w:val="28"/>
            <w:szCs w:val="28"/>
          </w:rPr>
          <w:t>пунктом 2.2</w:t>
        </w:r>
      </w:hyperlink>
      <w:r>
        <w:rPr>
          <w:rFonts w:ascii="Times New Roman" w:hAnsi="Times New Roman" w:cs="Times New Roman"/>
          <w:sz w:val="28"/>
          <w:szCs w:val="28"/>
        </w:rPr>
        <w:t xml:space="preserve"> Положения социальной выплаты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hyperlink r:id="rId21"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w:t>
      </w:r>
      <w:r w:rsidR="0033104C">
        <w:rPr>
          <w:rFonts w:ascii="Times New Roman" w:hAnsi="Times New Roman" w:cs="Times New Roman"/>
          <w:sz w:val="28"/>
          <w:szCs w:val="28"/>
        </w:rPr>
        <w:t>«</w:t>
      </w:r>
      <w:r>
        <w:rPr>
          <w:rFonts w:ascii="Times New Roman" w:hAnsi="Times New Roman" w:cs="Times New Roman"/>
          <w:sz w:val="28"/>
          <w:szCs w:val="28"/>
        </w:rPr>
        <w:t>Комплексное развитие сельских территорий</w:t>
      </w:r>
      <w:r w:rsidR="0033104C">
        <w:rPr>
          <w:rFonts w:ascii="Times New Roman" w:hAnsi="Times New Roman" w:cs="Times New Roman"/>
          <w:sz w:val="28"/>
          <w:szCs w:val="28"/>
        </w:rPr>
        <w:t>»</w:t>
      </w:r>
      <w:r>
        <w:rPr>
          <w:rFonts w:ascii="Times New Roman" w:hAnsi="Times New Roman" w:cs="Times New Roman"/>
          <w:sz w:val="28"/>
          <w:szCs w:val="28"/>
        </w:rPr>
        <w:t xml:space="preserve"> предоставляется субсидия из федерального бюджета российским кредитным организациям и акционерному обществу </w:t>
      </w:r>
      <w:r w:rsidR="00C20F30">
        <w:rPr>
          <w:rFonts w:ascii="Times New Roman" w:hAnsi="Times New Roman" w:cs="Times New Roman"/>
          <w:sz w:val="28"/>
          <w:szCs w:val="28"/>
        </w:rPr>
        <w:t>«</w:t>
      </w:r>
      <w:r>
        <w:rPr>
          <w:rFonts w:ascii="Times New Roman" w:hAnsi="Times New Roman" w:cs="Times New Roman"/>
          <w:sz w:val="28"/>
          <w:szCs w:val="28"/>
        </w:rPr>
        <w:t>ДОМ.РФ</w:t>
      </w:r>
      <w:r w:rsidR="00C20F30">
        <w:rPr>
          <w:rFonts w:ascii="Times New Roman" w:hAnsi="Times New Roman" w:cs="Times New Roman"/>
          <w:sz w:val="28"/>
          <w:szCs w:val="28"/>
        </w:rPr>
        <w:t>»</w:t>
      </w:r>
      <w:r>
        <w:rPr>
          <w:rFonts w:ascii="Times New Roman" w:hAnsi="Times New Roman" w:cs="Times New Roman"/>
          <w:sz w:val="28"/>
          <w:szCs w:val="28"/>
        </w:rPr>
        <w:t xml:space="preserve"> на возмещение недополученных доходов кредитных организаций, акционерного общества </w:t>
      </w:r>
      <w:r w:rsidR="00C20F30">
        <w:rPr>
          <w:rFonts w:ascii="Times New Roman" w:hAnsi="Times New Roman" w:cs="Times New Roman"/>
          <w:sz w:val="28"/>
          <w:szCs w:val="28"/>
        </w:rPr>
        <w:t>«</w:t>
      </w:r>
      <w:r>
        <w:rPr>
          <w:rFonts w:ascii="Times New Roman" w:hAnsi="Times New Roman" w:cs="Times New Roman"/>
          <w:sz w:val="28"/>
          <w:szCs w:val="28"/>
        </w:rPr>
        <w:t>ДОМ.РФ</w:t>
      </w:r>
      <w:r w:rsidR="00C20F30">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w:t>
      </w:r>
      <w:r w:rsidR="00C20F30">
        <w:rPr>
          <w:rFonts w:ascii="Times New Roman" w:hAnsi="Times New Roman" w:cs="Times New Roman"/>
          <w:sz w:val="28"/>
          <w:szCs w:val="28"/>
        </w:rPr>
        <w:t>свидетельство</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Срок действия свидетельства составляет: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1 год с даты выдачи, указанной в свидетельстве, - при принятии решения о направлении социальной выплаты на приобретение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2 года с даты выдачи, указанной в свидетельстве, - при принятии решения о направлении социальной выплаты на строительство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Выдача свидетельства получателю социальной выплаты осуществляется Министерством.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0" w:name="Par64"/>
      <w:bookmarkEnd w:id="10"/>
      <w:r>
        <w:rPr>
          <w:rFonts w:ascii="Times New Roman" w:hAnsi="Times New Roman" w:cs="Times New Roman"/>
          <w:sz w:val="28"/>
          <w:szCs w:val="28"/>
        </w:rPr>
        <w:t xml:space="preserve">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w:t>
      </w:r>
      <w:r>
        <w:rPr>
          <w:rFonts w:ascii="Times New Roman" w:hAnsi="Times New Roman" w:cs="Times New Roman"/>
          <w:sz w:val="28"/>
          <w:szCs w:val="28"/>
        </w:rPr>
        <w:lastRenderedPageBreak/>
        <w:t>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Алтайского края, утвержденной приказом Министерства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также исходя из фактической площади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1" w:name="Par68"/>
      <w:bookmarkEnd w:id="11"/>
      <w:r>
        <w:rPr>
          <w:rFonts w:ascii="Times New Roman" w:hAnsi="Times New Roman" w:cs="Times New Roman"/>
          <w:sz w:val="28"/>
          <w:szCs w:val="28"/>
        </w:rPr>
        <w:t xml:space="preserve">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 При этом определенная отчетом об оценке объекта оценки рыночная стоимость жилого дома, строительство которого не завершено, в соответствии с </w:t>
      </w:r>
      <w:hyperlink w:anchor="Par5" w:history="1">
        <w:r>
          <w:rPr>
            <w:rFonts w:ascii="Times New Roman" w:hAnsi="Times New Roman" w:cs="Times New Roman"/>
            <w:color w:val="0000FF"/>
            <w:sz w:val="28"/>
            <w:szCs w:val="28"/>
          </w:rPr>
          <w:t>пунктом 2.2</w:t>
        </w:r>
      </w:hyperlink>
      <w:r>
        <w:rPr>
          <w:rFonts w:ascii="Times New Roman" w:hAnsi="Times New Roman" w:cs="Times New Roman"/>
          <w:sz w:val="28"/>
          <w:szCs w:val="28"/>
        </w:rPr>
        <w:t xml:space="preserve"> Положения учитывается в качестве собственных средств гражданина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строительства указанного жилого дома.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ar64" w:history="1">
        <w:r>
          <w:rPr>
            <w:rFonts w:ascii="Times New Roman" w:hAnsi="Times New Roman" w:cs="Times New Roman"/>
            <w:color w:val="0000FF"/>
            <w:sz w:val="28"/>
            <w:szCs w:val="28"/>
          </w:rPr>
          <w:t>пунктами 2.12</w:t>
        </w:r>
      </w:hyperlink>
      <w:r>
        <w:rPr>
          <w:rFonts w:ascii="Times New Roman" w:hAnsi="Times New Roman" w:cs="Times New Roman"/>
          <w:sz w:val="28"/>
          <w:szCs w:val="28"/>
        </w:rPr>
        <w:t xml:space="preserve"> - </w:t>
      </w:r>
      <w:hyperlink w:anchor="Par68" w:history="1">
        <w:r>
          <w:rPr>
            <w:rFonts w:ascii="Times New Roman" w:hAnsi="Times New Roman" w:cs="Times New Roman"/>
            <w:color w:val="0000FF"/>
            <w:sz w:val="28"/>
            <w:szCs w:val="28"/>
          </w:rPr>
          <w:t>2.15</w:t>
        </w:r>
      </w:hyperlink>
      <w:r>
        <w:rPr>
          <w:rFonts w:ascii="Times New Roman" w:hAnsi="Times New Roman" w:cs="Times New Roman"/>
          <w:sz w:val="28"/>
          <w:szCs w:val="28"/>
        </w:rPr>
        <w:t xml:space="preserve"> и </w:t>
      </w:r>
      <w:hyperlink w:anchor="Par81" w:history="1">
        <w:r>
          <w:rPr>
            <w:rFonts w:ascii="Times New Roman" w:hAnsi="Times New Roman" w:cs="Times New Roman"/>
            <w:color w:val="0000FF"/>
            <w:sz w:val="28"/>
            <w:szCs w:val="28"/>
          </w:rPr>
          <w:t>пунктом 2.20</w:t>
        </w:r>
      </w:hyperlink>
      <w:r>
        <w:rPr>
          <w:rFonts w:ascii="Times New Roman" w:hAnsi="Times New Roman" w:cs="Times New Roman"/>
          <w:sz w:val="28"/>
          <w:szCs w:val="28"/>
        </w:rPr>
        <w:t xml:space="preserve"> Положения.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Доля собственных и (или) заемных средств граждан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мероприятий программы составляет 30 процентов от расчетной стоимости строительства (приобретения) жилья, а средств федерального и краевого бюджетов - 70 процентов.</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2.17. Объем социальной выплаты участнику мероприятия по строительству (приобретению) жилья определяется по формуле:</w:t>
      </w:r>
    </w:p>
    <w:p w:rsidR="008D3843" w:rsidRDefault="008D3843" w:rsidP="008D3843">
      <w:pPr>
        <w:autoSpaceDE w:val="0"/>
        <w:autoSpaceDN w:val="0"/>
        <w:adjustRightInd w:val="0"/>
        <w:spacing w:line="240" w:lineRule="auto"/>
        <w:ind w:left="0"/>
        <w:rPr>
          <w:rFonts w:ascii="Times New Roman" w:hAnsi="Times New Roman" w:cs="Times New Roman"/>
          <w:sz w:val="28"/>
          <w:szCs w:val="28"/>
        </w:rPr>
      </w:pPr>
    </w:p>
    <w:p w:rsidR="008D3843" w:rsidRDefault="008D3843" w:rsidP="008D3843">
      <w:pPr>
        <w:autoSpaceDE w:val="0"/>
        <w:autoSpaceDN w:val="0"/>
        <w:adjustRightInd w:val="0"/>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СВ = </w:t>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кр</w:t>
      </w:r>
      <w:proofErr w:type="spellEnd"/>
      <w:r>
        <w:rPr>
          <w:rFonts w:ascii="Times New Roman" w:hAnsi="Times New Roman" w:cs="Times New Roman"/>
          <w:sz w:val="28"/>
          <w:szCs w:val="28"/>
        </w:rPr>
        <w:t>,</w:t>
      </w:r>
    </w:p>
    <w:p w:rsidR="008D3843" w:rsidRDefault="008D3843" w:rsidP="008D3843">
      <w:pPr>
        <w:autoSpaceDE w:val="0"/>
        <w:autoSpaceDN w:val="0"/>
        <w:adjustRightInd w:val="0"/>
        <w:spacing w:line="240" w:lineRule="auto"/>
        <w:ind w:left="0"/>
        <w:rPr>
          <w:rFonts w:ascii="Times New Roman" w:hAnsi="Times New Roman" w:cs="Times New Roman"/>
          <w:sz w:val="28"/>
          <w:szCs w:val="28"/>
        </w:rPr>
      </w:pPr>
    </w:p>
    <w:p w:rsidR="008D3843" w:rsidRDefault="008D3843" w:rsidP="008D3843">
      <w:pPr>
        <w:autoSpaceDE w:val="0"/>
        <w:autoSpaceDN w:val="0"/>
        <w:adjustRightInd w:val="0"/>
        <w:spacing w:line="240" w:lineRule="auto"/>
        <w:ind w:left="0" w:firstLine="540"/>
        <w:rPr>
          <w:rFonts w:ascii="Times New Roman" w:hAnsi="Times New Roman" w:cs="Times New Roman"/>
          <w:sz w:val="28"/>
          <w:szCs w:val="28"/>
        </w:rPr>
      </w:pPr>
      <w:r>
        <w:rPr>
          <w:rFonts w:ascii="Times New Roman" w:hAnsi="Times New Roman" w:cs="Times New Roman"/>
          <w:sz w:val="28"/>
          <w:szCs w:val="28"/>
        </w:rPr>
        <w:t>где: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 общая площадь жилого помещения, установленная для семей разной численности;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 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кр</w:t>
      </w:r>
      <w:proofErr w:type="spellEnd"/>
      <w:r>
        <w:rPr>
          <w:rFonts w:ascii="Times New Roman" w:hAnsi="Times New Roman" w:cs="Times New Roman"/>
          <w:sz w:val="28"/>
          <w:szCs w:val="28"/>
        </w:rPr>
        <w:t xml:space="preserve"> - доля средств краевого бюджета (включая средства, источником финансового обеспечения которых являются средства федерального бюджета), направляемых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составляет 70 процентов от стоимости строительства (приобретения) жилья.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2" w:name="Par79"/>
      <w:bookmarkEnd w:id="12"/>
      <w:r>
        <w:rPr>
          <w:rFonts w:ascii="Times New Roman" w:hAnsi="Times New Roman" w:cs="Times New Roman"/>
          <w:sz w:val="28"/>
          <w:szCs w:val="28"/>
        </w:rPr>
        <w:t xml:space="preserve">. Получатель социальной выплаты вправе осуществить строительство (приобретение) жилья сверх установленного </w:t>
      </w:r>
      <w:hyperlink w:anchor="Par64" w:history="1">
        <w:r>
          <w:rPr>
            <w:rFonts w:ascii="Times New Roman" w:hAnsi="Times New Roman" w:cs="Times New Roman"/>
            <w:color w:val="0000FF"/>
            <w:sz w:val="28"/>
            <w:szCs w:val="28"/>
          </w:rPr>
          <w:t>пунктом 2.12</w:t>
        </w:r>
      </w:hyperlink>
      <w:r>
        <w:rPr>
          <w:rFonts w:ascii="Times New Roman" w:hAnsi="Times New Roman" w:cs="Times New Roman"/>
          <w:sz w:val="28"/>
          <w:szCs w:val="28"/>
        </w:rPr>
        <w:t xml:space="preserve">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3" w:name="Par81"/>
      <w:bookmarkEnd w:id="13"/>
      <w:r>
        <w:rPr>
          <w:rFonts w:ascii="Times New Roman" w:hAnsi="Times New Roman" w:cs="Times New Roman"/>
          <w:sz w:val="28"/>
          <w:szCs w:val="28"/>
        </w:rPr>
        <w:t xml:space="preserve">Гражданин подает в администрацию муниципального района (городского поселения, муниципального округа, городского округа) по форме, установленной приказом Министерства, заявление о включении его в состав участников мероприятия (далее - заявление), в котором указываются </w:t>
      </w:r>
      <w:r>
        <w:rPr>
          <w:rFonts w:ascii="Times New Roman" w:hAnsi="Times New Roman" w:cs="Times New Roman"/>
          <w:sz w:val="28"/>
          <w:szCs w:val="28"/>
        </w:rPr>
        <w:lastRenderedPageBreak/>
        <w:t>сведения о нем и всех членах его семьи, претендующих на получение социальной выплаты. Заявление подается с приложением:</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копий документов:</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 удостоверяющих личность заявителя и членов его семьи;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б) подтверждающих родственные отношения между лицами, указанными в заявлении в качестве членов семьи;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подтверждающих регистрацию по месту жительства (по месту пребывания) гражданина и членов его семьи;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4" w:name="Par86"/>
      <w:bookmarkEnd w:id="14"/>
      <w:r>
        <w:rPr>
          <w:rFonts w:ascii="Times New Roman" w:hAnsi="Times New Roman" w:cs="Times New Roman"/>
          <w:sz w:val="28"/>
          <w:szCs w:val="28"/>
        </w:rPr>
        <w:t xml:space="preserve">г) подтверждающих наличие у заявителя и (или) членов его семьи собственных и (или) заемных средств в размере, установленном </w:t>
      </w:r>
      <w:hyperlink w:anchor="Par5" w:history="1">
        <w:r>
          <w:rPr>
            <w:rFonts w:ascii="Times New Roman" w:hAnsi="Times New Roman" w:cs="Times New Roman"/>
            <w:color w:val="0000FF"/>
            <w:sz w:val="28"/>
            <w:szCs w:val="28"/>
          </w:rPr>
          <w:t>пунктом 2.2</w:t>
        </w:r>
      </w:hyperlink>
      <w:r w:rsidR="00C20F30">
        <w:rPr>
          <w:rFonts w:ascii="Times New Roman" w:hAnsi="Times New Roman" w:cs="Times New Roman"/>
          <w:sz w:val="28"/>
          <w:szCs w:val="28"/>
        </w:rPr>
        <w:t xml:space="preserve"> </w:t>
      </w:r>
      <w:r>
        <w:rPr>
          <w:rFonts w:ascii="Times New Roman" w:hAnsi="Times New Roman" w:cs="Times New Roman"/>
          <w:sz w:val="28"/>
          <w:szCs w:val="28"/>
        </w:rPr>
        <w:t xml:space="preserve">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подтверждающих право заявителя (лица, состоящего в зарегистрированном браке с заявителем) на получение материнского (семейного) капитала в </w:t>
      </w:r>
      <w:hyperlink r:id="rId2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постановлением Правительства Российской Федерации от 12.12.2007 </w:t>
      </w:r>
      <w:r w:rsidR="00C20F30">
        <w:rPr>
          <w:rFonts w:ascii="Times New Roman" w:hAnsi="Times New Roman" w:cs="Times New Roman"/>
          <w:sz w:val="28"/>
          <w:szCs w:val="28"/>
        </w:rPr>
        <w:t>№</w:t>
      </w:r>
      <w:r>
        <w:rPr>
          <w:rFonts w:ascii="Times New Roman" w:hAnsi="Times New Roman" w:cs="Times New Roman"/>
          <w:sz w:val="28"/>
          <w:szCs w:val="28"/>
        </w:rPr>
        <w:t xml:space="preserve"> 862 </w:t>
      </w:r>
      <w:r w:rsidR="00C20F30">
        <w:rPr>
          <w:rFonts w:ascii="Times New Roman" w:hAnsi="Times New Roman" w:cs="Times New Roman"/>
          <w:sz w:val="28"/>
          <w:szCs w:val="28"/>
        </w:rPr>
        <w:t>«</w:t>
      </w:r>
      <w:r>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C20F30">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трудовой книжки (трудовых договоров) (или с приложением информации о трудовой деятельности в соответствии со сведениями о трудовой деятельности, предусмотренными </w:t>
      </w:r>
      <w:hyperlink r:id="rId23" w:history="1">
        <w:r>
          <w:rPr>
            <w:rFonts w:ascii="Times New Roman" w:hAnsi="Times New Roman" w:cs="Times New Roman"/>
            <w:color w:val="0000FF"/>
            <w:sz w:val="28"/>
            <w:szCs w:val="28"/>
          </w:rPr>
          <w:t>статьей 66.1</w:t>
        </w:r>
      </w:hyperlink>
      <w:r>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 для работающих по трудовым договорам) либо документов, содержащих сведения о государственной регистрации физического лица в качестве индивидуального предпринимателя или индивидуального предпринимателя - главы крестьянского (фермерского) хозяйства;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документа, подтверждающего признание гражданина нуждающимся в улучшении жилищных условий (для лиц, постоянно проживающих на сельских территориях), или документов, подтверждающих соответствие условиям, установленным </w:t>
      </w:r>
      <w:hyperlink w:anchor="Par11" w:history="1">
        <w:r>
          <w:rPr>
            <w:rFonts w:ascii="Times New Roman" w:hAnsi="Times New Roman" w:cs="Times New Roman"/>
            <w:color w:val="0000FF"/>
            <w:sz w:val="28"/>
            <w:szCs w:val="28"/>
          </w:rPr>
          <w:t xml:space="preserve">подпунктом </w:t>
        </w:r>
        <w:r w:rsidR="00C20F30">
          <w:rPr>
            <w:rFonts w:ascii="Times New Roman" w:hAnsi="Times New Roman" w:cs="Times New Roman"/>
            <w:color w:val="0000FF"/>
            <w:sz w:val="28"/>
            <w:szCs w:val="28"/>
          </w:rPr>
          <w:t>«</w:t>
        </w:r>
        <w:r>
          <w:rPr>
            <w:rFonts w:ascii="Times New Roman" w:hAnsi="Times New Roman" w:cs="Times New Roman"/>
            <w:color w:val="0000FF"/>
            <w:sz w:val="28"/>
            <w:szCs w:val="28"/>
          </w:rPr>
          <w:t>б</w:t>
        </w:r>
        <w:r w:rsidR="00C20F30">
          <w:rPr>
            <w:rFonts w:ascii="Times New Roman" w:hAnsi="Times New Roman" w:cs="Times New Roman"/>
            <w:color w:val="0000FF"/>
            <w:sz w:val="28"/>
            <w:szCs w:val="28"/>
          </w:rPr>
          <w:t xml:space="preserve">» </w:t>
        </w:r>
        <w:r>
          <w:rPr>
            <w:rFonts w:ascii="Times New Roman" w:hAnsi="Times New Roman" w:cs="Times New Roman"/>
            <w:color w:val="0000FF"/>
            <w:sz w:val="28"/>
            <w:szCs w:val="28"/>
          </w:rPr>
          <w:t>пункта 2.2</w:t>
        </w:r>
      </w:hyperlink>
      <w:r>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5" w:name="Par89"/>
      <w:bookmarkEnd w:id="15"/>
      <w:r>
        <w:rPr>
          <w:rFonts w:ascii="Times New Roman" w:hAnsi="Times New Roman" w:cs="Times New Roman"/>
          <w:sz w:val="28"/>
          <w:szCs w:val="28"/>
        </w:rPr>
        <w:lastRenderedPageBreak/>
        <w:t>отчетности за предыдущий год о финансово-экономическом состоянии индивидуального предпринимателя (для граждан, осуществляющих деятельность в качестве индивидуального предпринимателя).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При строительстве жилого дома гражданин дополнительно к перечисленным выше документам представляет в администрацию муниципального района (городского поселения, муниципального округа, городского округа) копии следующих документов:</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разрешения на строительство жилого дома;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параметров данного объекта установленным параметрам и допустимости размещения объекта индивидуального жилищного строительства на земельном участке;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6" w:name="Par93"/>
      <w:bookmarkEnd w:id="16"/>
      <w:r>
        <w:rPr>
          <w:rFonts w:ascii="Times New Roman" w:hAnsi="Times New Roman" w:cs="Times New Roman"/>
          <w:sz w:val="28"/>
          <w:szCs w:val="28"/>
        </w:rPr>
        <w:t>сводного сметного расчета стоимости строительства жилого дома.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в </w:t>
      </w:r>
      <w:hyperlink w:anchor="Par81" w:history="1">
        <w:r>
          <w:rPr>
            <w:rFonts w:ascii="Times New Roman" w:hAnsi="Times New Roman" w:cs="Times New Roman"/>
            <w:color w:val="0000FF"/>
            <w:sz w:val="28"/>
            <w:szCs w:val="28"/>
          </w:rPr>
          <w:t>пункте 2.20</w:t>
        </w:r>
      </w:hyperlink>
      <w:r>
        <w:rPr>
          <w:rFonts w:ascii="Times New Roman" w:hAnsi="Times New Roman" w:cs="Times New Roman"/>
          <w:sz w:val="28"/>
          <w:szCs w:val="28"/>
        </w:rPr>
        <w:t xml:space="preserve">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организует работу по проверке содержащихся в этих документах сведений</w:t>
      </w:r>
      <w:r w:rsidR="00C20F30">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С момента утверждения администрациями муниципальных районов соответствующих списков граждане становятся претендентами на участие в мероприятии программы.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 Утвержденный главой администрации муниципального района список граждан, изъявивших желание улучшить жилищные условия с использованием социальных выплат, в срок до 5 сентября года, предшествующего очередному финансовому году, представляется в Министерство.</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7" w:name="Par109"/>
      <w:bookmarkEnd w:id="17"/>
      <w:r>
        <w:rPr>
          <w:rFonts w:ascii="Times New Roman" w:hAnsi="Times New Roman" w:cs="Times New Roman"/>
          <w:sz w:val="28"/>
          <w:szCs w:val="28"/>
        </w:rPr>
        <w:t>Министерство на основании представленных администрациями муниципальных районов (городских поселений, муниципальных округов, городских округов) списков и документов до 20 октября года, предшествующего году получения субсидий: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районов  уведомления о необходимости устранения выявленных замечаний;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8" w:name="Par113"/>
      <w:bookmarkEnd w:id="18"/>
      <w:r>
        <w:rPr>
          <w:rFonts w:ascii="Times New Roman" w:hAnsi="Times New Roman" w:cs="Times New Roman"/>
          <w:sz w:val="28"/>
          <w:szCs w:val="28"/>
        </w:rPr>
        <w:t>Граждане становятся участниками мероприятия программы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bookmarkStart w:id="19" w:name="Par141"/>
      <w:bookmarkEnd w:id="19"/>
      <w:r>
        <w:rPr>
          <w:rFonts w:ascii="Times New Roman" w:hAnsi="Times New Roman" w:cs="Times New Roman"/>
          <w:sz w:val="28"/>
          <w:szCs w:val="28"/>
        </w:rPr>
        <w:t>Перечисление кредитной организацией социальных выплат с банковских счетов получателей социальных выплат производится: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 исполнителю (подрядчику), указанному в договоре подряда на строительство жилого дома для получателя социальной выплаты;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б) на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00B240FF">
        <w:rPr>
          <w:rFonts w:ascii="Times New Roman" w:hAnsi="Times New Roman" w:cs="Times New Roman"/>
          <w:sz w:val="28"/>
          <w:szCs w:val="28"/>
        </w:rPr>
        <w:t>«</w:t>
      </w:r>
      <w:r>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240FF">
        <w:rPr>
          <w:rFonts w:ascii="Times New Roman" w:hAnsi="Times New Roman" w:cs="Times New Roman"/>
          <w:sz w:val="28"/>
          <w:szCs w:val="28"/>
        </w:rPr>
        <w:t>»</w:t>
      </w:r>
      <w:r>
        <w:rPr>
          <w:rFonts w:ascii="Times New Roman" w:hAnsi="Times New Roman" w:cs="Times New Roman"/>
          <w:sz w:val="28"/>
          <w:szCs w:val="28"/>
        </w:rPr>
        <w:t>;</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lastRenderedPageBreak/>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Жилое помещение оформляется в общую собственность всех членов семьи, указанных в свидетельстве, в срок не позднее 6 месяцев с момента оплаты договора купли-продажи готового жилого помещения, получения уведомления о соответствии построенных или реконструированных объектов индивидуального жилищного строительства требованиям законодательства о градостроительной деятельности.</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случае реализации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законодательством Российской Федерации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 xml:space="preserve">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района (городского поселения, муниципального округа, городского округа).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района (городского поселения, муниципального округа, городского округа)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 xml:space="preserve">Министерство вправе в судебном порядке требовать от получателя социальной выплаты возврата средств в размере предоставленной </w:t>
      </w:r>
      <w:r>
        <w:rPr>
          <w:rFonts w:ascii="Times New Roman" w:hAnsi="Times New Roman" w:cs="Times New Roman"/>
          <w:sz w:val="28"/>
          <w:szCs w:val="28"/>
        </w:rPr>
        <w:lastRenderedPageBreak/>
        <w:t>социальной выплаты в случае несоблюдения срока, установленного для оформления жилого помещения в собственность.</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(городского поселения, муниципального округа, городского округа) ведет реестры выданных свидетельств и информации о зарегистрированных правах на жилое помещение (жилой дом) по форме, установленной приказом Министерства.</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При рождении (усыновлении) у гражданина одного и более детей участнику программы, приобретшему или построившему жилье, на погашение основной суммы долга и уплату процентов по кредитам (займам), в том числе ипотечным, на строительство (приобретение) жилья за счет средств краевого бюджета предоставляются дополнительные (сверх предусмотренного размера социальной выплаты) средства в размере 5 процентов от фактической стоимости строительства (приобретения) жилья, но не превышающем расчетную стоимость строительства (приобретения) жилья по социальной норме в соответствующем муниципальном образовании, утвержденной Министерством в год признания гражданина участником мероприятия программы, и не превышающем остатка основного долга и процентов по кредитам (займам) гражданина, в том числе ипотечным, на момент выплаты дополнительных средств.</w:t>
      </w:r>
    </w:p>
    <w:p w:rsidR="008D3843" w:rsidRDefault="008D3843" w:rsidP="008D3843">
      <w:pPr>
        <w:autoSpaceDE w:val="0"/>
        <w:autoSpaceDN w:val="0"/>
        <w:adjustRightInd w:val="0"/>
        <w:spacing w:before="280" w:line="240" w:lineRule="auto"/>
        <w:ind w:left="0" w:firstLine="540"/>
        <w:rPr>
          <w:rFonts w:ascii="Times New Roman" w:hAnsi="Times New Roman" w:cs="Times New Roman"/>
          <w:sz w:val="28"/>
          <w:szCs w:val="28"/>
        </w:rPr>
      </w:pPr>
      <w:r>
        <w:rPr>
          <w:rFonts w:ascii="Times New Roman" w:hAnsi="Times New Roman" w:cs="Times New Roman"/>
          <w:sz w:val="28"/>
          <w:szCs w:val="28"/>
        </w:rPr>
        <w:t>Дополнительные средства предоставляются гражданину однократно.</w:t>
      </w:r>
    </w:p>
    <w:p w:rsidR="00967AA7" w:rsidRDefault="00967AA7" w:rsidP="00967AA7">
      <w:pPr>
        <w:autoSpaceDE w:val="0"/>
        <w:autoSpaceDN w:val="0"/>
        <w:adjustRightInd w:val="0"/>
        <w:spacing w:line="240" w:lineRule="auto"/>
        <w:ind w:left="0" w:firstLine="540"/>
        <w:rPr>
          <w:rFonts w:ascii="Times New Roman" w:hAnsi="Times New Roman" w:cs="Times New Roman"/>
          <w:sz w:val="28"/>
          <w:szCs w:val="28"/>
        </w:rPr>
      </w:pPr>
    </w:p>
    <w:p w:rsidR="00C36547" w:rsidRDefault="00C36547"/>
    <w:sectPr w:rsidR="00C36547" w:rsidSect="00394D9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7AA7"/>
    <w:rsid w:val="0033104C"/>
    <w:rsid w:val="00383C6E"/>
    <w:rsid w:val="004B45DE"/>
    <w:rsid w:val="008D3843"/>
    <w:rsid w:val="00967AA7"/>
    <w:rsid w:val="00B240FF"/>
    <w:rsid w:val="00BB40A4"/>
    <w:rsid w:val="00C20F30"/>
    <w:rsid w:val="00C36547"/>
    <w:rsid w:val="00F01A44"/>
    <w:rsid w:val="00F11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EF03F3DAB24A59A37AE39B7201F95C243242CE9FBCF946D5768CE0B485FB6B9728265E0F2F07820A2D148C3EEC3B26DFF22F0H5D" TargetMode="External"/><Relationship Id="rId13" Type="http://schemas.openxmlformats.org/officeDocument/2006/relationships/hyperlink" Target="consultantplus://offline/ref=59CEF03F3DAB24A59A37AE39B7201F95C0422C29EBFBCF946D5768CE0B485FB6B9728767EBA6A63C7EFB820C88E3C8AC71FF2919A519CBFFHDD" TargetMode="External"/><Relationship Id="rId18" Type="http://schemas.openxmlformats.org/officeDocument/2006/relationships/hyperlink" Target="consultantplus://offline/ref=59CEF03F3DAB24A59A37AE39B7201F95C3462024EBFBCF946D5768CE0B485FB6B9728763E8A1A2347EFB820C88E3C8AC71FF2919A519CBFFHD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9CEF03F3DAB24A59A37AE39B7201F95C043252FE7FBCF946D5768CE0B485FB6B9728767EBA6A0387EFB820C88E3C8AC71FF2919A519CBFFHDD" TargetMode="External"/><Relationship Id="rId7" Type="http://schemas.openxmlformats.org/officeDocument/2006/relationships/hyperlink" Target="consultantplus://offline/ref=59CEF03F3DAB24A59A37AE39B7201F95C243242CE9FBCF946D5768CE0B485FB6B9728767EBA6A03F7EFB820C88E3C8AC71FF2919A519CBFFHDD" TargetMode="External"/><Relationship Id="rId12" Type="http://schemas.openxmlformats.org/officeDocument/2006/relationships/hyperlink" Target="consultantplus://offline/ref=59CEF03F3DAB24A59A29A32FDB7E1397C91D2924E7F19ECA320C3599024208F1F62BD723BEABA33C6BAFDA56DFEEC8FAHED" TargetMode="External"/><Relationship Id="rId17" Type="http://schemas.openxmlformats.org/officeDocument/2006/relationships/hyperlink" Target="consultantplus://offline/ref=59CEF03F3DAB24A59A37AE39B7201F92C745262AEFFBCF946D5768CE0B485FA4B92A8B65EBB8A1356BADD34AFDHFD" TargetMode="External"/><Relationship Id="rId25" Type="http://schemas.openxmlformats.org/officeDocument/2006/relationships/hyperlink" Target="consultantplus://offline/ref=59CEF03F3DAB24A59A37AE39B7201F95C0422C29EBFBCF946D5768CE0B485FB6B9728767EBA6A63C7EFB820C88E3C8AC71FF2919A519CBFFHDD" TargetMode="External"/><Relationship Id="rId2" Type="http://schemas.openxmlformats.org/officeDocument/2006/relationships/settings" Target="settings.xml"/><Relationship Id="rId16" Type="http://schemas.openxmlformats.org/officeDocument/2006/relationships/hyperlink" Target="consultantplus://offline/ref=59CEF03F3DAB24A59A29A32FDB7E1397C91D292CEEF59DCE3F513F915B4E0AF6F974D224AFABA03C75AFD64BD6BA9BE83AF22207B919C0E1E84737FFH6D" TargetMode="External"/><Relationship Id="rId20" Type="http://schemas.openxmlformats.org/officeDocument/2006/relationships/hyperlink" Target="consultantplus://offline/ref=59CEF03F3DAB24A59A37AE39B7201F95C3472428E9FBCF946D5768CE0B485FA4B92A8B65EBB8A1356BADD34AFDHFD" TargetMode="External"/><Relationship Id="rId1" Type="http://schemas.openxmlformats.org/officeDocument/2006/relationships/styles" Target="styles.xml"/><Relationship Id="rId6" Type="http://schemas.openxmlformats.org/officeDocument/2006/relationships/hyperlink" Target="consultantplus://offline/ref=3DE39C460FC3416CF02624C899E74BD85C8803CD697EC4A48ABFECB54CC1B16FBD087CE8564EAC1921980F980EE409AC5F4EBF90116714rFtFC" TargetMode="External"/><Relationship Id="rId11" Type="http://schemas.openxmlformats.org/officeDocument/2006/relationships/hyperlink" Target="consultantplus://offline/ref=59CEF03F3DAB24A59A37AE39B7201F95C34A262EEFFBCF946D5768CE0B485FB6B9728767EBA5A73D7EFB820C88E3C8AC71FF2919A519CBFFHDD" TargetMode="External"/><Relationship Id="rId24" Type="http://schemas.openxmlformats.org/officeDocument/2006/relationships/hyperlink" Target="consultantplus://offline/ref=59CEF03F3DAB24A59A37AE39B7201F95C342212BEDFBCF946D5768CE0B485FA4B92A8B65EBB8A1356BADD34AFDHFD" TargetMode="External"/><Relationship Id="rId5" Type="http://schemas.openxmlformats.org/officeDocument/2006/relationships/hyperlink" Target="consultantplus://offline/ref=3DE39C460FC3416CF02624C899E74BDE5F8903CE627EC4A48ABFECB54CC1B16FBD087CE8564EAD1421980F980EE409AC5F4EBF90116714rFtFC" TargetMode="External"/><Relationship Id="rId15" Type="http://schemas.openxmlformats.org/officeDocument/2006/relationships/hyperlink" Target="consultantplus://offline/ref=59CEF03F3DAB24A59A29A32FDB7E1397C91D292CEEF59DCE3F513F915B4E0AF6F974D224AFABA03C75AFD64BD6BA9BE83AF22207B919C0E1E84737FFH6D" TargetMode="External"/><Relationship Id="rId23" Type="http://schemas.openxmlformats.org/officeDocument/2006/relationships/hyperlink" Target="consultantplus://offline/ref=59CEF03F3DAB24A59A37AE39B7201F95C0412429EEFBCF946D5768CE0B485FB6B9728464EDA6AA6824EB8645DFEED4AC66E12207A5F1HBD" TargetMode="External"/><Relationship Id="rId10" Type="http://schemas.openxmlformats.org/officeDocument/2006/relationships/hyperlink" Target="consultantplus://offline/ref=59CEF03F3DAB24A59A37AE39B7201F95C043252FE7FBCF946D5768CE0B485FB6B9728767EBA6A0387EFB820C88E3C8AC71FF2919A519CBFFHDD" TargetMode="External"/><Relationship Id="rId19" Type="http://schemas.openxmlformats.org/officeDocument/2006/relationships/hyperlink" Target="consultantplus://offline/ref=59CEF03F3DAB24A59A29A32FDB7E1397C91D2925E6F691C9320C3599024208F1F62BC523E6A7A13A74A6D04389BF8EF962FD2019A710D7FDEA45F3H7D" TargetMode="External"/><Relationship Id="rId4" Type="http://schemas.openxmlformats.org/officeDocument/2006/relationships/hyperlink" Target="consultantplus://offline/ref=CB99EA3168C6F6A09997E10C0E602743AAC1A42F7EE3A2173C5DC3717D24CC43AE53A92E3E56480BE0039D5F9BE36285D812CE256BA5E0438108FDEBp7C" TargetMode="External"/><Relationship Id="rId9" Type="http://schemas.openxmlformats.org/officeDocument/2006/relationships/hyperlink" Target="consultantplus://offline/ref=59CEF03F3DAB24A59A37AE39B7201F95C0422C29EBFBCF946D5768CE0B485FB6B9728767EBA6A63C7EFB820C88E3C8AC71FF2919A519CBFFHDD" TargetMode="External"/><Relationship Id="rId14" Type="http://schemas.openxmlformats.org/officeDocument/2006/relationships/hyperlink" Target="consultantplus://offline/ref=59CEF03F3DAB24A59A37AE39B7201F95C043252FE7FBCF946D5768CE0B485FB6B9728767EBA6A0387EFB820C88E3C8AC71FF2919A519CBFFHDD" TargetMode="External"/><Relationship Id="rId22" Type="http://schemas.openxmlformats.org/officeDocument/2006/relationships/hyperlink" Target="consultantplus://offline/ref=59CEF03F3DAB24A59A37AE39B7201F95C0422C29EBFBCF946D5768CE0B485FB6B9728767EBA6A63C7EFB820C88E3C8AC71FF2919A519CBFFHD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2022-09-20T02:41:00Z</dcterms:created>
  <dcterms:modified xsi:type="dcterms:W3CDTF">2022-09-20T04:12:00Z</dcterms:modified>
</cp:coreProperties>
</file>