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54" w:rsidRPr="00FA51D1" w:rsidRDefault="008D1E34">
      <w:pPr>
        <w:spacing w:after="0" w:line="243" w:lineRule="exact"/>
        <w:jc w:val="center"/>
        <w:rPr>
          <w:rFonts w:ascii="Times New Roman" w:eastAsia="PT Astra Serif" w:hAnsi="Times New Roman" w:cs="Times New Roman"/>
          <w:b/>
        </w:rPr>
      </w:pPr>
      <w:r>
        <w:rPr>
          <w:rFonts w:ascii="Times New Roman" w:eastAsia="PT Astra Serif" w:hAnsi="Times New Roman" w:cs="Times New Roman"/>
          <w:b/>
        </w:rPr>
        <w:t xml:space="preserve"> Карта</w:t>
      </w:r>
      <w:r w:rsidR="002154D1" w:rsidRPr="00FA51D1">
        <w:rPr>
          <w:rFonts w:ascii="Times New Roman" w:eastAsia="PT Astra Serif" w:hAnsi="Times New Roman" w:cs="Times New Roman"/>
          <w:b/>
        </w:rPr>
        <w:t xml:space="preserve"> ресурсов системы профилактики безнадзорности и правонарушений несовершеннолетних</w:t>
      </w:r>
    </w:p>
    <w:p w:rsidR="007A0854" w:rsidRDefault="00FA51D1" w:rsidP="007E7526">
      <w:pPr>
        <w:spacing w:after="0" w:line="243" w:lineRule="exact"/>
        <w:jc w:val="center"/>
        <w:rPr>
          <w:rFonts w:ascii="PT Astra Serif" w:eastAsia="PT Astra Serif" w:hAnsi="PT Astra Serif" w:cs="PT Astra Serif"/>
          <w:b/>
          <w:i/>
        </w:rPr>
      </w:pPr>
      <w:proofErr w:type="spellStart"/>
      <w:r w:rsidRPr="00FA51D1">
        <w:rPr>
          <w:rFonts w:ascii="Times New Roman" w:eastAsia="PT Astra Serif" w:hAnsi="Times New Roman" w:cs="Times New Roman"/>
          <w:b/>
        </w:rPr>
        <w:t>Рубцовск</w:t>
      </w:r>
      <w:r w:rsidR="007E7526">
        <w:rPr>
          <w:rFonts w:ascii="Times New Roman" w:eastAsia="PT Astra Serif" w:hAnsi="Times New Roman" w:cs="Times New Roman"/>
          <w:b/>
        </w:rPr>
        <w:t>ого</w:t>
      </w:r>
      <w:proofErr w:type="spellEnd"/>
      <w:r w:rsidR="007E7526">
        <w:rPr>
          <w:rFonts w:ascii="Times New Roman" w:eastAsia="PT Astra Serif" w:hAnsi="Times New Roman" w:cs="Times New Roman"/>
          <w:b/>
        </w:rPr>
        <w:t xml:space="preserve"> района</w:t>
      </w:r>
    </w:p>
    <w:p w:rsidR="007A0854" w:rsidRDefault="007A0854">
      <w:pPr>
        <w:spacing w:after="0" w:line="283" w:lineRule="exact"/>
        <w:jc w:val="center"/>
        <w:rPr>
          <w:rFonts w:ascii="PT Astra Serif" w:eastAsia="PT Astra Serif" w:hAnsi="PT Astra Serif" w:cs="PT Astra Serif"/>
          <w:i/>
        </w:rPr>
      </w:pPr>
    </w:p>
    <w:tbl>
      <w:tblPr>
        <w:tblStyle w:val="af4"/>
        <w:tblW w:w="15559" w:type="dxa"/>
        <w:tblInd w:w="-318" w:type="dxa"/>
        <w:tblLayout w:type="fixed"/>
        <w:tblLook w:val="04A0"/>
      </w:tblPr>
      <w:tblGrid>
        <w:gridCol w:w="567"/>
        <w:gridCol w:w="4644"/>
        <w:gridCol w:w="2551"/>
        <w:gridCol w:w="2411"/>
        <w:gridCol w:w="2410"/>
        <w:gridCol w:w="2976"/>
      </w:tblGrid>
      <w:tr w:rsidR="007A0854" w:rsidTr="00EB1286">
        <w:tc>
          <w:tcPr>
            <w:tcW w:w="567" w:type="dxa"/>
          </w:tcPr>
          <w:p w:rsidR="007A0854" w:rsidRPr="00B904EF" w:rsidRDefault="002154D1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 xml:space="preserve">№ </w:t>
            </w:r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br/>
            </w:r>
            <w:proofErr w:type="spellStart"/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п</w:t>
            </w:r>
            <w:proofErr w:type="spellEnd"/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/</w:t>
            </w:r>
            <w:proofErr w:type="spellStart"/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44" w:type="dxa"/>
          </w:tcPr>
          <w:p w:rsidR="007A0854" w:rsidRPr="005D5343" w:rsidRDefault="002154D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Вид деятельности (услуг) органов и учреждений системы профилактики, общественных организаций и объединений по оказанию помощи родителям (законным представителям) и несовершеннолетним по выходу из трудной жизненной ситуации и социально опасного положения </w:t>
            </w:r>
          </w:p>
        </w:tc>
        <w:tc>
          <w:tcPr>
            <w:tcW w:w="2551" w:type="dxa"/>
          </w:tcPr>
          <w:p w:rsidR="007A0854" w:rsidRPr="005D5343" w:rsidRDefault="002154D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Органы и учреждения системы профилактики, общественные организации и объединения</w:t>
            </w:r>
          </w:p>
        </w:tc>
        <w:tc>
          <w:tcPr>
            <w:tcW w:w="2411" w:type="dxa"/>
          </w:tcPr>
          <w:p w:rsidR="007A0854" w:rsidRPr="005D5343" w:rsidRDefault="002154D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Категории получателей услуг, целевая группа</w:t>
            </w:r>
          </w:p>
        </w:tc>
        <w:tc>
          <w:tcPr>
            <w:tcW w:w="2410" w:type="dxa"/>
          </w:tcPr>
          <w:p w:rsidR="007A0854" w:rsidRPr="005D5343" w:rsidRDefault="002154D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Адрес, режим работы</w:t>
            </w:r>
          </w:p>
        </w:tc>
        <w:tc>
          <w:tcPr>
            <w:tcW w:w="2976" w:type="dxa"/>
          </w:tcPr>
          <w:p w:rsidR="007A0854" w:rsidRPr="005D5343" w:rsidRDefault="002154D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Контактные данные ответственного (ФИО специалиста, телефон)</w:t>
            </w:r>
          </w:p>
        </w:tc>
      </w:tr>
      <w:tr w:rsidR="00FB6BFD" w:rsidTr="001E6E89">
        <w:tc>
          <w:tcPr>
            <w:tcW w:w="15559" w:type="dxa"/>
            <w:gridSpan w:val="6"/>
          </w:tcPr>
          <w:p w:rsidR="00FB6BFD" w:rsidRPr="005D5343" w:rsidRDefault="00FB6BFD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4D7ADF">
        <w:trPr>
          <w:trHeight w:val="554"/>
        </w:trPr>
        <w:tc>
          <w:tcPr>
            <w:tcW w:w="567" w:type="dxa"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44" w:type="dxa"/>
          </w:tcPr>
          <w:p w:rsidR="004D7ADF" w:rsidRPr="005D5343" w:rsidRDefault="004D7ADF" w:rsidP="00233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  <w:t xml:space="preserve">Социальное обслуживание в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  <w:t>полустационарной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  <w:t xml:space="preserve"> форме:</w:t>
            </w:r>
          </w:p>
        </w:tc>
        <w:tc>
          <w:tcPr>
            <w:tcW w:w="2551" w:type="dxa"/>
            <w:vMerge w:val="restart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КГБУСО «КЦСОН»</w:t>
            </w:r>
          </w:p>
        </w:tc>
        <w:tc>
          <w:tcPr>
            <w:tcW w:w="2411" w:type="dxa"/>
            <w:vMerge w:val="restart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Несовершеннолетние, законные представители</w:t>
            </w:r>
          </w:p>
        </w:tc>
        <w:tc>
          <w:tcPr>
            <w:tcW w:w="2410" w:type="dxa"/>
            <w:vMerge w:val="restart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 Рубцовск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ул. Октябрьская,131</w:t>
            </w:r>
          </w:p>
          <w:p w:rsidR="00DA568A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8.00-17.00</w:t>
            </w:r>
          </w:p>
          <w:p w:rsidR="004D7ADF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="004D7AD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8.00- 16.00</w:t>
            </w:r>
          </w:p>
          <w:p w:rsidR="00DA568A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Обеденный перерыв: 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12.12-13.00</w:t>
            </w:r>
          </w:p>
          <w:p w:rsidR="004D7ADF" w:rsidRPr="005D5343" w:rsidRDefault="00DA568A" w:rsidP="00C36E2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Рубцовский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с.Веселоярск</w:t>
            </w:r>
            <w:proofErr w:type="spellEnd"/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ул. Центральная, 7 корп.2</w:t>
            </w:r>
          </w:p>
          <w:p w:rsidR="00B904EF" w:rsidRPr="005D5343" w:rsidRDefault="00B904E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8.00-17.00</w:t>
            </w:r>
          </w:p>
          <w:p w:rsidR="004D7ADF" w:rsidRPr="005D5343" w:rsidRDefault="00DA568A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="004D7AD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8.00- 13.00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12.00-13.00</w:t>
            </w:r>
          </w:p>
          <w:p w:rsidR="00DA568A" w:rsidRPr="005D5343" w:rsidRDefault="00DA568A" w:rsidP="00C36E2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Выходные дни: суббота, воскресенье</w:t>
            </w:r>
          </w:p>
        </w:tc>
        <w:tc>
          <w:tcPr>
            <w:tcW w:w="2976" w:type="dxa"/>
            <w:vMerge w:val="restart"/>
          </w:tcPr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Харитонова Оксана Васильевна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Белышева Марина Андреевна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Карпушкина Евгения Леонидовна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Луценко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Юлия Юрьевна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Мезина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Дарья Вячеславовна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Перцева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Евгения Владимировна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8(38557)2-25-92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Белошапкина Анна Владимировна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Карпушкина Евгения Леонидовна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Луценко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Юлия Юрьевна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8(38557)7-23-42</w:t>
            </w:r>
          </w:p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F6298E">
        <w:trPr>
          <w:trHeight w:val="989"/>
        </w:trPr>
        <w:tc>
          <w:tcPr>
            <w:tcW w:w="567" w:type="dxa"/>
            <w:vMerge w:val="restart"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187AB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233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социально-медицинские услуги,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      </w:r>
          </w:p>
        </w:tc>
        <w:tc>
          <w:tcPr>
            <w:tcW w:w="255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4F577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F6298E">
        <w:trPr>
          <w:trHeight w:val="1694"/>
        </w:trPr>
        <w:tc>
          <w:tcPr>
            <w:tcW w:w="567" w:type="dxa"/>
            <w:vMerge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FB6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социально-психологические услуги,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      </w:r>
          </w:p>
        </w:tc>
        <w:tc>
          <w:tcPr>
            <w:tcW w:w="255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233FBD">
        <w:trPr>
          <w:trHeight w:val="2238"/>
        </w:trPr>
        <w:tc>
          <w:tcPr>
            <w:tcW w:w="567" w:type="dxa"/>
            <w:vMerge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FB6B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социально-педагогические услуги,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      </w:r>
          </w:p>
        </w:tc>
        <w:tc>
          <w:tcPr>
            <w:tcW w:w="255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233FBD">
        <w:trPr>
          <w:trHeight w:val="1408"/>
        </w:trPr>
        <w:tc>
          <w:tcPr>
            <w:tcW w:w="567" w:type="dxa"/>
            <w:vMerge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      </w:r>
          </w:p>
        </w:tc>
        <w:tc>
          <w:tcPr>
            <w:tcW w:w="255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rPr>
          <w:trHeight w:val="2546"/>
        </w:trPr>
        <w:tc>
          <w:tcPr>
            <w:tcW w:w="567" w:type="dxa"/>
            <w:vMerge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233F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срочные социальные услуги предоставляются с целью оказания неотложной помощи: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обеспечение бесплатным горячим питанием или наборами продуктов;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обеспечение одеждой, обувью и другими предметами первой необходимости;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временного жилого помещения;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юридической помощи в целях защиты прав и законных интересов получателей социальных услуг;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:rsidR="004D7ADF" w:rsidRPr="005D5343" w:rsidRDefault="00F6298E" w:rsidP="00F629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срочные социальные услуг.</w:t>
            </w:r>
          </w:p>
        </w:tc>
        <w:tc>
          <w:tcPr>
            <w:tcW w:w="255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5774" w:rsidRPr="004D7ADF" w:rsidTr="00182CAF">
        <w:tc>
          <w:tcPr>
            <w:tcW w:w="15559" w:type="dxa"/>
            <w:gridSpan w:val="6"/>
          </w:tcPr>
          <w:p w:rsidR="004F5774" w:rsidRPr="005D5343" w:rsidRDefault="004F5774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</w:tcPr>
          <w:p w:rsidR="004D7ADF" w:rsidRPr="00B904EF" w:rsidRDefault="004D7ADF" w:rsidP="00907070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44" w:type="dxa"/>
          </w:tcPr>
          <w:p w:rsidR="004D7ADF" w:rsidRPr="005D5343" w:rsidRDefault="004D7ADF" w:rsidP="00907070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Социальное обслуживание на дому:</w:t>
            </w:r>
          </w:p>
        </w:tc>
        <w:tc>
          <w:tcPr>
            <w:tcW w:w="2551" w:type="dxa"/>
            <w:vMerge w:val="restart"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КГБУСО «КЦСОН»</w:t>
            </w:r>
          </w:p>
        </w:tc>
        <w:tc>
          <w:tcPr>
            <w:tcW w:w="2411" w:type="dxa"/>
            <w:vMerge w:val="restart"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 </w:t>
            </w:r>
          </w:p>
        </w:tc>
        <w:tc>
          <w:tcPr>
            <w:tcW w:w="2410" w:type="dxa"/>
            <w:vMerge w:val="restart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 Рубцовск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ул. Октябрьская,131</w:t>
            </w:r>
          </w:p>
          <w:p w:rsidR="00DA568A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8.00-17.00</w:t>
            </w:r>
          </w:p>
          <w:p w:rsidR="004D7ADF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="004D7AD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8.00- 16.00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12.12-13.00</w:t>
            </w:r>
          </w:p>
          <w:p w:rsidR="00DA568A" w:rsidRPr="005D5343" w:rsidRDefault="00DA568A" w:rsidP="00C36E2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Рубцовский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с.Веселоярск</w:t>
            </w:r>
            <w:proofErr w:type="spellEnd"/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ул. Центральная, 7 корп.2</w:t>
            </w:r>
          </w:p>
          <w:p w:rsidR="00DA568A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8.00-17.00</w:t>
            </w:r>
          </w:p>
          <w:p w:rsidR="004D7ADF" w:rsidRPr="005D5343" w:rsidRDefault="00DA568A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="004D7AD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8.00- 13.00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12.00-13.00</w:t>
            </w:r>
          </w:p>
          <w:p w:rsidR="00DA568A" w:rsidRPr="005D5343" w:rsidRDefault="00DA568A" w:rsidP="00C36E24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976" w:type="dxa"/>
            <w:vMerge w:val="restart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Карпушкина Евгения Леонидовна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Луценко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Юлия Юрьевна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8(38557)2-25-92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Белошапкина Анна Владимировна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Карпушкина Евгения Леонидовна</w:t>
            </w:r>
          </w:p>
          <w:p w:rsidR="00A108CD" w:rsidRPr="005D5343" w:rsidRDefault="00A108CD" w:rsidP="00A108C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8(38557)7-23-42</w:t>
            </w:r>
          </w:p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 w:val="restart"/>
          </w:tcPr>
          <w:p w:rsidR="004D7ADF" w:rsidRPr="00B904EF" w:rsidRDefault="004D7ADF" w:rsidP="004D7ADF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4F5774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социально-бытовые услуги, направленные на поддержание жизнедеятельности получателей социальных услуг в быту;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907070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907070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социально-медицинские услуги,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C37A25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C37A25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C37A25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дети-инвалиды </w:t>
            </w:r>
          </w:p>
          <w:p w:rsidR="004D7ADF" w:rsidRPr="005D5343" w:rsidRDefault="004D7ADF" w:rsidP="00C37A25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1E7C40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социально-психологические услуги,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</w:t>
            </w: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использованием телефона доверия;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дети-инвалиды </w:t>
            </w: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4F5774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социально-педагогические услуги,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дети-инвалиды </w:t>
            </w:r>
          </w:p>
          <w:p w:rsidR="004D7ADF" w:rsidRPr="005D5343" w:rsidRDefault="004D7ADF" w:rsidP="001E7C4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 w:val="restart"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4F5774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социально-трудовые услуги, направленные на оказание помощи в трудоустройстве и в решении других проблем, связанных с трудовой адаптацией;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99735F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социально-правовые услуги,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1E7C4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Взрослые,</w:t>
            </w:r>
          </w:p>
          <w:p w:rsidR="004D7ADF" w:rsidRPr="005D5343" w:rsidRDefault="004D7ADF" w:rsidP="001E7C4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инвалиды65+ 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99735F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дети-инвалиды </w:t>
            </w: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4F5774">
            <w:pPr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F6298E" w:rsidRPr="005D5343" w:rsidRDefault="004D7ADF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срочные социальные услуги предоставляются с целью оказания неотложной помощи:</w:t>
            </w:r>
          </w:p>
          <w:p w:rsidR="00F6298E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обеспечение бесплатным горячим питанием или наборами продуктов;</w:t>
            </w:r>
          </w:p>
          <w:p w:rsidR="004D7ADF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обеспечение одеждой, обувью и другими предметами первой необходимости;</w:t>
            </w:r>
          </w:p>
          <w:p w:rsidR="004D7ADF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временного жилого помещения;</w:t>
            </w:r>
          </w:p>
          <w:p w:rsidR="004D7ADF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юридической помощи в целях защиты прав и законных интересов получателей социальных услуг;</w:t>
            </w:r>
          </w:p>
          <w:p w:rsidR="004D7ADF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:rsidR="004D7ADF" w:rsidRPr="005D5343" w:rsidRDefault="00F6298E" w:rsidP="00F6298E">
            <w:pPr>
              <w:shd w:val="clear" w:color="auto" w:fill="FFFFFF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D7ADF" w:rsidRPr="005D5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иные срочные социальные услуг.</w:t>
            </w:r>
          </w:p>
        </w:tc>
        <w:tc>
          <w:tcPr>
            <w:tcW w:w="2551" w:type="dxa"/>
            <w:vMerge/>
          </w:tcPr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 65+,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Инвалиды, </w:t>
            </w:r>
          </w:p>
          <w:p w:rsidR="004D7ADF" w:rsidRPr="005D5343" w:rsidRDefault="004D7ADF" w:rsidP="00B43F8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дети-инвалиды </w:t>
            </w:r>
          </w:p>
          <w:p w:rsidR="004D7ADF" w:rsidRPr="005D5343" w:rsidRDefault="004D7ADF" w:rsidP="00907070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7ADF" w:rsidRPr="005D5343" w:rsidRDefault="004D7ADF" w:rsidP="00822025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7C40" w:rsidRPr="004D7ADF" w:rsidTr="006A5BBB">
        <w:tc>
          <w:tcPr>
            <w:tcW w:w="15559" w:type="dxa"/>
            <w:gridSpan w:val="6"/>
          </w:tcPr>
          <w:p w:rsidR="001E7C40" w:rsidRPr="005D5343" w:rsidRDefault="001E7C40" w:rsidP="00290ACA">
            <w:pPr>
              <w:pStyle w:val="voice"/>
              <w:shd w:val="clear" w:color="auto" w:fill="FFFFFF"/>
              <w:spacing w:beforeAutospacing="0" w:afterAutospacing="0"/>
              <w:rPr>
                <w:rFonts w:eastAsia="PT Astra Serif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 w:val="restart"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B904EF">
              <w:rPr>
                <w:rFonts w:ascii="Times New Roman" w:eastAsia="PT Astra Serif" w:hAnsi="Times New Roman" w:cs="Times New Roman"/>
                <w:sz w:val="20"/>
                <w:szCs w:val="20"/>
              </w:rPr>
              <w:t>3.</w:t>
            </w:r>
          </w:p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1E7C40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lastRenderedPageBreak/>
              <w:t xml:space="preserve">Социальное обслуживание в стационарной </w:t>
            </w: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lastRenderedPageBreak/>
              <w:t>форме:</w:t>
            </w:r>
          </w:p>
        </w:tc>
        <w:tc>
          <w:tcPr>
            <w:tcW w:w="2551" w:type="dxa"/>
            <w:vMerge w:val="restart"/>
          </w:tcPr>
          <w:p w:rsidR="004D7ADF" w:rsidRPr="005D5343" w:rsidRDefault="004D7ADF" w:rsidP="00411664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КГБУСО «КЦСОН»</w:t>
            </w:r>
          </w:p>
        </w:tc>
        <w:tc>
          <w:tcPr>
            <w:tcW w:w="2411" w:type="dxa"/>
            <w:vMerge w:val="restart"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</w:p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г. Рубцовск</w:t>
            </w:r>
          </w:p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ул. Заводская, 011</w:t>
            </w:r>
          </w:p>
          <w:p w:rsidR="004D7ADF" w:rsidRPr="005D5343" w:rsidRDefault="004D7ADF" w:rsidP="002F53E0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4D7ADF" w:rsidRPr="005D5343" w:rsidRDefault="004D7ADF" w:rsidP="00667C67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Мигдалева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Дарья </w:t>
            </w: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8(38557)2-70-27</w:t>
            </w:r>
          </w:p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1E7C40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 xml:space="preserve"> социально-бытовые услуги:</w:t>
            </w:r>
          </w:p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eastAsia="PT Astra Serif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предоставление площади жилых помещений согласно утвержденным нормативам;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обеспечение питанием согласно утвержденным нормам;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обеспечение мягким инвентарем согласно утвержденным нормативам.</w:t>
            </w: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>социально-медицинские услуги:</w:t>
            </w:r>
          </w:p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систематическое наблюдение за получателями социальных услуг в целях выявления отклонений в состоянии их здоровья;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 проведение мероприятий, направленных на формирование здорового образа жизни.</w:t>
            </w:r>
          </w:p>
        </w:tc>
        <w:tc>
          <w:tcPr>
            <w:tcW w:w="2551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>социально-психологические услуги:</w:t>
            </w:r>
          </w:p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социально-психологическое консультирование, в том числе по вопросам внутрисемейных отношений;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 социально-психологический патронаж;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 оказание консультационной психологической помощи.</w:t>
            </w:r>
          </w:p>
        </w:tc>
        <w:tc>
          <w:tcPr>
            <w:tcW w:w="2551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 w:rsidP="00667C67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667C67">
        <w:trPr>
          <w:trHeight w:val="641"/>
        </w:trPr>
        <w:tc>
          <w:tcPr>
            <w:tcW w:w="567" w:type="dxa"/>
            <w:vMerge/>
          </w:tcPr>
          <w:p w:rsidR="004D7ADF" w:rsidRPr="00B904EF" w:rsidRDefault="004D7ADF" w:rsidP="00CC7692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>социально-педагогические услуги:</w:t>
            </w:r>
          </w:p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eastAsia="PT Astra Serif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социально-педагогическая коррекция, включая диагностику и консультирование;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формирование позитивных интересов (в том числе в сфере досуга);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- организация досуга (праздники, экскурсии и другие культурные мероприятия).</w:t>
            </w:r>
          </w:p>
        </w:tc>
        <w:tc>
          <w:tcPr>
            <w:tcW w:w="2551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7ADF" w:rsidRPr="004D7ADF" w:rsidTr="00EB1286">
        <w:tc>
          <w:tcPr>
            <w:tcW w:w="567" w:type="dxa"/>
            <w:vMerge/>
          </w:tcPr>
          <w:p w:rsidR="004D7ADF" w:rsidRPr="00B904EF" w:rsidRDefault="004D7AD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>социально-правовые услуги:</w:t>
            </w:r>
          </w:p>
          <w:p w:rsidR="004D7ADF" w:rsidRPr="005D5343" w:rsidRDefault="004D7AD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оказание помощи в оформлении и восстановлении документов получателей социальных услуг;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 xml:space="preserve">- оказание помощи в защите прав и законных интересов получателей социальных услуг в </w:t>
            </w:r>
            <w:r w:rsidRPr="005D5343">
              <w:rPr>
                <w:color w:val="000000" w:themeColor="text1"/>
                <w:sz w:val="20"/>
                <w:szCs w:val="20"/>
              </w:rPr>
              <w:lastRenderedPageBreak/>
              <w:t>порядке, установленном нормативными правовыми актами Российской Федерации и Алтайского края.</w:t>
            </w:r>
          </w:p>
          <w:p w:rsidR="004D7ADF" w:rsidRPr="005D5343" w:rsidRDefault="004D7ADF" w:rsidP="001E7C40">
            <w:pPr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7ADF" w:rsidRPr="005D5343" w:rsidRDefault="004D7AD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7ADF" w:rsidRPr="005D5343" w:rsidRDefault="004D7AD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0ACA" w:rsidRPr="004D7ADF" w:rsidTr="00EB1286">
        <w:tc>
          <w:tcPr>
            <w:tcW w:w="567" w:type="dxa"/>
          </w:tcPr>
          <w:p w:rsidR="00290ACA" w:rsidRPr="00B904EF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44" w:type="dxa"/>
          </w:tcPr>
          <w:p w:rsidR="00290ACA" w:rsidRPr="005D5343" w:rsidRDefault="00290ACA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- оформление и назначение социальных выплат семьям с детьми</w:t>
            </w:r>
          </w:p>
          <w:p w:rsidR="00290ACA" w:rsidRPr="005D5343" w:rsidRDefault="00290ACA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- информационно-разъяснительная работа по предоставлению мер социальной поддержки семьям с детьми</w:t>
            </w:r>
          </w:p>
        </w:tc>
        <w:tc>
          <w:tcPr>
            <w:tcW w:w="2551" w:type="dxa"/>
          </w:tcPr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КГКУ «Управление социальной защиты населения по городу Рубцовску и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Рубцовскому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2411" w:type="dxa"/>
          </w:tcPr>
          <w:p w:rsidR="00290ACA" w:rsidRPr="005D5343" w:rsidRDefault="00290ACA" w:rsidP="006B4B39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Малоимущие многодетные семьи, а также граждане (семьи), попавшие в трудную жизненную ситуацию</w:t>
            </w:r>
          </w:p>
        </w:tc>
        <w:tc>
          <w:tcPr>
            <w:tcW w:w="2410" w:type="dxa"/>
          </w:tcPr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г.Рубцовск,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пр-т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Ленина, д.40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  <w:t>Отдел по социальной работе: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9.00- 18.00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9.00- 17.00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13.00 -13.48</w:t>
            </w:r>
          </w:p>
          <w:p w:rsidR="00290ACA" w:rsidRPr="005D5343" w:rsidRDefault="00290ACA" w:rsidP="006B4B39">
            <w:pPr>
              <w:spacing w:line="203" w:lineRule="exact"/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976" w:type="dxa"/>
          </w:tcPr>
          <w:p w:rsidR="00290ACA" w:rsidRPr="005D5343" w:rsidRDefault="00290ACA" w:rsidP="006B4B39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Курьянова Евгения Николаевна</w:t>
            </w:r>
          </w:p>
          <w:p w:rsidR="00290ACA" w:rsidRPr="005D5343" w:rsidRDefault="00290ACA" w:rsidP="006B4B39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8(38557)98417</w:t>
            </w:r>
          </w:p>
        </w:tc>
      </w:tr>
      <w:tr w:rsidR="009B1581" w:rsidRPr="004D7ADF" w:rsidTr="00EB1286">
        <w:tc>
          <w:tcPr>
            <w:tcW w:w="567" w:type="dxa"/>
          </w:tcPr>
          <w:p w:rsidR="009B1581" w:rsidRPr="00B904EF" w:rsidRDefault="008D1E34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44" w:type="dxa"/>
          </w:tcPr>
          <w:p w:rsidR="009B1581" w:rsidRPr="005D5343" w:rsidRDefault="00B805AC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-содействие в трудоустройстве</w:t>
            </w:r>
          </w:p>
          <w:p w:rsidR="00B805AC" w:rsidRPr="005D5343" w:rsidRDefault="00B805AC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-информирование граждан о работе единой цифровой платформы в сфере занятости и трудовых отношений «Работа в России»</w:t>
            </w:r>
          </w:p>
        </w:tc>
        <w:tc>
          <w:tcPr>
            <w:tcW w:w="2551" w:type="dxa"/>
          </w:tcPr>
          <w:p w:rsidR="009B1581" w:rsidRPr="005D5343" w:rsidRDefault="00DA568A" w:rsidP="00DA568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Центр занятости КГКУ «Управление социальной защиты населения по городу Рубцовску и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Рубцовскому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2411" w:type="dxa"/>
          </w:tcPr>
          <w:p w:rsidR="009B1581" w:rsidRPr="005D5343" w:rsidRDefault="00DA568A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Безработные граждане, ищущие работу.</w:t>
            </w:r>
          </w:p>
          <w:p w:rsidR="00DA568A" w:rsidRPr="005D5343" w:rsidRDefault="00DA568A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 граждане в возрасте от 14 лет (временное трудоустройство)</w:t>
            </w:r>
          </w:p>
        </w:tc>
        <w:tc>
          <w:tcPr>
            <w:tcW w:w="2410" w:type="dxa"/>
          </w:tcPr>
          <w:p w:rsidR="00B904EF" w:rsidRPr="005D5343" w:rsidRDefault="00B904EF" w:rsidP="00B904E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г.Рубцовск,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пр-т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Ленина, д.47</w:t>
            </w:r>
            <w:r w:rsidR="00C36E24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C36E24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B904EF" w:rsidRPr="005D5343" w:rsidRDefault="00B904EF" w:rsidP="00B904E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B904EF" w:rsidRPr="005D5343" w:rsidRDefault="00B904EF" w:rsidP="00B904E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9.00- 18.00</w:t>
            </w:r>
          </w:p>
          <w:p w:rsidR="00B904EF" w:rsidRPr="005D5343" w:rsidRDefault="00B904EF" w:rsidP="00B904E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9.00- 17.00</w:t>
            </w:r>
          </w:p>
          <w:p w:rsidR="00B904EF" w:rsidRPr="005D5343" w:rsidRDefault="00B904EF" w:rsidP="00B904E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          13.00 -13.48</w:t>
            </w:r>
          </w:p>
          <w:p w:rsidR="009B1581" w:rsidRPr="005D5343" w:rsidRDefault="00B904EF" w:rsidP="00C36E24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</w:tc>
        <w:tc>
          <w:tcPr>
            <w:tcW w:w="2976" w:type="dxa"/>
          </w:tcPr>
          <w:p w:rsidR="009B1581" w:rsidRPr="005D5343" w:rsidRDefault="00B904E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Кижакина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Татьяна Геннадьевна</w:t>
            </w:r>
          </w:p>
          <w:p w:rsidR="00B904EF" w:rsidRPr="005D5343" w:rsidRDefault="00B904E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8(38557)94537</w:t>
            </w:r>
          </w:p>
        </w:tc>
      </w:tr>
      <w:tr w:rsidR="009B1581" w:rsidRPr="004D7ADF" w:rsidTr="00EB1286">
        <w:tc>
          <w:tcPr>
            <w:tcW w:w="567" w:type="dxa"/>
          </w:tcPr>
          <w:p w:rsidR="009B1581" w:rsidRPr="00233F9F" w:rsidRDefault="00233F9F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233F9F">
              <w:rPr>
                <w:rFonts w:ascii="Times New Roman" w:eastAsia="PT Astra Serif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44" w:type="dxa"/>
          </w:tcPr>
          <w:p w:rsidR="009B1581" w:rsidRPr="005D5343" w:rsidRDefault="00233F9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-з</w:t>
            </w:r>
            <w:r w:rsidR="008D1E34" w:rsidRPr="005D5343">
              <w:rPr>
                <w:color w:val="000000" w:themeColor="text1"/>
                <w:sz w:val="20"/>
                <w:szCs w:val="20"/>
              </w:rPr>
              <w:t>ачисление в муниципальную общеобразовательную организацию</w:t>
            </w:r>
          </w:p>
          <w:p w:rsidR="008D1E34" w:rsidRPr="005D5343" w:rsidRDefault="00233F9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-п</w:t>
            </w:r>
            <w:r w:rsidR="008D1E34" w:rsidRPr="005D5343">
              <w:rPr>
                <w:color w:val="000000" w:themeColor="text1"/>
                <w:sz w:val="20"/>
                <w:szCs w:val="20"/>
              </w:rPr>
              <w:t xml:space="preserve">рием заявлений, постановка на учет и зачисление детей в образовательные учреждения </w:t>
            </w:r>
            <w:proofErr w:type="spellStart"/>
            <w:r w:rsidR="008D1E34" w:rsidRPr="005D5343">
              <w:rPr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="008D1E34" w:rsidRPr="005D5343">
              <w:rPr>
                <w:color w:val="000000" w:themeColor="text1"/>
                <w:sz w:val="20"/>
                <w:szCs w:val="20"/>
              </w:rPr>
              <w:t xml:space="preserve"> района, реализующие основную общеобразовательную программу дошкольного образования (детские сады)</w:t>
            </w:r>
          </w:p>
          <w:p w:rsidR="008D1E34" w:rsidRPr="005D5343" w:rsidRDefault="008D1E34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581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33F9F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омитет </w:t>
            </w: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по образованию</w:t>
            </w:r>
          </w:p>
        </w:tc>
        <w:tc>
          <w:tcPr>
            <w:tcW w:w="2411" w:type="dxa"/>
          </w:tcPr>
          <w:p w:rsidR="009B1581" w:rsidRPr="005D5343" w:rsidRDefault="00014EE1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 школьного и дошкольного возраста</w:t>
            </w:r>
            <w:r w:rsidR="00AD6A58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и их законные представители</w:t>
            </w:r>
          </w:p>
        </w:tc>
        <w:tc>
          <w:tcPr>
            <w:tcW w:w="2410" w:type="dxa"/>
          </w:tcPr>
          <w:p w:rsidR="009B1581" w:rsidRPr="005D5343" w:rsidRDefault="00233F9F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г.Рубцовск, ул.Куйбышева, 57</w:t>
            </w:r>
          </w:p>
          <w:p w:rsidR="00233F9F" w:rsidRPr="005D5343" w:rsidRDefault="00233F9F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233F9F" w:rsidRPr="005D5343" w:rsidRDefault="00351E1E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</w:t>
            </w:r>
            <w:r w:rsidR="00233F9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.00- 17.15</w:t>
            </w:r>
          </w:p>
          <w:p w:rsidR="00233F9F" w:rsidRPr="005D5343" w:rsidRDefault="00351E1E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</w:t>
            </w:r>
            <w:r w:rsidR="00233F9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.00- 16.00</w:t>
            </w:r>
          </w:p>
          <w:p w:rsidR="00233F9F" w:rsidRPr="005D5343" w:rsidRDefault="00233F9F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          13.00 -14.00</w:t>
            </w:r>
          </w:p>
          <w:p w:rsidR="00233F9F" w:rsidRPr="005D5343" w:rsidRDefault="00233F9F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233F9F" w:rsidRPr="005D5343" w:rsidRDefault="00233F9F" w:rsidP="00233F9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9B1581" w:rsidRPr="005D5343" w:rsidRDefault="00233F9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Костин Василий Николаевич</w:t>
            </w:r>
          </w:p>
          <w:p w:rsidR="00233F9F" w:rsidRPr="005D5343" w:rsidRDefault="00233F9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</w:t>
            </w: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42621 </w:t>
            </w:r>
          </w:p>
        </w:tc>
      </w:tr>
      <w:tr w:rsidR="009B1581" w:rsidRPr="004D7ADF" w:rsidTr="00EB1286">
        <w:tc>
          <w:tcPr>
            <w:tcW w:w="567" w:type="dxa"/>
          </w:tcPr>
          <w:p w:rsidR="009B1581" w:rsidRPr="00330EF4" w:rsidRDefault="00014EE1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330EF4">
              <w:rPr>
                <w:rFonts w:ascii="Times New Roman" w:eastAsia="PT Astra Serif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44" w:type="dxa"/>
          </w:tcPr>
          <w:p w:rsidR="00C8192F" w:rsidRPr="005D5343" w:rsidRDefault="00C8192F" w:rsidP="00C8192F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-осуществление организаторской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и методической работы в области молодежной</w:t>
            </w:r>
            <w:r w:rsidRPr="005D5343">
              <w:rPr>
                <w:color w:val="000000" w:themeColor="text1"/>
                <w:sz w:val="20"/>
                <w:szCs w:val="20"/>
              </w:rPr>
              <w:br/>
              <w:t>политики</w:t>
            </w:r>
          </w:p>
          <w:p w:rsidR="00C8192F" w:rsidRPr="005D5343" w:rsidRDefault="00C8192F" w:rsidP="00C8192F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 xml:space="preserve">-организация дополнительной занятости несовершеннолетних путем привлечения к массовым мероприятиям </w:t>
            </w:r>
          </w:p>
          <w:p w:rsidR="00C8192F" w:rsidRPr="005D5343" w:rsidRDefault="00C8192F" w:rsidP="00C8192F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-с</w:t>
            </w:r>
            <w:r w:rsidRPr="005D5343">
              <w:rPr>
                <w:color w:val="000000" w:themeColor="text1"/>
                <w:spacing w:val="1"/>
                <w:sz w:val="20"/>
                <w:szCs w:val="20"/>
              </w:rPr>
              <w:t xml:space="preserve">одействие созданию условий для решений жилищной проблемы </w:t>
            </w:r>
            <w:r w:rsidRPr="005D5343">
              <w:rPr>
                <w:color w:val="000000" w:themeColor="text1"/>
                <w:spacing w:val="-2"/>
                <w:sz w:val="20"/>
                <w:szCs w:val="20"/>
              </w:rPr>
              <w:t>молодых семей</w:t>
            </w:r>
          </w:p>
          <w:p w:rsidR="00C8192F" w:rsidRPr="005D5343" w:rsidRDefault="00C8192F" w:rsidP="00C8192F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pacing w:val="1"/>
                <w:sz w:val="20"/>
                <w:szCs w:val="20"/>
              </w:rPr>
              <w:t xml:space="preserve">-осуществление мер по поддержке молодых семей, талантливой </w:t>
            </w:r>
            <w:r w:rsidRPr="005D5343">
              <w:rPr>
                <w:color w:val="000000" w:themeColor="text1"/>
                <w:spacing w:val="-1"/>
                <w:sz w:val="20"/>
                <w:szCs w:val="20"/>
              </w:rPr>
              <w:t>молодежи, молодежных объединений</w:t>
            </w:r>
          </w:p>
        </w:tc>
        <w:tc>
          <w:tcPr>
            <w:tcW w:w="2551" w:type="dxa"/>
          </w:tcPr>
          <w:p w:rsidR="009B1581" w:rsidRPr="005D5343" w:rsidRDefault="00EE37EA" w:rsidP="00351E1E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Отдел</w:t>
            </w:r>
            <w:r w:rsidR="00C8192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по делам </w:t>
            </w: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молодежи при Администрации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EE37EA" w:rsidRPr="005D5343" w:rsidRDefault="00EE37EA" w:rsidP="00351E1E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</w:tcPr>
          <w:p w:rsidR="00C8192F" w:rsidRPr="005D5343" w:rsidRDefault="00C8192F" w:rsidP="00C8192F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Взрослые,</w:t>
            </w:r>
          </w:p>
          <w:p w:rsidR="009B1581" w:rsidRPr="005D5343" w:rsidRDefault="00C8192F" w:rsidP="00C8192F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Несовершеннолетние,</w:t>
            </w:r>
          </w:p>
          <w:p w:rsidR="00C8192F" w:rsidRPr="005D5343" w:rsidRDefault="00C8192F" w:rsidP="00C8192F">
            <w:pPr>
              <w:rPr>
                <w:rFonts w:ascii="Times New Roman" w:eastAsia="PT Astra Serif" w:hAnsi="Times New Roman" w:cs="Times New Roman"/>
                <w:color w:val="000000" w:themeColor="text1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молодые семьи</w:t>
            </w:r>
          </w:p>
        </w:tc>
        <w:tc>
          <w:tcPr>
            <w:tcW w:w="2410" w:type="dxa"/>
          </w:tcPr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г.Рубцовск, ул.К.Маркса,182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8.00- 17.15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8.00- 16.00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          13.00 -14.00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9B1581" w:rsidRPr="005D5343" w:rsidRDefault="009B1581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</w:tcPr>
          <w:p w:rsidR="00C8192F" w:rsidRPr="005D5343" w:rsidRDefault="00C8192F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Безгинов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Иван Владимирович    8(38557) 4-22-21</w:t>
            </w:r>
          </w:p>
        </w:tc>
      </w:tr>
      <w:tr w:rsidR="00EE37EA" w:rsidRPr="004D7ADF" w:rsidTr="00EB1286">
        <w:tc>
          <w:tcPr>
            <w:tcW w:w="567" w:type="dxa"/>
          </w:tcPr>
          <w:p w:rsidR="00EE37EA" w:rsidRPr="00330EF4" w:rsidRDefault="00014EE1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 w:rsidRPr="00330EF4">
              <w:rPr>
                <w:rFonts w:ascii="Times New Roman" w:eastAsia="PT Astra Serif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44" w:type="dxa"/>
          </w:tcPr>
          <w:p w:rsidR="00EE37EA" w:rsidRPr="005D5343" w:rsidRDefault="00330EF4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 xml:space="preserve">-организация </w:t>
            </w:r>
            <w:proofErr w:type="spellStart"/>
            <w:r w:rsidRPr="005D5343">
              <w:rPr>
                <w:color w:val="000000" w:themeColor="text1"/>
                <w:sz w:val="20"/>
                <w:szCs w:val="20"/>
              </w:rPr>
              <w:t>межпоселенческих</w:t>
            </w:r>
            <w:proofErr w:type="spellEnd"/>
            <w:r w:rsidRPr="005D5343">
              <w:rPr>
                <w:color w:val="000000" w:themeColor="text1"/>
                <w:sz w:val="20"/>
                <w:szCs w:val="20"/>
              </w:rPr>
              <w:t xml:space="preserve"> культурно-массовых мероприятий</w:t>
            </w:r>
          </w:p>
          <w:p w:rsidR="00C8192F" w:rsidRPr="005D5343" w:rsidRDefault="00330EF4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-привлечение к участию в мероприятиях несовершеннолетних</w:t>
            </w:r>
          </w:p>
          <w:p w:rsidR="00C8192F" w:rsidRPr="005D5343" w:rsidRDefault="00C8192F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lastRenderedPageBreak/>
              <w:t>- методическая деятельность в области культуры кинематографии, охраны и использования культурного наследия, дополнительного образования детей</w:t>
            </w:r>
          </w:p>
        </w:tc>
        <w:tc>
          <w:tcPr>
            <w:tcW w:w="2551" w:type="dxa"/>
          </w:tcPr>
          <w:p w:rsidR="00EE37EA" w:rsidRPr="005D5343" w:rsidRDefault="00EE37EA" w:rsidP="00351E1E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Комитет </w:t>
            </w:r>
            <w:r w:rsidR="00C8192F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по культуре</w:t>
            </w: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при Администрации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2411" w:type="dxa"/>
          </w:tcPr>
          <w:p w:rsidR="00EE37EA" w:rsidRPr="005D5343" w:rsidRDefault="00C8192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Взрослые,</w:t>
            </w:r>
          </w:p>
          <w:p w:rsidR="00C8192F" w:rsidRPr="005D5343" w:rsidRDefault="00C8192F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</w:p>
        </w:tc>
        <w:tc>
          <w:tcPr>
            <w:tcW w:w="2410" w:type="dxa"/>
          </w:tcPr>
          <w:p w:rsidR="00EE37EA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г.Рубцовск, ул.К.Маркса,182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8.00- 17.15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8.00- 16.00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Обеденный перерыв:           13.00 -14.00</w:t>
            </w:r>
          </w:p>
          <w:p w:rsidR="00C8192F" w:rsidRPr="005D5343" w:rsidRDefault="00C8192F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C8192F" w:rsidRPr="005D5343" w:rsidRDefault="00C8192F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EE37EA" w:rsidRPr="005D5343" w:rsidRDefault="00C8192F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Кляйн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Викторович</w:t>
            </w:r>
          </w:p>
          <w:p w:rsidR="00C8192F" w:rsidRPr="005D5343" w:rsidRDefault="00C8192F" w:rsidP="006F7D9D">
            <w:pPr>
              <w:rPr>
                <w:rFonts w:ascii="Times New Roman" w:eastAsia="PT Astra Serif" w:hAnsi="Times New Roman" w:cs="Times New Roman"/>
                <w:color w:val="000000" w:themeColor="text1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8(38557) 4-06-30</w:t>
            </w:r>
          </w:p>
        </w:tc>
      </w:tr>
      <w:tr w:rsidR="00290ACA" w:rsidRPr="004D7ADF" w:rsidTr="00EB1286">
        <w:tc>
          <w:tcPr>
            <w:tcW w:w="567" w:type="dxa"/>
          </w:tcPr>
          <w:p w:rsidR="00290ACA" w:rsidRPr="00330EF4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644" w:type="dxa"/>
          </w:tcPr>
          <w:p w:rsidR="00290ACA" w:rsidRPr="005D5343" w:rsidRDefault="000C5514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-оказание юридических услуг</w:t>
            </w:r>
          </w:p>
        </w:tc>
        <w:tc>
          <w:tcPr>
            <w:tcW w:w="2551" w:type="dxa"/>
          </w:tcPr>
          <w:p w:rsidR="00290ACA" w:rsidRPr="005D5343" w:rsidRDefault="000C5514" w:rsidP="00351E1E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2411" w:type="dxa"/>
          </w:tcPr>
          <w:p w:rsidR="00290ACA" w:rsidRPr="005D5343" w:rsidRDefault="002B5175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410" w:type="dxa"/>
          </w:tcPr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г.Рубцовск, ул.К.Маркса,182</w:t>
            </w:r>
          </w:p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8.00- 17.15</w:t>
            </w:r>
          </w:p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8.00- 16.00</w:t>
            </w:r>
          </w:p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          13.00 -14.00</w:t>
            </w:r>
          </w:p>
          <w:p w:rsidR="00290ACA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Выходные дни: суббота, воскресенье</w:t>
            </w:r>
          </w:p>
          <w:p w:rsidR="00290ACA" w:rsidRPr="005D5343" w:rsidRDefault="00290ACA" w:rsidP="00C8192F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0ACA" w:rsidRPr="005D5343" w:rsidRDefault="00290ACA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Черданцев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Владимирович</w:t>
            </w:r>
          </w:p>
          <w:p w:rsidR="00290ACA" w:rsidRPr="005D5343" w:rsidRDefault="00290ACA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8(38557) 4-45-41</w:t>
            </w:r>
          </w:p>
        </w:tc>
      </w:tr>
      <w:tr w:rsidR="00EE37EA" w:rsidRPr="004D7ADF" w:rsidTr="00EB1286">
        <w:tc>
          <w:tcPr>
            <w:tcW w:w="567" w:type="dxa"/>
          </w:tcPr>
          <w:p w:rsidR="00EE37EA" w:rsidRPr="00330EF4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8</w:t>
            </w:r>
            <w:r w:rsidR="00014EE1" w:rsidRPr="00330EF4">
              <w:rPr>
                <w:rFonts w:ascii="Times New Roman" w:eastAsia="PT Astra Serif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ED056C" w:rsidRPr="005D5343" w:rsidRDefault="00ED056C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-выявление лиц, вовлекающих несовершеннолетних в совершение преступления, других противоправных и (или) антиобщественных действий либо склоняющих их к суицидальным действиям или совершающих в отношении несовершеннолетних другие противоправные деяния, а также родителей несовершеннолетних или иных их законных представителей и должностных лиц, не исполняющих или ненадлежащим образом исполняющих свои обязанности по воспитанию, обучению и (или) содержанию несовершеннолетних, и в установленном порядке вносят предложения о применении к ним мер</w:t>
            </w:r>
          </w:p>
          <w:p w:rsidR="00ED056C" w:rsidRPr="005D5343" w:rsidRDefault="00ED056C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b w:val="0"/>
                <w:bCs w:val="0"/>
                <w:color w:val="000000" w:themeColor="text1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осуществление в пределах своей компетенции меры по выявлению несовершеннолетних, объявленных в розыск, а также несовершеннолетних, нуждающихся в помощи государства</w:t>
            </w:r>
          </w:p>
        </w:tc>
        <w:tc>
          <w:tcPr>
            <w:tcW w:w="2551" w:type="dxa"/>
          </w:tcPr>
          <w:p w:rsidR="00EE37EA" w:rsidRPr="005D5343" w:rsidRDefault="00ED056C" w:rsidP="00ED056C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МО МВД России «</w:t>
            </w: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Рубцовский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ED056C" w:rsidRPr="005D5343" w:rsidRDefault="00ED056C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</w:tcPr>
          <w:p w:rsidR="00EE37EA" w:rsidRPr="005D5343" w:rsidRDefault="00ED056C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 их законные представители</w:t>
            </w:r>
          </w:p>
        </w:tc>
        <w:tc>
          <w:tcPr>
            <w:tcW w:w="2410" w:type="dxa"/>
          </w:tcPr>
          <w:p w:rsidR="00EE37EA" w:rsidRPr="005D5343" w:rsidRDefault="00ED056C" w:rsidP="00ED056C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Рубцовск пер. Улежникова,6</w:t>
            </w:r>
          </w:p>
          <w:p w:rsidR="00ED056C" w:rsidRPr="005D5343" w:rsidRDefault="00ED056C" w:rsidP="00ED056C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ПДН ОП по </w:t>
            </w: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Рубцовскому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району:</w:t>
            </w:r>
          </w:p>
          <w:p w:rsidR="00ED056C" w:rsidRPr="005D5343" w:rsidRDefault="00290ACA" w:rsidP="00290ACA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ED056C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.Рубцовск, ул.</w:t>
            </w: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Куйбышева, д.55</w:t>
            </w:r>
          </w:p>
        </w:tc>
        <w:tc>
          <w:tcPr>
            <w:tcW w:w="2976" w:type="dxa"/>
          </w:tcPr>
          <w:p w:rsidR="00EE37EA" w:rsidRPr="005D5343" w:rsidRDefault="00ED056C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Медведева Любовь Викторовна</w:t>
            </w:r>
          </w:p>
          <w:p w:rsidR="00A108CD" w:rsidRPr="005D5343" w:rsidRDefault="00A108CD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Бандурина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 xml:space="preserve"> Елена Сергеевна</w:t>
            </w:r>
          </w:p>
          <w:p w:rsidR="00ED056C" w:rsidRPr="005D5343" w:rsidRDefault="00ED056C" w:rsidP="00290ACA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8(38557)</w:t>
            </w:r>
            <w:r w:rsidR="00290ACA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30071</w:t>
            </w:r>
          </w:p>
        </w:tc>
      </w:tr>
      <w:tr w:rsidR="00EE37EA" w:rsidRPr="004D7ADF" w:rsidTr="0056680A">
        <w:trPr>
          <w:trHeight w:val="558"/>
        </w:trPr>
        <w:tc>
          <w:tcPr>
            <w:tcW w:w="567" w:type="dxa"/>
          </w:tcPr>
          <w:p w:rsidR="00EE37EA" w:rsidRPr="00330EF4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9</w:t>
            </w:r>
            <w:r w:rsidR="00014EE1" w:rsidRPr="00330EF4">
              <w:rPr>
                <w:rFonts w:ascii="Times New Roman" w:eastAsia="PT Astra Serif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EE37EA" w:rsidRPr="005D5343" w:rsidRDefault="00014EE1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-</w:t>
            </w:r>
            <w:r w:rsidR="00266256"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 xml:space="preserve">Оказание </w:t>
            </w:r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 xml:space="preserve">лечебно-диагностической и консультативной, </w:t>
            </w:r>
            <w:proofErr w:type="spellStart"/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>амбулатороно-поликлинической</w:t>
            </w:r>
            <w:proofErr w:type="spellEnd"/>
            <w:r w:rsidRPr="005D5343"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  <w:t xml:space="preserve"> (плановой, экстренной), стационарной помощи</w:t>
            </w:r>
            <w:r w:rsidRPr="005D5343"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</w:p>
          <w:p w:rsidR="00014EE1" w:rsidRPr="005D5343" w:rsidRDefault="00014EE1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6256" w:rsidRPr="005D5343" w:rsidRDefault="00266256" w:rsidP="0026625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КГБУЗ "</w:t>
            </w:r>
            <w:proofErr w:type="spellStart"/>
            <w:r w:rsidRPr="005D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Р</w:t>
            </w:r>
            <w:r w:rsidR="00AC5CEB" w:rsidRPr="005D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убцовская</w:t>
            </w:r>
            <w:proofErr w:type="spellEnd"/>
            <w:r w:rsidR="00AC5CEB" w:rsidRPr="005D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D53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ЦРБ"</w:t>
            </w:r>
          </w:p>
          <w:p w:rsidR="00EE37EA" w:rsidRPr="005D5343" w:rsidRDefault="00EE37EA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1" w:type="dxa"/>
          </w:tcPr>
          <w:p w:rsidR="00014EE1" w:rsidRPr="005D5343" w:rsidRDefault="00014EE1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Взрослые</w:t>
            </w:r>
            <w:r w:rsidR="00ED056C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37EA" w:rsidRPr="005D5343" w:rsidRDefault="00014EE1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</w:p>
        </w:tc>
        <w:tc>
          <w:tcPr>
            <w:tcW w:w="2410" w:type="dxa"/>
          </w:tcPr>
          <w:p w:rsidR="00266256" w:rsidRPr="005D5343" w:rsidRDefault="00014EE1" w:rsidP="002662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г.Рубцовск, ул. Ленина, 1 «А»</w:t>
            </w:r>
          </w:p>
          <w:p w:rsidR="00266256" w:rsidRPr="005D5343" w:rsidRDefault="00266256" w:rsidP="002662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014EE1" w:rsidRPr="005D5343" w:rsidRDefault="00014EE1" w:rsidP="002662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AC5CEB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7.00 -</w:t>
            </w:r>
            <w:r w:rsidR="00266256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20.00</w:t>
            </w:r>
          </w:p>
          <w:p w:rsidR="00EE37EA" w:rsidRPr="005D5343" w:rsidRDefault="00EE37EA">
            <w:pPr>
              <w:spacing w:line="203" w:lineRule="exact"/>
              <w:jc w:val="center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:rsidR="00266256" w:rsidRPr="005D5343" w:rsidRDefault="00266256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</w:rPr>
              <w:t xml:space="preserve"> </w:t>
            </w:r>
            <w:proofErr w:type="spellStart"/>
            <w:r w:rsidR="00290ACA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Семергеев</w:t>
            </w:r>
            <w:proofErr w:type="spellEnd"/>
            <w:r w:rsidR="00290ACA"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Антон Александрович</w:t>
            </w:r>
          </w:p>
          <w:p w:rsidR="00EE37EA" w:rsidRPr="005D5343" w:rsidRDefault="00266256" w:rsidP="006F7D9D">
            <w:pPr>
              <w:rPr>
                <w:rFonts w:ascii="Times New Roman" w:eastAsia="PT Astra Serif" w:hAnsi="Times New Roman" w:cs="Times New Roman"/>
                <w:color w:val="000000" w:themeColor="text1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(38557)9-61-45</w:t>
            </w:r>
          </w:p>
        </w:tc>
      </w:tr>
      <w:tr w:rsidR="00EE37EA" w:rsidRPr="004D7ADF" w:rsidTr="00EB1286">
        <w:tc>
          <w:tcPr>
            <w:tcW w:w="567" w:type="dxa"/>
          </w:tcPr>
          <w:p w:rsidR="00EE37EA" w:rsidRPr="00330EF4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sz w:val="20"/>
                <w:szCs w:val="20"/>
              </w:rPr>
              <w:t>10</w:t>
            </w:r>
            <w:r w:rsidR="00014EE1" w:rsidRPr="00330EF4">
              <w:rPr>
                <w:rFonts w:ascii="Times New Roman" w:eastAsia="PT Astra Serif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EE37EA" w:rsidRPr="005D5343" w:rsidRDefault="00AD6A58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eastAsia="Arial"/>
                <w:b w:val="0"/>
                <w:color w:val="000000" w:themeColor="text1"/>
                <w:sz w:val="22"/>
                <w:szCs w:val="22"/>
              </w:rPr>
              <w:t>-</w:t>
            </w:r>
            <w:r w:rsidRPr="005D5343">
              <w:rPr>
                <w:color w:val="000000" w:themeColor="text1"/>
              </w:rPr>
              <w:t xml:space="preserve"> </w:t>
            </w:r>
            <w:r w:rsidRPr="005D5343">
              <w:rPr>
                <w:color w:val="000000" w:themeColor="text1"/>
                <w:sz w:val="20"/>
                <w:szCs w:val="20"/>
              </w:rPr>
              <w:t>Назначение граждан опекунами, попечителями, приемными родителями</w:t>
            </w:r>
          </w:p>
          <w:p w:rsidR="00AD6A58" w:rsidRPr="005D5343" w:rsidRDefault="00AD6A58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Выдача заключения о возможности быть опекуном (попечителем), приемным родителем</w:t>
            </w:r>
          </w:p>
          <w:p w:rsidR="00AD6A58" w:rsidRPr="005D5343" w:rsidRDefault="00AD6A58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 Выдача заключения о возможности временной передачи ребенка (детей) в семью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Выдача заключения о возможности быть усыновителем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Выдача разрешения на раздельное проживание попечителя с несовершеннолетним подопечным, достигшим шестнадцатилетнего возраста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Объявление несовершеннолетнего гражданина, достигшего возраста шестнадцати лет, полностью дееспособным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Выдача разрешения на изменение имени и (или)  фамилии несовершеннолетнему, не достигшему возраста 14 лет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Выдача разрешения на совершение сделок по отчуждению, в том числе обмену или дарению имущества несовершеннолетнего, сдаче его в наем (в аренду), в безвозмездное пользование или в залог, сделок, влекущих отказ от принадлежащих несовершеннолетнему прав, раздел его имущества или выдел из него долей, а  также любых других сделок, влекущих уменьшение имущества несовершеннолетнего</w:t>
            </w:r>
          </w:p>
          <w:p w:rsidR="00AD6A58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</w:t>
            </w:r>
            <w:r w:rsidR="00AD6A58" w:rsidRPr="005D5343">
              <w:rPr>
                <w:color w:val="000000" w:themeColor="text1"/>
                <w:sz w:val="20"/>
                <w:szCs w:val="20"/>
              </w:rPr>
              <w:t>Выдача разрешения на временное помещение несовершеннолетнего в организации для детей-сирот и детей, оставшихся без попечения родителей</w:t>
            </w:r>
          </w:p>
          <w:p w:rsidR="00B61FFD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-Выдача разрешения на вступление в брак несовершеннолетних граждан, не достигших возраста шестнадцати лет</w:t>
            </w:r>
          </w:p>
          <w:p w:rsidR="00B61FFD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-Назначение денежных средств на содержание ребенка (детей), находящихся под опекой (попечительством), в приемной семье, а также вознаграждения, причитающегося приемным родителям</w:t>
            </w:r>
          </w:p>
          <w:p w:rsidR="00B61FFD" w:rsidRPr="005D5343" w:rsidRDefault="00B61FFD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color w:val="000000" w:themeColor="text1"/>
                <w:sz w:val="22"/>
                <w:szCs w:val="22"/>
              </w:rPr>
            </w:pPr>
            <w:r w:rsidRPr="005D5343">
              <w:rPr>
                <w:color w:val="000000" w:themeColor="text1"/>
                <w:sz w:val="20"/>
                <w:szCs w:val="20"/>
              </w:rPr>
              <w:t>-Дача согласия (разрешения) на заключение трудового договора с несовершеннолетним и осуществление несовершеннолетним ухода за нетрудоспособным гражданином</w:t>
            </w:r>
          </w:p>
        </w:tc>
        <w:tc>
          <w:tcPr>
            <w:tcW w:w="2551" w:type="dxa"/>
          </w:tcPr>
          <w:p w:rsidR="00EE37EA" w:rsidRPr="005D5343" w:rsidRDefault="00AD6A58" w:rsidP="00AD6A58">
            <w:pPr>
              <w:spacing w:line="203" w:lineRule="exact"/>
              <w:rPr>
                <w:rFonts w:ascii="Times New Roman" w:eastAsia="PT Astra Serif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 xml:space="preserve">Орган опеки и попечительства комитета Администрации </w:t>
            </w:r>
            <w:proofErr w:type="spellStart"/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Рубцовского</w:t>
            </w:r>
            <w:proofErr w:type="spellEnd"/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района по образованию</w:t>
            </w:r>
          </w:p>
        </w:tc>
        <w:tc>
          <w:tcPr>
            <w:tcW w:w="2411" w:type="dxa"/>
          </w:tcPr>
          <w:p w:rsidR="00EE37EA" w:rsidRPr="005D5343" w:rsidRDefault="00AD6A58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 и их законные представители, дети-сироты и дети оставшиеся без попечения родителей</w:t>
            </w:r>
          </w:p>
        </w:tc>
        <w:tc>
          <w:tcPr>
            <w:tcW w:w="2410" w:type="dxa"/>
          </w:tcPr>
          <w:p w:rsidR="00014EE1" w:rsidRPr="005D5343" w:rsidRDefault="00014EE1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г.Рубцовск, ул.Куйбышева, 57</w:t>
            </w:r>
          </w:p>
          <w:p w:rsidR="00014EE1" w:rsidRPr="005D5343" w:rsidRDefault="00014EE1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014EE1" w:rsidRPr="005D5343" w:rsidRDefault="00351E1E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</w:t>
            </w:r>
            <w:r w:rsidR="00014EE1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.00- 17.15</w:t>
            </w:r>
          </w:p>
          <w:p w:rsidR="00014EE1" w:rsidRPr="005D5343" w:rsidRDefault="00351E1E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8</w:t>
            </w:r>
            <w:r w:rsidR="00014EE1"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.00- 16.00</w:t>
            </w:r>
          </w:p>
          <w:p w:rsidR="00014EE1" w:rsidRPr="005D5343" w:rsidRDefault="00014EE1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Обеденный перерыв:           13.00 -14.00</w:t>
            </w:r>
          </w:p>
          <w:p w:rsidR="00EE37EA" w:rsidRPr="005D5343" w:rsidRDefault="00014EE1" w:rsidP="00C36E24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lastRenderedPageBreak/>
              <w:t>Выходные дни: суббота, воскресенье</w:t>
            </w:r>
          </w:p>
        </w:tc>
        <w:tc>
          <w:tcPr>
            <w:tcW w:w="2976" w:type="dxa"/>
          </w:tcPr>
          <w:p w:rsidR="00AD6A58" w:rsidRPr="005D5343" w:rsidRDefault="00AD6A58" w:rsidP="006F7D9D">
            <w:pPr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Зуй Ирина Евгеньевна</w:t>
            </w:r>
          </w:p>
          <w:p w:rsidR="00EE37EA" w:rsidRPr="005D5343" w:rsidRDefault="00AD6A58" w:rsidP="006F7D9D">
            <w:pPr>
              <w:rPr>
                <w:rFonts w:ascii="Times New Roman" w:eastAsia="PT Astra Serif" w:hAnsi="Times New Roman" w:cs="Times New Roman"/>
                <w:color w:val="000000" w:themeColor="text1"/>
              </w:rPr>
            </w:pPr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 (38557)42571</w:t>
            </w:r>
          </w:p>
        </w:tc>
      </w:tr>
      <w:tr w:rsidR="00290ACA" w:rsidRPr="004D7ADF" w:rsidTr="00EB1286">
        <w:tc>
          <w:tcPr>
            <w:tcW w:w="567" w:type="dxa"/>
          </w:tcPr>
          <w:p w:rsidR="00290ACA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290ACA" w:rsidRPr="005D5343" w:rsidRDefault="009A7B97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="00562CFD"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>контроль за исполнением наказаний, не связанных с лишением свободы</w:t>
            </w: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9A7B97" w:rsidRPr="005D5343" w:rsidRDefault="009A7B97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>-в ведении инспекции такие виды наказаний, как исправительные и обязательные работы, лишение права занимать определенную должность или заниматься определенной деятельностью, ограничение свободы;</w:t>
            </w:r>
          </w:p>
          <w:p w:rsidR="009A7B97" w:rsidRPr="005D5343" w:rsidRDefault="009A7B97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контроль за условно осужденными, </w:t>
            </w: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осужденными, которым отсрочено исполнение наказания и подозреваемыми (обвиняемыми), которым избрана мера пресечения в виде домашнего ареста.</w:t>
            </w:r>
          </w:p>
          <w:p w:rsidR="009A7B97" w:rsidRPr="005D5343" w:rsidRDefault="009A7B97" w:rsidP="00667C6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color w:val="000000" w:themeColor="text1"/>
                <w:sz w:val="20"/>
                <w:szCs w:val="20"/>
                <w:shd w:val="clear" w:color="auto" w:fill="FFFFFF"/>
              </w:rPr>
              <w:t>-оказанию реабилитационной помощи бывшим заключенным</w:t>
            </w:r>
          </w:p>
        </w:tc>
        <w:tc>
          <w:tcPr>
            <w:tcW w:w="2551" w:type="dxa"/>
          </w:tcPr>
          <w:p w:rsidR="00290ACA" w:rsidRPr="005D5343" w:rsidRDefault="009A7B97" w:rsidP="009A7B97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Рубцовский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межмуниципальный филиал</w:t>
            </w:r>
          </w:p>
          <w:p w:rsidR="009A7B97" w:rsidRPr="005D5343" w:rsidRDefault="009A7B97" w:rsidP="009A7B97">
            <w:pPr>
              <w:spacing w:line="203" w:lineRule="exact"/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ФКУ УИИ УФСИН России по Алтайскому краю</w:t>
            </w:r>
          </w:p>
        </w:tc>
        <w:tc>
          <w:tcPr>
            <w:tcW w:w="2411" w:type="dxa"/>
          </w:tcPr>
          <w:p w:rsidR="00290ACA" w:rsidRPr="005D5343" w:rsidRDefault="009A7B97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Несовершеннолетние и их законные представители</w:t>
            </w:r>
          </w:p>
        </w:tc>
        <w:tc>
          <w:tcPr>
            <w:tcW w:w="2410" w:type="dxa"/>
          </w:tcPr>
          <w:p w:rsidR="009A7B97" w:rsidRPr="005D5343" w:rsidRDefault="00A327D7" w:rsidP="00014EE1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 Рубцовск,</w:t>
            </w:r>
          </w:p>
          <w:p w:rsidR="00290ACA" w:rsidRPr="005D5343" w:rsidRDefault="00A327D7" w:rsidP="00014EE1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ул. Тракторная,11</w:t>
            </w:r>
          </w:p>
          <w:p w:rsidR="00A327D7" w:rsidRPr="005D5343" w:rsidRDefault="00A327D7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работы:</w:t>
            </w:r>
          </w:p>
          <w:p w:rsidR="009A7B97" w:rsidRPr="005D5343" w:rsidRDefault="009A7B97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Пн-Чт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с 9-00 до 18-00</w:t>
            </w:r>
          </w:p>
          <w:p w:rsidR="009A7B97" w:rsidRPr="005D5343" w:rsidRDefault="009A7B97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Пт</w:t>
            </w:r>
            <w:proofErr w:type="spellEnd"/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: с 09-00 до 17-00</w:t>
            </w:r>
          </w:p>
          <w:p w:rsidR="00A327D7" w:rsidRPr="005D5343" w:rsidRDefault="00A327D7" w:rsidP="00014EE1">
            <w:pPr>
              <w:spacing w:line="203" w:lineRule="exact"/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Обед </w:t>
            </w: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 12:30 до 13:18</w:t>
            </w:r>
          </w:p>
        </w:tc>
        <w:tc>
          <w:tcPr>
            <w:tcW w:w="2976" w:type="dxa"/>
          </w:tcPr>
          <w:p w:rsidR="00A327D7" w:rsidRPr="005D5343" w:rsidRDefault="00A327D7" w:rsidP="006F7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Ощепков</w:t>
            </w:r>
            <w:proofErr w:type="spellEnd"/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Денис Сергеевич</w:t>
            </w:r>
          </w:p>
          <w:p w:rsidR="00290ACA" w:rsidRPr="005D5343" w:rsidRDefault="00A327D7" w:rsidP="006F7D9D">
            <w:pPr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8(38557) 25-079</w:t>
            </w:r>
          </w:p>
        </w:tc>
      </w:tr>
      <w:tr w:rsidR="00290ACA" w:rsidRPr="004D7ADF" w:rsidTr="00EB1286">
        <w:tc>
          <w:tcPr>
            <w:tcW w:w="567" w:type="dxa"/>
          </w:tcPr>
          <w:p w:rsidR="00290ACA" w:rsidRDefault="00290ACA">
            <w:pPr>
              <w:spacing w:line="203" w:lineRule="exact"/>
              <w:rPr>
                <w:rFonts w:ascii="Times New Roman" w:eastAsia="PT Astra Serif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5D5343" w:rsidRDefault="005D5343" w:rsidP="005D5343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D5343">
              <w:rPr>
                <w:color w:val="000000" w:themeColor="text1"/>
                <w:sz w:val="22"/>
                <w:szCs w:val="22"/>
                <w:shd w:val="clear" w:color="auto" w:fill="FFFFFF"/>
              </w:rPr>
              <w:t>-осуществляет государственный надзор в области пожарной безопасности, гражданской обороны, защиты населения и территорий от чрезвычайных ситуаций природного и техногенного характера</w:t>
            </w:r>
          </w:p>
          <w:p w:rsidR="00290ACA" w:rsidRPr="005D5343" w:rsidRDefault="005D5343" w:rsidP="005D5343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Style w:val="af5"/>
                <w:rFonts w:eastAsia="Arial"/>
                <w:b w:val="0"/>
                <w:color w:val="000000" w:themeColor="text1"/>
                <w:sz w:val="22"/>
                <w:szCs w:val="22"/>
              </w:rPr>
            </w:pPr>
            <w:r w:rsidRPr="005D534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-проведение дознания по делам о пожарах и об административных правонарушениях</w:t>
            </w:r>
          </w:p>
        </w:tc>
        <w:tc>
          <w:tcPr>
            <w:tcW w:w="2551" w:type="dxa"/>
          </w:tcPr>
          <w:p w:rsidR="00290ACA" w:rsidRPr="005D5343" w:rsidRDefault="000C5514" w:rsidP="00AD6A58">
            <w:pPr>
              <w:spacing w:line="203" w:lineRule="exact"/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ТО НД и ПР №4 ГУ МЧС России по Алтайскому краю </w:t>
            </w:r>
          </w:p>
        </w:tc>
        <w:tc>
          <w:tcPr>
            <w:tcW w:w="2411" w:type="dxa"/>
          </w:tcPr>
          <w:p w:rsidR="00290ACA" w:rsidRPr="005D5343" w:rsidRDefault="000C5514" w:rsidP="006F7D9D">
            <w:pPr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Законные представители</w:t>
            </w:r>
          </w:p>
        </w:tc>
        <w:tc>
          <w:tcPr>
            <w:tcW w:w="2410" w:type="dxa"/>
          </w:tcPr>
          <w:p w:rsidR="00290ACA" w:rsidRPr="005D5343" w:rsidRDefault="000C5514" w:rsidP="00014EE1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 Рубцовск, ул. Комсомольская, 185</w:t>
            </w:r>
          </w:p>
          <w:p w:rsidR="000C5514" w:rsidRPr="005D5343" w:rsidRDefault="000C5514" w:rsidP="00014EE1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Fonts w:ascii="Times New Roman" w:eastAsia="PT Astra Serif" w:hAnsi="Times New Roman" w:cs="Times New Roman"/>
                <w:color w:val="000000" w:themeColor="text1"/>
                <w:sz w:val="20"/>
                <w:szCs w:val="20"/>
              </w:rPr>
              <w:t>Режим работы</w:t>
            </w: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C5514" w:rsidRPr="005D5343" w:rsidRDefault="000C5514" w:rsidP="00014EE1">
            <w:pPr>
              <w:spacing w:line="203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08:00 - 17:00 часов </w:t>
            </w:r>
          </w:p>
          <w:p w:rsidR="000C5514" w:rsidRPr="005D5343" w:rsidRDefault="000C5514" w:rsidP="00014EE1">
            <w:pPr>
              <w:spacing w:line="203" w:lineRule="exact"/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Обед: 12:00- 13:00</w:t>
            </w:r>
            <w:r w:rsidRPr="005D5343">
              <w:rPr>
                <w:rFonts w:ascii="Helvetica" w:hAnsi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:rsidR="00290ACA" w:rsidRPr="005D5343" w:rsidRDefault="00290ACA" w:rsidP="006F7D9D">
            <w:pPr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Ефименко</w:t>
            </w:r>
            <w:proofErr w:type="spellEnd"/>
            <w:r w:rsidR="000C5514"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Михаил Викторович</w:t>
            </w:r>
          </w:p>
          <w:p w:rsidR="000C5514" w:rsidRPr="005D5343" w:rsidRDefault="000C5514" w:rsidP="006F7D9D">
            <w:pPr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343"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8 (38557) 4-27-21</w:t>
            </w:r>
          </w:p>
          <w:p w:rsidR="000C5514" w:rsidRPr="005D5343" w:rsidRDefault="000C5514" w:rsidP="006F7D9D">
            <w:pPr>
              <w:rPr>
                <w:rStyle w:val="af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53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8(38557) 4-13-50</w:t>
            </w:r>
          </w:p>
        </w:tc>
      </w:tr>
    </w:tbl>
    <w:p w:rsidR="00290ACA" w:rsidRDefault="00290ACA" w:rsidP="009C2F00">
      <w:pPr>
        <w:tabs>
          <w:tab w:val="left" w:pos="2007"/>
        </w:tabs>
        <w:rPr>
          <w:rFonts w:ascii="Times New Roman" w:eastAsia="PT Astra Serif" w:hAnsi="Times New Roman" w:cs="Times New Roman"/>
        </w:rPr>
      </w:pPr>
    </w:p>
    <w:p w:rsidR="00290ACA" w:rsidRDefault="00290ACA" w:rsidP="00290ACA">
      <w:pPr>
        <w:rPr>
          <w:rFonts w:ascii="Times New Roman" w:eastAsia="PT Astra Serif" w:hAnsi="Times New Roman" w:cs="Times New Roman"/>
        </w:rPr>
      </w:pPr>
    </w:p>
    <w:p w:rsidR="007A0854" w:rsidRPr="00290ACA" w:rsidRDefault="007A0854" w:rsidP="00290ACA">
      <w:pPr>
        <w:rPr>
          <w:rFonts w:ascii="Times New Roman" w:eastAsia="PT Astra Serif" w:hAnsi="Times New Roman" w:cs="Times New Roman"/>
        </w:rPr>
      </w:pPr>
    </w:p>
    <w:sectPr w:rsidR="007A0854" w:rsidRPr="00290ACA" w:rsidSect="007A0854">
      <w:pgSz w:w="16838" w:h="11906" w:orient="landscape"/>
      <w:pgMar w:top="86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C28" w:rsidRDefault="00E56C28">
      <w:pPr>
        <w:spacing w:after="0" w:line="240" w:lineRule="auto"/>
      </w:pPr>
      <w:r>
        <w:separator/>
      </w:r>
    </w:p>
  </w:endnote>
  <w:endnote w:type="continuationSeparator" w:id="0">
    <w:p w:rsidR="00E56C28" w:rsidRDefault="00E5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C28" w:rsidRDefault="00E56C28">
      <w:pPr>
        <w:spacing w:after="0" w:line="240" w:lineRule="auto"/>
      </w:pPr>
      <w:r>
        <w:separator/>
      </w:r>
    </w:p>
  </w:footnote>
  <w:footnote w:type="continuationSeparator" w:id="0">
    <w:p w:rsidR="00E56C28" w:rsidRDefault="00E5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6BB8"/>
    <w:multiLevelType w:val="multilevel"/>
    <w:tmpl w:val="FBF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56A50"/>
    <w:multiLevelType w:val="multilevel"/>
    <w:tmpl w:val="859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41010"/>
    <w:multiLevelType w:val="hybridMultilevel"/>
    <w:tmpl w:val="B66A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35764"/>
    <w:multiLevelType w:val="hybridMultilevel"/>
    <w:tmpl w:val="D2A2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854"/>
    <w:rsid w:val="00014EE1"/>
    <w:rsid w:val="000419C2"/>
    <w:rsid w:val="000C5514"/>
    <w:rsid w:val="000D22C5"/>
    <w:rsid w:val="000F7D07"/>
    <w:rsid w:val="00170AF0"/>
    <w:rsid w:val="00187AB4"/>
    <w:rsid w:val="001A27F1"/>
    <w:rsid w:val="001E7C40"/>
    <w:rsid w:val="002154D1"/>
    <w:rsid w:val="00233F9F"/>
    <w:rsid w:val="00233FBD"/>
    <w:rsid w:val="002557DB"/>
    <w:rsid w:val="00266256"/>
    <w:rsid w:val="00290ACA"/>
    <w:rsid w:val="002B5175"/>
    <w:rsid w:val="002B63B8"/>
    <w:rsid w:val="002F41B5"/>
    <w:rsid w:val="00330EF4"/>
    <w:rsid w:val="00351E1E"/>
    <w:rsid w:val="00461450"/>
    <w:rsid w:val="004B622A"/>
    <w:rsid w:val="004D7ADF"/>
    <w:rsid w:val="004F5774"/>
    <w:rsid w:val="00562CFD"/>
    <w:rsid w:val="0056680A"/>
    <w:rsid w:val="005D5343"/>
    <w:rsid w:val="00606356"/>
    <w:rsid w:val="00636833"/>
    <w:rsid w:val="0065096E"/>
    <w:rsid w:val="006525BC"/>
    <w:rsid w:val="00667C67"/>
    <w:rsid w:val="006D1D34"/>
    <w:rsid w:val="007A0854"/>
    <w:rsid w:val="007C2AC7"/>
    <w:rsid w:val="007E7526"/>
    <w:rsid w:val="0080274E"/>
    <w:rsid w:val="00815200"/>
    <w:rsid w:val="00845BB9"/>
    <w:rsid w:val="00846173"/>
    <w:rsid w:val="00847009"/>
    <w:rsid w:val="00855F12"/>
    <w:rsid w:val="008670A5"/>
    <w:rsid w:val="0087303B"/>
    <w:rsid w:val="008D1E34"/>
    <w:rsid w:val="00907070"/>
    <w:rsid w:val="0099400C"/>
    <w:rsid w:val="0099735F"/>
    <w:rsid w:val="009A7B97"/>
    <w:rsid w:val="009B1581"/>
    <w:rsid w:val="009C2F00"/>
    <w:rsid w:val="00A108CD"/>
    <w:rsid w:val="00A327D7"/>
    <w:rsid w:val="00A641E3"/>
    <w:rsid w:val="00A67157"/>
    <w:rsid w:val="00AC5CEB"/>
    <w:rsid w:val="00AD6A58"/>
    <w:rsid w:val="00B228FA"/>
    <w:rsid w:val="00B43F81"/>
    <w:rsid w:val="00B51A60"/>
    <w:rsid w:val="00B61FFD"/>
    <w:rsid w:val="00B805AC"/>
    <w:rsid w:val="00B904EF"/>
    <w:rsid w:val="00BC5A0B"/>
    <w:rsid w:val="00BF3926"/>
    <w:rsid w:val="00C36E24"/>
    <w:rsid w:val="00C37A25"/>
    <w:rsid w:val="00C8192F"/>
    <w:rsid w:val="00D1698D"/>
    <w:rsid w:val="00D54589"/>
    <w:rsid w:val="00DA568A"/>
    <w:rsid w:val="00DB231D"/>
    <w:rsid w:val="00DD3602"/>
    <w:rsid w:val="00E340E4"/>
    <w:rsid w:val="00E56C28"/>
    <w:rsid w:val="00E86F9D"/>
    <w:rsid w:val="00EB1286"/>
    <w:rsid w:val="00ED056C"/>
    <w:rsid w:val="00EE37EA"/>
    <w:rsid w:val="00F522B7"/>
    <w:rsid w:val="00F6298E"/>
    <w:rsid w:val="00FA51D1"/>
    <w:rsid w:val="00FB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54"/>
  </w:style>
  <w:style w:type="paragraph" w:styleId="1">
    <w:name w:val="heading 1"/>
    <w:basedOn w:val="a"/>
    <w:next w:val="a"/>
    <w:link w:val="10"/>
    <w:uiPriority w:val="9"/>
    <w:qFormat/>
    <w:rsid w:val="00B90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3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085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A08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A08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A08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08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A08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08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A08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085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A08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085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A08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08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A08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085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A08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08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A08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A0854"/>
    <w:pPr>
      <w:ind w:left="720"/>
      <w:contextualSpacing/>
    </w:pPr>
  </w:style>
  <w:style w:type="paragraph" w:styleId="a4">
    <w:name w:val="No Spacing"/>
    <w:uiPriority w:val="1"/>
    <w:qFormat/>
    <w:rsid w:val="007A085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A085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A085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A085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A085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A085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A085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A08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A08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A08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A0854"/>
  </w:style>
  <w:style w:type="paragraph" w:customStyle="1" w:styleId="Footer">
    <w:name w:val="Footer"/>
    <w:basedOn w:val="a"/>
    <w:link w:val="CaptionChar"/>
    <w:uiPriority w:val="99"/>
    <w:unhideWhenUsed/>
    <w:rsid w:val="007A08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A08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A085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A0854"/>
  </w:style>
  <w:style w:type="table" w:customStyle="1" w:styleId="TableGridLight">
    <w:name w:val="Table Grid Light"/>
    <w:basedOn w:val="a1"/>
    <w:uiPriority w:val="59"/>
    <w:rsid w:val="007A08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08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0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08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0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A0854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A085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A0854"/>
    <w:rPr>
      <w:sz w:val="18"/>
    </w:rPr>
  </w:style>
  <w:style w:type="character" w:styleId="ae">
    <w:name w:val="footnote reference"/>
    <w:basedOn w:val="a0"/>
    <w:uiPriority w:val="99"/>
    <w:unhideWhenUsed/>
    <w:rsid w:val="007A085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A085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A0854"/>
    <w:rPr>
      <w:sz w:val="20"/>
    </w:rPr>
  </w:style>
  <w:style w:type="character" w:styleId="af1">
    <w:name w:val="endnote reference"/>
    <w:basedOn w:val="a0"/>
    <w:uiPriority w:val="99"/>
    <w:semiHidden/>
    <w:unhideWhenUsed/>
    <w:rsid w:val="007A085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A0854"/>
    <w:pPr>
      <w:spacing w:after="57"/>
    </w:pPr>
  </w:style>
  <w:style w:type="paragraph" w:styleId="23">
    <w:name w:val="toc 2"/>
    <w:basedOn w:val="a"/>
    <w:next w:val="a"/>
    <w:uiPriority w:val="39"/>
    <w:unhideWhenUsed/>
    <w:rsid w:val="007A08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08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08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08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08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08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08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0854"/>
    <w:pPr>
      <w:spacing w:after="57"/>
      <w:ind w:left="2268"/>
    </w:pPr>
  </w:style>
  <w:style w:type="paragraph" w:styleId="af2">
    <w:name w:val="TOC Heading"/>
    <w:uiPriority w:val="39"/>
    <w:unhideWhenUsed/>
    <w:rsid w:val="007A0854"/>
  </w:style>
  <w:style w:type="paragraph" w:styleId="af3">
    <w:name w:val="table of figures"/>
    <w:basedOn w:val="a"/>
    <w:next w:val="a"/>
    <w:uiPriority w:val="99"/>
    <w:unhideWhenUsed/>
    <w:rsid w:val="007A0854"/>
    <w:pPr>
      <w:spacing w:after="0"/>
    </w:pPr>
  </w:style>
  <w:style w:type="table" w:styleId="af4">
    <w:name w:val="Table Grid"/>
    <w:basedOn w:val="a1"/>
    <w:uiPriority w:val="39"/>
    <w:rsid w:val="007A08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FB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4F5774"/>
    <w:rPr>
      <w:b/>
      <w:bCs/>
    </w:rPr>
  </w:style>
  <w:style w:type="paragraph" w:styleId="af6">
    <w:name w:val="Normal (Web)"/>
    <w:basedOn w:val="a"/>
    <w:uiPriority w:val="99"/>
    <w:unhideWhenUsed/>
    <w:rsid w:val="00BF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BF392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F39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B904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Американова</dc:creator>
  <cp:keywords/>
  <dc:description/>
  <cp:lastModifiedBy>user</cp:lastModifiedBy>
  <cp:revision>31</cp:revision>
  <cp:lastPrinted>2022-09-13T02:33:00Z</cp:lastPrinted>
  <dcterms:created xsi:type="dcterms:W3CDTF">2022-08-30T16:14:00Z</dcterms:created>
  <dcterms:modified xsi:type="dcterms:W3CDTF">2025-02-19T09:05:00Z</dcterms:modified>
</cp:coreProperties>
</file>