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576" w:rsidRPr="00C37914" w:rsidRDefault="00895576" w:rsidP="00C5095B">
      <w:r>
        <w:t>Информация о выполнении муниципального плана мероприятий («дорожной карты»)</w:t>
      </w:r>
    </w:p>
    <w:p w:rsidR="00895576" w:rsidRDefault="00895576" w:rsidP="005478F1">
      <w:r w:rsidRPr="00C37914">
        <w:t>по содействию развитию конкуренции на рынках товаров, работ и услуг</w:t>
      </w:r>
      <w:r>
        <w:t xml:space="preserve"> </w:t>
      </w:r>
      <w:r w:rsidR="00C5095B">
        <w:t>Рубцовского района за 202</w:t>
      </w:r>
      <w:r w:rsidR="007F531E">
        <w:t>5</w:t>
      </w:r>
      <w:r w:rsidR="00C5095B">
        <w:t xml:space="preserve"> год</w:t>
      </w:r>
    </w:p>
    <w:p w:rsidR="00754701" w:rsidRDefault="00754701" w:rsidP="005478F1"/>
    <w:p w:rsidR="00C5095B" w:rsidRPr="00C37914" w:rsidRDefault="00C5095B" w:rsidP="005478F1"/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707"/>
        <w:gridCol w:w="2540"/>
        <w:gridCol w:w="2135"/>
        <w:gridCol w:w="2132"/>
        <w:gridCol w:w="1181"/>
        <w:gridCol w:w="1181"/>
        <w:gridCol w:w="1182"/>
        <w:gridCol w:w="1275"/>
        <w:gridCol w:w="1701"/>
        <w:gridCol w:w="1560"/>
      </w:tblGrid>
      <w:tr w:rsidR="000365E8" w:rsidRPr="005478F1" w:rsidTr="00CD783C">
        <w:trPr>
          <w:trHeight w:val="292"/>
          <w:tblHeader/>
        </w:trPr>
        <w:tc>
          <w:tcPr>
            <w:tcW w:w="707" w:type="dxa"/>
            <w:vMerge w:val="restart"/>
            <w:shd w:val="clear" w:color="auto" w:fill="auto"/>
          </w:tcPr>
          <w:p w:rsidR="000365E8" w:rsidRPr="00464FB7" w:rsidRDefault="000365E8" w:rsidP="005478F1">
            <w:pPr>
              <w:rPr>
                <w:b/>
                <w:sz w:val="20"/>
              </w:rPr>
            </w:pPr>
            <w:r w:rsidRPr="00464F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464FB7">
              <w:rPr>
                <w:b/>
                <w:sz w:val="20"/>
              </w:rPr>
              <w:t>п</w:t>
            </w:r>
            <w:proofErr w:type="spellEnd"/>
            <w:proofErr w:type="gramEnd"/>
            <w:r w:rsidRPr="00464FB7">
              <w:rPr>
                <w:b/>
                <w:sz w:val="20"/>
              </w:rPr>
              <w:t>/</w:t>
            </w:r>
            <w:proofErr w:type="spellStart"/>
            <w:r w:rsidRPr="00464F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2540" w:type="dxa"/>
            <w:vMerge w:val="restart"/>
            <w:shd w:val="clear" w:color="auto" w:fill="auto"/>
          </w:tcPr>
          <w:p w:rsidR="000365E8" w:rsidRPr="00464FB7" w:rsidRDefault="000365E8" w:rsidP="005478F1">
            <w:pPr>
              <w:rPr>
                <w:b/>
                <w:sz w:val="20"/>
              </w:rPr>
            </w:pPr>
            <w:r w:rsidRPr="00464FB7">
              <w:rPr>
                <w:b/>
                <w:sz w:val="20"/>
              </w:rPr>
              <w:t>Наименование мероприятия «дорожной карты»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0365E8" w:rsidRPr="00464FB7" w:rsidRDefault="000365E8" w:rsidP="00CC324B">
            <w:pPr>
              <w:rPr>
                <w:b/>
                <w:sz w:val="20"/>
              </w:rPr>
            </w:pPr>
            <w:r w:rsidRPr="00464FB7">
              <w:rPr>
                <w:b/>
                <w:sz w:val="20"/>
              </w:rPr>
              <w:t>Фактический результат выполнения мероприятия (по состоянию на 01.01.20</w:t>
            </w:r>
            <w:r w:rsidR="006C7D81" w:rsidRPr="00464FB7">
              <w:rPr>
                <w:b/>
                <w:sz w:val="20"/>
              </w:rPr>
              <w:t>2</w:t>
            </w:r>
            <w:bookmarkStart w:id="0" w:name="_GoBack"/>
            <w:bookmarkEnd w:id="0"/>
            <w:r w:rsidR="00CC324B">
              <w:rPr>
                <w:b/>
                <w:sz w:val="20"/>
              </w:rPr>
              <w:t>6</w:t>
            </w:r>
            <w:r w:rsidRPr="00464FB7">
              <w:rPr>
                <w:b/>
                <w:sz w:val="20"/>
              </w:rPr>
              <w:t>)</w:t>
            </w:r>
            <w:r w:rsidR="004C43BE" w:rsidRPr="00464FB7">
              <w:rPr>
                <w:b/>
                <w:sz w:val="20"/>
              </w:rPr>
              <w:t xml:space="preserve"> (описание)</w:t>
            </w:r>
          </w:p>
        </w:tc>
        <w:tc>
          <w:tcPr>
            <w:tcW w:w="2132" w:type="dxa"/>
            <w:vMerge w:val="restart"/>
            <w:shd w:val="clear" w:color="auto" w:fill="auto"/>
          </w:tcPr>
          <w:p w:rsidR="000365E8" w:rsidRPr="00464FB7" w:rsidRDefault="000365E8" w:rsidP="005478F1">
            <w:pPr>
              <w:rPr>
                <w:b/>
                <w:sz w:val="20"/>
              </w:rPr>
            </w:pPr>
            <w:r w:rsidRPr="00464FB7">
              <w:rPr>
                <w:b/>
                <w:sz w:val="20"/>
              </w:rPr>
              <w:t>Наименование целевого показателя</w:t>
            </w:r>
          </w:p>
          <w:p w:rsidR="000365E8" w:rsidRPr="00464FB7" w:rsidRDefault="000365E8" w:rsidP="005478F1">
            <w:pPr>
              <w:rPr>
                <w:b/>
                <w:sz w:val="20"/>
              </w:rPr>
            </w:pPr>
          </w:p>
        </w:tc>
        <w:tc>
          <w:tcPr>
            <w:tcW w:w="4819" w:type="dxa"/>
            <w:gridSpan w:val="4"/>
            <w:shd w:val="clear" w:color="auto" w:fill="auto"/>
          </w:tcPr>
          <w:p w:rsidR="000365E8" w:rsidRPr="00464FB7" w:rsidRDefault="000365E8" w:rsidP="005478F1">
            <w:pPr>
              <w:rPr>
                <w:b/>
                <w:sz w:val="20"/>
              </w:rPr>
            </w:pPr>
            <w:r w:rsidRPr="00464FB7">
              <w:rPr>
                <w:b/>
                <w:sz w:val="20"/>
              </w:rPr>
              <w:t>Значение целевого показателя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365E8" w:rsidRPr="00464FB7" w:rsidRDefault="000365E8" w:rsidP="005478F1">
            <w:pPr>
              <w:rPr>
                <w:b/>
                <w:sz w:val="20"/>
              </w:rPr>
            </w:pPr>
            <w:r w:rsidRPr="00464FB7">
              <w:rPr>
                <w:b/>
                <w:sz w:val="20"/>
              </w:rPr>
              <w:t>Ответственный исполнитель и соисполнитель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365E8" w:rsidRPr="00464FB7" w:rsidRDefault="000365E8" w:rsidP="005478F1">
            <w:pPr>
              <w:rPr>
                <w:b/>
                <w:sz w:val="20"/>
              </w:rPr>
            </w:pPr>
            <w:r w:rsidRPr="00464FB7">
              <w:rPr>
                <w:b/>
                <w:sz w:val="20"/>
              </w:rPr>
              <w:t>Ожидаемые результаты</w:t>
            </w:r>
          </w:p>
        </w:tc>
      </w:tr>
      <w:tr w:rsidR="000365E8" w:rsidRPr="005478F1" w:rsidTr="00CD783C">
        <w:trPr>
          <w:trHeight w:val="757"/>
          <w:tblHeader/>
        </w:trPr>
        <w:tc>
          <w:tcPr>
            <w:tcW w:w="707" w:type="dxa"/>
            <w:vMerge/>
            <w:shd w:val="clear" w:color="auto" w:fill="auto"/>
          </w:tcPr>
          <w:p w:rsidR="000365E8" w:rsidRPr="005478F1" w:rsidRDefault="000365E8" w:rsidP="005478F1">
            <w:pPr>
              <w:rPr>
                <w:sz w:val="20"/>
              </w:rPr>
            </w:pPr>
          </w:p>
        </w:tc>
        <w:tc>
          <w:tcPr>
            <w:tcW w:w="2540" w:type="dxa"/>
            <w:vMerge/>
            <w:shd w:val="clear" w:color="auto" w:fill="auto"/>
          </w:tcPr>
          <w:p w:rsidR="000365E8" w:rsidRPr="005478F1" w:rsidRDefault="000365E8" w:rsidP="005478F1">
            <w:pPr>
              <w:rPr>
                <w:sz w:val="20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0365E8" w:rsidRPr="005478F1" w:rsidRDefault="000365E8" w:rsidP="005478F1">
            <w:pPr>
              <w:rPr>
                <w:sz w:val="20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:rsidR="000365E8" w:rsidRPr="005478F1" w:rsidRDefault="000365E8" w:rsidP="005478F1">
            <w:pPr>
              <w:rPr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0365E8" w:rsidRPr="00464FB7" w:rsidRDefault="000365E8" w:rsidP="00CC324B">
            <w:pPr>
              <w:rPr>
                <w:b/>
                <w:sz w:val="20"/>
              </w:rPr>
            </w:pPr>
            <w:r w:rsidRPr="00464FB7">
              <w:rPr>
                <w:b/>
                <w:sz w:val="20"/>
              </w:rPr>
              <w:t>Исходное значение показателя</w:t>
            </w:r>
            <w:r w:rsidR="00697779">
              <w:rPr>
                <w:b/>
                <w:sz w:val="20"/>
              </w:rPr>
              <w:t xml:space="preserve"> </w:t>
            </w:r>
            <w:r w:rsidRPr="00464FB7">
              <w:rPr>
                <w:b/>
                <w:sz w:val="20"/>
              </w:rPr>
              <w:t>(20</w:t>
            </w:r>
            <w:r w:rsidR="006C7D81" w:rsidRPr="00464FB7">
              <w:rPr>
                <w:b/>
                <w:sz w:val="20"/>
              </w:rPr>
              <w:t>2</w:t>
            </w:r>
            <w:r w:rsidR="00CC324B">
              <w:rPr>
                <w:b/>
                <w:sz w:val="20"/>
              </w:rPr>
              <w:t>4</w:t>
            </w:r>
            <w:r w:rsidRPr="00464FB7">
              <w:rPr>
                <w:b/>
                <w:sz w:val="20"/>
              </w:rPr>
              <w:t xml:space="preserve"> год)</w:t>
            </w:r>
          </w:p>
        </w:tc>
        <w:tc>
          <w:tcPr>
            <w:tcW w:w="1181" w:type="dxa"/>
            <w:shd w:val="clear" w:color="auto" w:fill="auto"/>
          </w:tcPr>
          <w:p w:rsidR="000365E8" w:rsidRPr="00464FB7" w:rsidRDefault="000365E8" w:rsidP="00CC324B">
            <w:pPr>
              <w:rPr>
                <w:b/>
                <w:sz w:val="20"/>
              </w:rPr>
            </w:pPr>
            <w:r w:rsidRPr="00464FB7">
              <w:rPr>
                <w:b/>
                <w:sz w:val="20"/>
              </w:rPr>
              <w:t>Целевое значение показателя</w:t>
            </w:r>
            <w:r w:rsidR="006C7D81" w:rsidRPr="00464FB7">
              <w:rPr>
                <w:b/>
                <w:sz w:val="20"/>
              </w:rPr>
              <w:t xml:space="preserve"> (202</w:t>
            </w:r>
            <w:r w:rsidR="00CC324B">
              <w:rPr>
                <w:b/>
                <w:sz w:val="20"/>
              </w:rPr>
              <w:t>5</w:t>
            </w:r>
            <w:r w:rsidR="004C43BE" w:rsidRPr="00464FB7">
              <w:rPr>
                <w:b/>
                <w:sz w:val="20"/>
              </w:rPr>
              <w:t xml:space="preserve"> год)</w:t>
            </w:r>
          </w:p>
        </w:tc>
        <w:tc>
          <w:tcPr>
            <w:tcW w:w="1182" w:type="dxa"/>
            <w:shd w:val="clear" w:color="auto" w:fill="auto"/>
          </w:tcPr>
          <w:p w:rsidR="000365E8" w:rsidRPr="00464FB7" w:rsidRDefault="000365E8" w:rsidP="00CC324B">
            <w:pPr>
              <w:rPr>
                <w:b/>
                <w:sz w:val="20"/>
              </w:rPr>
            </w:pPr>
            <w:r w:rsidRPr="00464FB7">
              <w:rPr>
                <w:b/>
                <w:sz w:val="20"/>
              </w:rPr>
              <w:t>Фактическое значение показателя</w:t>
            </w:r>
            <w:r w:rsidR="006C7D81" w:rsidRPr="00464FB7">
              <w:rPr>
                <w:b/>
                <w:sz w:val="20"/>
              </w:rPr>
              <w:t xml:space="preserve"> (202</w:t>
            </w:r>
            <w:r w:rsidR="00CC324B">
              <w:rPr>
                <w:b/>
                <w:sz w:val="20"/>
              </w:rPr>
              <w:t>5</w:t>
            </w:r>
            <w:r w:rsidR="00697779">
              <w:rPr>
                <w:b/>
                <w:sz w:val="20"/>
              </w:rPr>
              <w:t xml:space="preserve"> </w:t>
            </w:r>
            <w:r w:rsidR="004C43BE" w:rsidRPr="00464FB7">
              <w:rPr>
                <w:b/>
                <w:sz w:val="20"/>
              </w:rPr>
              <w:t>год)</w:t>
            </w:r>
          </w:p>
        </w:tc>
        <w:tc>
          <w:tcPr>
            <w:tcW w:w="1275" w:type="dxa"/>
            <w:shd w:val="clear" w:color="auto" w:fill="auto"/>
          </w:tcPr>
          <w:p w:rsidR="000365E8" w:rsidRPr="00464FB7" w:rsidRDefault="000365E8" w:rsidP="005478F1">
            <w:pPr>
              <w:rPr>
                <w:b/>
                <w:sz w:val="20"/>
              </w:rPr>
            </w:pPr>
            <w:r w:rsidRPr="00464FB7">
              <w:rPr>
                <w:b/>
                <w:sz w:val="20"/>
              </w:rPr>
              <w:t>Источник данных, методика расчета показателя</w:t>
            </w:r>
          </w:p>
        </w:tc>
        <w:tc>
          <w:tcPr>
            <w:tcW w:w="1701" w:type="dxa"/>
            <w:vMerge/>
            <w:shd w:val="clear" w:color="auto" w:fill="auto"/>
          </w:tcPr>
          <w:p w:rsidR="000365E8" w:rsidRPr="005478F1" w:rsidRDefault="000365E8" w:rsidP="005478F1">
            <w:pPr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365E8" w:rsidRPr="005478F1" w:rsidRDefault="000365E8" w:rsidP="005478F1">
            <w:pPr>
              <w:rPr>
                <w:sz w:val="20"/>
              </w:rPr>
            </w:pPr>
          </w:p>
        </w:tc>
      </w:tr>
      <w:tr w:rsidR="00605D4E" w:rsidRPr="005478F1" w:rsidTr="00CD783C">
        <w:trPr>
          <w:trHeight w:val="241"/>
        </w:trPr>
        <w:tc>
          <w:tcPr>
            <w:tcW w:w="15594" w:type="dxa"/>
            <w:gridSpan w:val="10"/>
            <w:shd w:val="clear" w:color="auto" w:fill="auto"/>
          </w:tcPr>
          <w:p w:rsidR="00605D4E" w:rsidRPr="00620FF3" w:rsidRDefault="00605D4E" w:rsidP="005478F1">
            <w:pPr>
              <w:rPr>
                <w:sz w:val="24"/>
                <w:szCs w:val="24"/>
              </w:rPr>
            </w:pPr>
            <w:r w:rsidRPr="00620FF3">
              <w:rPr>
                <w:sz w:val="24"/>
                <w:szCs w:val="24"/>
              </w:rPr>
              <w:t>1. Рынок производства молочных продуктов (в том числе рынок закупа сырого коровьего молока)</w:t>
            </w:r>
          </w:p>
        </w:tc>
      </w:tr>
      <w:tr w:rsidR="00464161" w:rsidRPr="005478F1" w:rsidTr="00CD783C">
        <w:trPr>
          <w:trHeight w:val="757"/>
        </w:trPr>
        <w:tc>
          <w:tcPr>
            <w:tcW w:w="707" w:type="dxa"/>
            <w:shd w:val="clear" w:color="auto" w:fill="auto"/>
          </w:tcPr>
          <w:p w:rsidR="00464161" w:rsidRPr="005478F1" w:rsidRDefault="00464161" w:rsidP="005478F1">
            <w:pPr>
              <w:jc w:val="both"/>
              <w:rPr>
                <w:sz w:val="20"/>
              </w:rPr>
            </w:pPr>
          </w:p>
          <w:p w:rsidR="00464161" w:rsidRPr="005478F1" w:rsidRDefault="00BE0E86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</w:t>
            </w:r>
          </w:p>
        </w:tc>
        <w:tc>
          <w:tcPr>
            <w:tcW w:w="2540" w:type="dxa"/>
            <w:shd w:val="clear" w:color="auto" w:fill="auto"/>
          </w:tcPr>
          <w:p w:rsidR="00464161" w:rsidRPr="005478F1" w:rsidRDefault="00464161" w:rsidP="00620FF3">
            <w:pPr>
              <w:pStyle w:val="a3"/>
              <w:ind w:left="0" w:firstLine="37"/>
              <w:jc w:val="both"/>
              <w:rPr>
                <w:rFonts w:ascii="Times New Roman" w:hAnsi="Times New Roman"/>
                <w:sz w:val="20"/>
              </w:rPr>
            </w:pPr>
            <w:r w:rsidRPr="005478F1">
              <w:rPr>
                <w:rFonts w:ascii="Times New Roman" w:hAnsi="Times New Roman"/>
                <w:sz w:val="20"/>
              </w:rPr>
              <w:t>Оказание консультационной помощи для подготовки документации  по получению субсидий, направленных на поддержку производства молока</w:t>
            </w:r>
          </w:p>
        </w:tc>
        <w:tc>
          <w:tcPr>
            <w:tcW w:w="2135" w:type="dxa"/>
            <w:shd w:val="clear" w:color="auto" w:fill="auto"/>
          </w:tcPr>
          <w:p w:rsidR="00BF4E91" w:rsidRPr="005478F1" w:rsidRDefault="00EA0A2D" w:rsidP="008705FD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t xml:space="preserve">Оказание консультационной помощи для подготовки документации  по получению субсидий, </w:t>
            </w:r>
            <w:r w:rsidR="00464161" w:rsidRPr="005478F1">
              <w:rPr>
                <w:sz w:val="20"/>
              </w:rPr>
              <w:t xml:space="preserve">размещение в сети «Интернет» порядка предоставления государственной поддержки </w:t>
            </w:r>
          </w:p>
        </w:tc>
        <w:tc>
          <w:tcPr>
            <w:tcW w:w="2132" w:type="dxa"/>
            <w:shd w:val="clear" w:color="auto" w:fill="auto"/>
          </w:tcPr>
          <w:p w:rsidR="00464161" w:rsidRPr="005478F1" w:rsidRDefault="00464161" w:rsidP="008705FD">
            <w:pPr>
              <w:pStyle w:val="a3"/>
              <w:ind w:left="39"/>
              <w:jc w:val="both"/>
              <w:rPr>
                <w:rFonts w:ascii="Times New Roman" w:hAnsi="Times New Roman"/>
                <w:sz w:val="20"/>
              </w:rPr>
            </w:pPr>
            <w:r w:rsidRPr="005478F1">
              <w:rPr>
                <w:rFonts w:ascii="Times New Roman" w:hAnsi="Times New Roman"/>
                <w:sz w:val="20"/>
              </w:rPr>
              <w:t>объем производства молока в хозяйствах всех категорий, тыс. тонн</w:t>
            </w:r>
          </w:p>
          <w:p w:rsidR="00464161" w:rsidRPr="005478F1" w:rsidRDefault="00464161" w:rsidP="008705FD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464161" w:rsidRPr="003B3EFB" w:rsidRDefault="00CC324B" w:rsidP="005478F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27,2</w:t>
            </w:r>
          </w:p>
        </w:tc>
        <w:tc>
          <w:tcPr>
            <w:tcW w:w="1181" w:type="dxa"/>
            <w:shd w:val="clear" w:color="auto" w:fill="auto"/>
          </w:tcPr>
          <w:p w:rsidR="00464161" w:rsidRPr="003B3EFB" w:rsidRDefault="00CC324B" w:rsidP="005478F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26,9</w:t>
            </w:r>
          </w:p>
        </w:tc>
        <w:tc>
          <w:tcPr>
            <w:tcW w:w="1182" w:type="dxa"/>
            <w:shd w:val="clear" w:color="auto" w:fill="auto"/>
          </w:tcPr>
          <w:p w:rsidR="00464161" w:rsidRPr="005478F1" w:rsidRDefault="00CC324B" w:rsidP="001F504D">
            <w:pPr>
              <w:rPr>
                <w:sz w:val="20"/>
              </w:rPr>
            </w:pPr>
            <w:r>
              <w:rPr>
                <w:sz w:val="20"/>
              </w:rPr>
              <w:t>20,9</w:t>
            </w:r>
          </w:p>
        </w:tc>
        <w:tc>
          <w:tcPr>
            <w:tcW w:w="1275" w:type="dxa"/>
            <w:shd w:val="clear" w:color="auto" w:fill="auto"/>
          </w:tcPr>
          <w:p w:rsidR="00464161" w:rsidRPr="005478F1" w:rsidRDefault="00464161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Управление по АПК Администрации  района</w:t>
            </w:r>
          </w:p>
        </w:tc>
        <w:tc>
          <w:tcPr>
            <w:tcW w:w="1701" w:type="dxa"/>
            <w:shd w:val="clear" w:color="auto" w:fill="auto"/>
          </w:tcPr>
          <w:p w:rsidR="00464161" w:rsidRPr="005478F1" w:rsidRDefault="00464161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Управление по АПК Администрации  района</w:t>
            </w:r>
          </w:p>
        </w:tc>
        <w:tc>
          <w:tcPr>
            <w:tcW w:w="1560" w:type="dxa"/>
            <w:shd w:val="clear" w:color="auto" w:fill="auto"/>
          </w:tcPr>
          <w:p w:rsidR="00464161" w:rsidRPr="005478F1" w:rsidRDefault="00464161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создание условий, стимулирующих развитие молочного скотоводства</w:t>
            </w:r>
          </w:p>
        </w:tc>
      </w:tr>
      <w:tr w:rsidR="00464161" w:rsidRPr="005478F1" w:rsidTr="00CD783C">
        <w:trPr>
          <w:trHeight w:val="276"/>
        </w:trPr>
        <w:tc>
          <w:tcPr>
            <w:tcW w:w="15594" w:type="dxa"/>
            <w:gridSpan w:val="10"/>
            <w:shd w:val="clear" w:color="auto" w:fill="auto"/>
          </w:tcPr>
          <w:p w:rsidR="00464161" w:rsidRPr="00464FB7" w:rsidRDefault="00464161" w:rsidP="005478F1">
            <w:pPr>
              <w:rPr>
                <w:sz w:val="24"/>
                <w:szCs w:val="24"/>
              </w:rPr>
            </w:pPr>
            <w:r w:rsidRPr="00464FB7">
              <w:rPr>
                <w:sz w:val="24"/>
                <w:szCs w:val="24"/>
              </w:rPr>
              <w:t>2. Рынок теплоснабжения (производство тепловой энергии)</w:t>
            </w:r>
          </w:p>
        </w:tc>
      </w:tr>
      <w:tr w:rsidR="00590318" w:rsidRPr="005478F1" w:rsidTr="00CD783C">
        <w:trPr>
          <w:trHeight w:val="757"/>
        </w:trPr>
        <w:tc>
          <w:tcPr>
            <w:tcW w:w="707" w:type="dxa"/>
            <w:shd w:val="clear" w:color="auto" w:fill="auto"/>
          </w:tcPr>
          <w:p w:rsidR="00590318" w:rsidRPr="005478F1" w:rsidRDefault="004A15D6" w:rsidP="005478F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40" w:type="dxa"/>
            <w:shd w:val="clear" w:color="auto" w:fill="auto"/>
          </w:tcPr>
          <w:p w:rsidR="00590318" w:rsidRPr="005478F1" w:rsidRDefault="00590318" w:rsidP="00E36FAE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Передача муниципальных объектов теплоснабжения в собственность организациям частной формы собственности при условии установления инвестиционных и эксплуатационных обязательств</w:t>
            </w:r>
          </w:p>
          <w:p w:rsidR="00590318" w:rsidRPr="005478F1" w:rsidRDefault="00590318" w:rsidP="00E36FAE">
            <w:pPr>
              <w:jc w:val="both"/>
              <w:rPr>
                <w:sz w:val="20"/>
              </w:rPr>
            </w:pPr>
          </w:p>
        </w:tc>
        <w:tc>
          <w:tcPr>
            <w:tcW w:w="2135" w:type="dxa"/>
            <w:shd w:val="clear" w:color="auto" w:fill="auto"/>
          </w:tcPr>
          <w:p w:rsidR="00590318" w:rsidRPr="005478F1" w:rsidRDefault="009E7CA2" w:rsidP="00E36FAE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-</w:t>
            </w:r>
          </w:p>
        </w:tc>
        <w:tc>
          <w:tcPr>
            <w:tcW w:w="2132" w:type="dxa"/>
            <w:shd w:val="clear" w:color="auto" w:fill="auto"/>
          </w:tcPr>
          <w:p w:rsidR="00590318" w:rsidRPr="005478F1" w:rsidRDefault="00590318" w:rsidP="00E36FAE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1181" w:type="dxa"/>
            <w:shd w:val="clear" w:color="auto" w:fill="auto"/>
          </w:tcPr>
          <w:p w:rsidR="00590318" w:rsidRPr="003B1873" w:rsidRDefault="003B1873" w:rsidP="005478F1">
            <w:pPr>
              <w:rPr>
                <w:sz w:val="20"/>
              </w:rPr>
            </w:pPr>
            <w:r w:rsidRPr="003B1873">
              <w:rPr>
                <w:sz w:val="20"/>
              </w:rPr>
              <w:t>0,0</w:t>
            </w:r>
          </w:p>
        </w:tc>
        <w:tc>
          <w:tcPr>
            <w:tcW w:w="1181" w:type="dxa"/>
            <w:shd w:val="clear" w:color="auto" w:fill="auto"/>
          </w:tcPr>
          <w:p w:rsidR="00590318" w:rsidRPr="003B1873" w:rsidRDefault="00F155B0" w:rsidP="005478F1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4E476B" w:rsidRPr="003B1873">
              <w:rPr>
                <w:sz w:val="20"/>
              </w:rPr>
              <w:t>0,0</w:t>
            </w:r>
          </w:p>
        </w:tc>
        <w:tc>
          <w:tcPr>
            <w:tcW w:w="1182" w:type="dxa"/>
            <w:shd w:val="clear" w:color="auto" w:fill="auto"/>
          </w:tcPr>
          <w:p w:rsidR="00590318" w:rsidRPr="003B1873" w:rsidRDefault="009E7CA2" w:rsidP="005478F1">
            <w:pPr>
              <w:rPr>
                <w:sz w:val="20"/>
              </w:rPr>
            </w:pPr>
            <w:r w:rsidRPr="003B1873">
              <w:rPr>
                <w:sz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90318" w:rsidRPr="005478F1" w:rsidRDefault="0059031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Отдел по жилищно-коммунальному хозяйству и транспорту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590318" w:rsidRPr="005478F1" w:rsidRDefault="0059031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Отдел по жилищно-коммунальному хозяйству и транспорту Администрации района</w:t>
            </w:r>
          </w:p>
        </w:tc>
        <w:tc>
          <w:tcPr>
            <w:tcW w:w="1560" w:type="dxa"/>
            <w:shd w:val="clear" w:color="auto" w:fill="auto"/>
          </w:tcPr>
          <w:p w:rsidR="00590318" w:rsidRPr="005478F1" w:rsidRDefault="0059031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увеличение количества организаций частной формы собственности на рынке, повышение качества услуг в сфере теплоснабжения</w:t>
            </w:r>
          </w:p>
        </w:tc>
      </w:tr>
      <w:tr w:rsidR="00590318" w:rsidRPr="005478F1" w:rsidTr="00CD783C">
        <w:trPr>
          <w:trHeight w:val="287"/>
        </w:trPr>
        <w:tc>
          <w:tcPr>
            <w:tcW w:w="15594" w:type="dxa"/>
            <w:gridSpan w:val="10"/>
            <w:shd w:val="clear" w:color="auto" w:fill="auto"/>
          </w:tcPr>
          <w:p w:rsidR="00590318" w:rsidRPr="00464FB7" w:rsidRDefault="00590318" w:rsidP="005478F1">
            <w:pPr>
              <w:rPr>
                <w:sz w:val="24"/>
                <w:szCs w:val="24"/>
              </w:rPr>
            </w:pPr>
            <w:r w:rsidRPr="00464FB7">
              <w:rPr>
                <w:rFonts w:eastAsia="Calibri"/>
                <w:sz w:val="24"/>
                <w:szCs w:val="24"/>
              </w:rPr>
              <w:t>3. Рынок услуг по сбору и транспортированию твердых коммунальных отходов</w:t>
            </w:r>
          </w:p>
        </w:tc>
      </w:tr>
      <w:tr w:rsidR="00590318" w:rsidRPr="005478F1" w:rsidTr="00CD783C">
        <w:trPr>
          <w:trHeight w:val="757"/>
        </w:trPr>
        <w:tc>
          <w:tcPr>
            <w:tcW w:w="707" w:type="dxa"/>
            <w:shd w:val="clear" w:color="auto" w:fill="auto"/>
          </w:tcPr>
          <w:p w:rsidR="00590318" w:rsidRPr="005478F1" w:rsidRDefault="004A15D6" w:rsidP="005478F1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40" w:type="dxa"/>
            <w:shd w:val="clear" w:color="auto" w:fill="auto"/>
          </w:tcPr>
          <w:p w:rsidR="00590318" w:rsidRPr="005478F1" w:rsidRDefault="00590318" w:rsidP="00E36FAE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 xml:space="preserve">Содействие проведению региональными операторами торгов на заключение договоров на транспортирование </w:t>
            </w:r>
            <w:r w:rsidRPr="005478F1">
              <w:rPr>
                <w:sz w:val="20"/>
              </w:rPr>
              <w:lastRenderedPageBreak/>
              <w:t xml:space="preserve">твердых коммунальных отходов в соответствии с требованиями, утвержденными постановлением Правительства Российской Федерации </w:t>
            </w:r>
            <w:r w:rsidRPr="005478F1">
              <w:rPr>
                <w:sz w:val="20"/>
              </w:rPr>
              <w:br/>
              <w:t xml:space="preserve">от 03.11.2016 № 1133 </w:t>
            </w:r>
            <w:r w:rsidRPr="005478F1">
              <w:rPr>
                <w:sz w:val="20"/>
              </w:rPr>
              <w:br/>
              <w:t>«Об утверждении Правил проведения торгов, по результатам которых формируются цены на услуги по транспортированию твердых коммунальных отходов для регионального оператора»</w:t>
            </w:r>
          </w:p>
          <w:p w:rsidR="00BF4E91" w:rsidRPr="005478F1" w:rsidRDefault="00BF4E91" w:rsidP="00E36FAE">
            <w:pPr>
              <w:jc w:val="both"/>
              <w:rPr>
                <w:sz w:val="20"/>
              </w:rPr>
            </w:pPr>
          </w:p>
        </w:tc>
        <w:tc>
          <w:tcPr>
            <w:tcW w:w="2135" w:type="dxa"/>
            <w:shd w:val="clear" w:color="auto" w:fill="auto"/>
          </w:tcPr>
          <w:p w:rsidR="00590318" w:rsidRPr="005478F1" w:rsidRDefault="00FF7640" w:rsidP="00E36FAE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lastRenderedPageBreak/>
              <w:t>размещение информационных материалов в сети «Интернет</w:t>
            </w:r>
            <w:r w:rsidR="000B09BB" w:rsidRPr="005478F1">
              <w:rPr>
                <w:sz w:val="20"/>
              </w:rPr>
              <w:t>»</w:t>
            </w:r>
          </w:p>
        </w:tc>
        <w:tc>
          <w:tcPr>
            <w:tcW w:w="2132" w:type="dxa"/>
            <w:shd w:val="clear" w:color="auto" w:fill="auto"/>
          </w:tcPr>
          <w:p w:rsidR="00590318" w:rsidRPr="005478F1" w:rsidRDefault="00590318" w:rsidP="00E36FAE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t xml:space="preserve">доля организаций частной формы собственности в сфере услуг по сбору и транспортированию </w:t>
            </w:r>
            <w:r w:rsidRPr="005478F1">
              <w:rPr>
                <w:sz w:val="20"/>
              </w:rPr>
              <w:lastRenderedPageBreak/>
              <w:t>твердых коммунальных отходов, процентов</w:t>
            </w:r>
          </w:p>
        </w:tc>
        <w:tc>
          <w:tcPr>
            <w:tcW w:w="1181" w:type="dxa"/>
            <w:shd w:val="clear" w:color="auto" w:fill="auto"/>
          </w:tcPr>
          <w:p w:rsidR="00590318" w:rsidRPr="005478F1" w:rsidRDefault="00733016" w:rsidP="0073301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  <w:r w:rsidR="00CE0AA8">
              <w:rPr>
                <w:sz w:val="20"/>
              </w:rPr>
              <w:t>0,0</w:t>
            </w:r>
          </w:p>
        </w:tc>
        <w:tc>
          <w:tcPr>
            <w:tcW w:w="1181" w:type="dxa"/>
            <w:shd w:val="clear" w:color="auto" w:fill="auto"/>
          </w:tcPr>
          <w:p w:rsidR="00590318" w:rsidRPr="005478F1" w:rsidRDefault="00CE0AA8" w:rsidP="005478F1">
            <w:pPr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182" w:type="dxa"/>
            <w:shd w:val="clear" w:color="auto" w:fill="auto"/>
          </w:tcPr>
          <w:p w:rsidR="00590318" w:rsidRPr="005478F1" w:rsidRDefault="0059031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590318" w:rsidRPr="005478F1" w:rsidRDefault="0059031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 xml:space="preserve">Отдел по жилищно-коммунальному хозяйству и </w:t>
            </w:r>
            <w:r w:rsidRPr="005478F1">
              <w:rPr>
                <w:sz w:val="20"/>
              </w:rPr>
              <w:lastRenderedPageBreak/>
              <w:t>транспорту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590318" w:rsidRPr="005478F1" w:rsidRDefault="0059031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lastRenderedPageBreak/>
              <w:t xml:space="preserve">Отдел по жилищно-коммунальному хозяйству и транспорту </w:t>
            </w:r>
            <w:r w:rsidRPr="005478F1">
              <w:rPr>
                <w:sz w:val="20"/>
              </w:rPr>
              <w:lastRenderedPageBreak/>
              <w:t>Администрации района</w:t>
            </w:r>
          </w:p>
        </w:tc>
        <w:tc>
          <w:tcPr>
            <w:tcW w:w="1560" w:type="dxa"/>
            <w:shd w:val="clear" w:color="auto" w:fill="auto"/>
          </w:tcPr>
          <w:p w:rsidR="00590318" w:rsidRPr="005478F1" w:rsidRDefault="0059031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lastRenderedPageBreak/>
              <w:t xml:space="preserve">наличие в свободном доступе информации о проведении </w:t>
            </w:r>
            <w:r w:rsidRPr="005478F1">
              <w:rPr>
                <w:sz w:val="20"/>
              </w:rPr>
              <w:lastRenderedPageBreak/>
              <w:t xml:space="preserve">региональными операторами торгов </w:t>
            </w:r>
            <w:r w:rsidR="004E2A7D" w:rsidRPr="005478F1">
              <w:rPr>
                <w:sz w:val="20"/>
              </w:rPr>
              <w:t xml:space="preserve"> </w:t>
            </w:r>
            <w:r w:rsidRPr="005478F1">
              <w:rPr>
                <w:sz w:val="20"/>
              </w:rPr>
              <w:t xml:space="preserve">на заключение договоров на транспортирование твердых коммунальных отходов </w:t>
            </w:r>
          </w:p>
        </w:tc>
      </w:tr>
      <w:tr w:rsidR="00590318" w:rsidRPr="005478F1" w:rsidTr="00CD783C">
        <w:trPr>
          <w:trHeight w:val="365"/>
        </w:trPr>
        <w:tc>
          <w:tcPr>
            <w:tcW w:w="15594" w:type="dxa"/>
            <w:gridSpan w:val="10"/>
            <w:shd w:val="clear" w:color="auto" w:fill="auto"/>
          </w:tcPr>
          <w:p w:rsidR="00590318" w:rsidRPr="00464FB7" w:rsidRDefault="00590318" w:rsidP="005478F1">
            <w:pPr>
              <w:rPr>
                <w:sz w:val="24"/>
                <w:szCs w:val="24"/>
              </w:rPr>
            </w:pPr>
            <w:r w:rsidRPr="00464FB7">
              <w:rPr>
                <w:sz w:val="24"/>
                <w:szCs w:val="24"/>
              </w:rPr>
              <w:lastRenderedPageBreak/>
              <w:t>4. Рынок выполнения работ по благоустройству городской среды</w:t>
            </w:r>
          </w:p>
        </w:tc>
      </w:tr>
      <w:tr w:rsidR="00590318" w:rsidRPr="005478F1" w:rsidTr="00CD783C">
        <w:trPr>
          <w:trHeight w:val="757"/>
        </w:trPr>
        <w:tc>
          <w:tcPr>
            <w:tcW w:w="707" w:type="dxa"/>
            <w:shd w:val="clear" w:color="auto" w:fill="auto"/>
          </w:tcPr>
          <w:p w:rsidR="00590318" w:rsidRPr="005478F1" w:rsidRDefault="004A15D6" w:rsidP="005478F1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40" w:type="dxa"/>
            <w:shd w:val="clear" w:color="auto" w:fill="auto"/>
          </w:tcPr>
          <w:p w:rsidR="00590318" w:rsidRPr="005478F1" w:rsidRDefault="00590318" w:rsidP="00C37C47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Организация и проведение конкурсных процедур, направленных на определение исполнителей мероприятий по благоустройству территорий муниципальных  образований</w:t>
            </w:r>
          </w:p>
          <w:p w:rsidR="00590318" w:rsidRPr="005478F1" w:rsidRDefault="00590318" w:rsidP="00C37C47">
            <w:pPr>
              <w:jc w:val="both"/>
              <w:rPr>
                <w:sz w:val="20"/>
              </w:rPr>
            </w:pPr>
          </w:p>
        </w:tc>
        <w:tc>
          <w:tcPr>
            <w:tcW w:w="2135" w:type="dxa"/>
            <w:shd w:val="clear" w:color="auto" w:fill="auto"/>
          </w:tcPr>
          <w:p w:rsidR="00590318" w:rsidRPr="005478F1" w:rsidRDefault="000B09BB" w:rsidP="00C37C47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t>Сельскими  поселениями   исполнены м</w:t>
            </w:r>
            <w:r w:rsidR="008603B0" w:rsidRPr="005478F1">
              <w:rPr>
                <w:sz w:val="20"/>
              </w:rPr>
              <w:t xml:space="preserve">униципальные контракты </w:t>
            </w:r>
            <w:r w:rsidRPr="005478F1">
              <w:rPr>
                <w:sz w:val="20"/>
              </w:rPr>
              <w:t xml:space="preserve"> в </w:t>
            </w:r>
            <w:r w:rsidR="008603B0" w:rsidRPr="005478F1">
              <w:rPr>
                <w:sz w:val="20"/>
              </w:rPr>
              <w:t xml:space="preserve"> </w:t>
            </w:r>
            <w:r w:rsidRPr="005478F1">
              <w:rPr>
                <w:sz w:val="20"/>
              </w:rPr>
              <w:t xml:space="preserve">рамках </w:t>
            </w:r>
            <w:r w:rsidRPr="005478F1">
              <w:rPr>
                <w:sz w:val="20"/>
                <w:shd w:val="clear" w:color="auto" w:fill="FFFFFF"/>
              </w:rPr>
              <w:t xml:space="preserve">инициативных проектов развития (создания) общественной инфраструктуры муниципальных образований </w:t>
            </w:r>
            <w:proofErr w:type="gramStart"/>
            <w:r w:rsidRPr="005478F1">
              <w:rPr>
                <w:sz w:val="20"/>
                <w:shd w:val="clear" w:color="auto" w:fill="FFFFFF"/>
              </w:rPr>
              <w:t>в</w:t>
            </w:r>
            <w:proofErr w:type="gramEnd"/>
            <w:r w:rsidRPr="005478F1">
              <w:rPr>
                <w:sz w:val="20"/>
                <w:shd w:val="clear" w:color="auto" w:fill="FFFFFF"/>
              </w:rPr>
              <w:t xml:space="preserve"> </w:t>
            </w:r>
            <w:proofErr w:type="gramStart"/>
            <w:r w:rsidRPr="005478F1">
              <w:rPr>
                <w:sz w:val="20"/>
                <w:shd w:val="clear" w:color="auto" w:fill="FFFFFF"/>
              </w:rPr>
              <w:t>Рубцовском</w:t>
            </w:r>
            <w:proofErr w:type="gramEnd"/>
            <w:r w:rsidRPr="005478F1">
              <w:rPr>
                <w:sz w:val="20"/>
                <w:shd w:val="clear" w:color="auto" w:fill="FFFFFF"/>
              </w:rPr>
              <w:t xml:space="preserve"> районе</w:t>
            </w:r>
          </w:p>
        </w:tc>
        <w:tc>
          <w:tcPr>
            <w:tcW w:w="2132" w:type="dxa"/>
            <w:shd w:val="clear" w:color="auto" w:fill="auto"/>
          </w:tcPr>
          <w:p w:rsidR="00590318" w:rsidRPr="005478F1" w:rsidRDefault="00590318" w:rsidP="00C37C47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1181" w:type="dxa"/>
            <w:shd w:val="clear" w:color="auto" w:fill="auto"/>
          </w:tcPr>
          <w:p w:rsidR="00590318" w:rsidRPr="005478F1" w:rsidRDefault="00D7732F" w:rsidP="00D7732F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  <w:r w:rsidR="00590318" w:rsidRPr="005478F1">
              <w:rPr>
                <w:sz w:val="20"/>
              </w:rPr>
              <w:t>,0</w:t>
            </w:r>
          </w:p>
        </w:tc>
        <w:tc>
          <w:tcPr>
            <w:tcW w:w="1181" w:type="dxa"/>
            <w:shd w:val="clear" w:color="auto" w:fill="auto"/>
          </w:tcPr>
          <w:p w:rsidR="00590318" w:rsidRPr="005478F1" w:rsidRDefault="00674AF1" w:rsidP="005478F1">
            <w:pPr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182" w:type="dxa"/>
            <w:shd w:val="clear" w:color="auto" w:fill="auto"/>
          </w:tcPr>
          <w:p w:rsidR="00590318" w:rsidRPr="005478F1" w:rsidRDefault="008603B0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590318" w:rsidRPr="005478F1" w:rsidRDefault="00F242A9" w:rsidP="005478F1">
            <w:pPr>
              <w:rPr>
                <w:b/>
                <w:sz w:val="20"/>
              </w:rPr>
            </w:pPr>
            <w:r w:rsidRPr="005478F1">
              <w:rPr>
                <w:sz w:val="20"/>
              </w:rPr>
              <w:t>Отдел по жилищно-коммунальному хозяйству и транспорту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590318" w:rsidRPr="005478F1" w:rsidRDefault="0059031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Отдел по жилищно-коммунальному хозяйству и транспорту Администрации района</w:t>
            </w:r>
          </w:p>
        </w:tc>
        <w:tc>
          <w:tcPr>
            <w:tcW w:w="1560" w:type="dxa"/>
            <w:shd w:val="clear" w:color="auto" w:fill="auto"/>
          </w:tcPr>
          <w:p w:rsidR="00590318" w:rsidRPr="005478F1" w:rsidRDefault="0059031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увеличение количества организаций частной формы собственности на рынке</w:t>
            </w:r>
          </w:p>
        </w:tc>
      </w:tr>
      <w:tr w:rsidR="00F242A9" w:rsidRPr="005478F1" w:rsidTr="00CD783C">
        <w:trPr>
          <w:trHeight w:val="1592"/>
        </w:trPr>
        <w:tc>
          <w:tcPr>
            <w:tcW w:w="707" w:type="dxa"/>
            <w:shd w:val="clear" w:color="auto" w:fill="auto"/>
          </w:tcPr>
          <w:p w:rsidR="00F242A9" w:rsidRPr="005478F1" w:rsidRDefault="004A15D6" w:rsidP="005478F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2540" w:type="dxa"/>
            <w:shd w:val="clear" w:color="auto" w:fill="auto"/>
          </w:tcPr>
          <w:p w:rsidR="00F242A9" w:rsidRPr="005478F1" w:rsidRDefault="00F242A9" w:rsidP="00C37C47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2135" w:type="dxa"/>
            <w:shd w:val="clear" w:color="auto" w:fill="auto"/>
          </w:tcPr>
          <w:p w:rsidR="00F242A9" w:rsidRPr="005478F1" w:rsidRDefault="0091438B" w:rsidP="00C37C47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 xml:space="preserve">Проведение сходов граждан  с целью определения приоритетных направлений </w:t>
            </w:r>
            <w:r w:rsidRPr="005478F1">
              <w:rPr>
                <w:color w:val="000000" w:themeColor="text1"/>
                <w:sz w:val="20"/>
                <w:shd w:val="clear" w:color="auto" w:fill="FFFFFF"/>
              </w:rPr>
              <w:t xml:space="preserve">проектов развития (создания) общественной инфраструктуры муниципальных образований; </w:t>
            </w:r>
            <w:r w:rsidR="00F242A9" w:rsidRPr="005478F1">
              <w:rPr>
                <w:sz w:val="20"/>
              </w:rPr>
              <w:t>размещение в сети «Интернет анкет для проведения опросов населения.</w:t>
            </w:r>
          </w:p>
          <w:p w:rsidR="00BF4E91" w:rsidRPr="005478F1" w:rsidRDefault="00BF4E91" w:rsidP="00C37C47">
            <w:pPr>
              <w:jc w:val="both"/>
              <w:rPr>
                <w:sz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Отдел по жилищно-коммунальному хозяйству и транспорту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Отдел по жилищно-коммунальному хозяйству и транспорту Администрации района</w:t>
            </w:r>
          </w:p>
        </w:tc>
        <w:tc>
          <w:tcPr>
            <w:tcW w:w="1560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Выявление приоритетных направлений благоустройства</w:t>
            </w:r>
          </w:p>
        </w:tc>
      </w:tr>
      <w:tr w:rsidR="00F242A9" w:rsidRPr="005478F1" w:rsidTr="00CD783C">
        <w:trPr>
          <w:trHeight w:val="231"/>
        </w:trPr>
        <w:tc>
          <w:tcPr>
            <w:tcW w:w="15594" w:type="dxa"/>
            <w:gridSpan w:val="10"/>
            <w:shd w:val="clear" w:color="auto" w:fill="auto"/>
          </w:tcPr>
          <w:p w:rsidR="00F242A9" w:rsidRPr="00464FB7" w:rsidRDefault="00F242A9" w:rsidP="00464FB7">
            <w:pPr>
              <w:rPr>
                <w:sz w:val="24"/>
                <w:szCs w:val="24"/>
              </w:rPr>
            </w:pPr>
            <w:r w:rsidRPr="00464FB7">
              <w:rPr>
                <w:rFonts w:eastAsia="Calibri"/>
                <w:sz w:val="24"/>
                <w:szCs w:val="24"/>
              </w:rPr>
              <w:t xml:space="preserve">5. Рынок оказания услуг по перевозке пассажиров автомобильным транспортом по </w:t>
            </w:r>
            <w:r w:rsidR="004A3487">
              <w:rPr>
                <w:rFonts w:eastAsia="Calibri"/>
                <w:sz w:val="24"/>
                <w:szCs w:val="24"/>
              </w:rPr>
              <w:t>меж</w:t>
            </w:r>
            <w:r w:rsidRPr="00464FB7">
              <w:rPr>
                <w:rFonts w:eastAsia="Calibri"/>
                <w:sz w:val="24"/>
                <w:szCs w:val="24"/>
              </w:rPr>
              <w:t>муниципальным маршрутам регулярных перевозок</w:t>
            </w:r>
          </w:p>
        </w:tc>
      </w:tr>
      <w:tr w:rsidR="00F242A9" w:rsidRPr="005478F1" w:rsidTr="00CD783C">
        <w:trPr>
          <w:trHeight w:val="757"/>
        </w:trPr>
        <w:tc>
          <w:tcPr>
            <w:tcW w:w="707" w:type="dxa"/>
            <w:shd w:val="clear" w:color="auto" w:fill="auto"/>
          </w:tcPr>
          <w:p w:rsidR="00F242A9" w:rsidRPr="005478F1" w:rsidRDefault="004A15D6" w:rsidP="005478F1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540" w:type="dxa"/>
            <w:shd w:val="clear" w:color="auto" w:fill="auto"/>
          </w:tcPr>
          <w:p w:rsidR="00F242A9" w:rsidRPr="005478F1" w:rsidRDefault="00F242A9" w:rsidP="00C9592D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 xml:space="preserve">Создание и развитие частного сектора по перевозке пассажиров автотранспортом по </w:t>
            </w:r>
            <w:r w:rsidR="004A3487">
              <w:rPr>
                <w:sz w:val="20"/>
              </w:rPr>
              <w:t>меж</w:t>
            </w:r>
            <w:r w:rsidRPr="005478F1">
              <w:rPr>
                <w:sz w:val="20"/>
              </w:rPr>
              <w:t>муниципальным маршрутам и благоприятных условий субъектам транспортной инфраструктуры, включая формирование сети регулярных маршрутов с учетом предложений, изложенных в обращениях негосударственных перевозчиков</w:t>
            </w:r>
          </w:p>
        </w:tc>
        <w:tc>
          <w:tcPr>
            <w:tcW w:w="2135" w:type="dxa"/>
            <w:shd w:val="clear" w:color="auto" w:fill="auto"/>
          </w:tcPr>
          <w:p w:rsidR="00F242A9" w:rsidRDefault="00011CCC" w:rsidP="00774F65">
            <w:pPr>
              <w:jc w:val="both"/>
              <w:rPr>
                <w:sz w:val="20"/>
                <w:lang w:bidi="ru-RU"/>
              </w:rPr>
            </w:pPr>
            <w:r w:rsidRPr="005478F1">
              <w:rPr>
                <w:sz w:val="20"/>
                <w:lang w:bidi="ru-RU"/>
              </w:rPr>
              <w:t>Приказом Минтранса Алтайского края от 13.07.2021 № 119 установлены межмуниципальные маршруты регулярных перевозок, проходящих по территории Рубцовского района и г</w:t>
            </w:r>
            <w:proofErr w:type="gramStart"/>
            <w:r w:rsidRPr="005478F1">
              <w:rPr>
                <w:sz w:val="20"/>
                <w:lang w:bidi="ru-RU"/>
              </w:rPr>
              <w:t>.Р</w:t>
            </w:r>
            <w:proofErr w:type="gramEnd"/>
            <w:r w:rsidRPr="005478F1">
              <w:rPr>
                <w:sz w:val="20"/>
                <w:lang w:bidi="ru-RU"/>
              </w:rPr>
              <w:t>убцовск</w:t>
            </w:r>
            <w:r w:rsidRPr="005478F1">
              <w:rPr>
                <w:sz w:val="20"/>
              </w:rPr>
              <w:t>.</w:t>
            </w:r>
            <w:r w:rsidRPr="005478F1">
              <w:rPr>
                <w:sz w:val="20"/>
                <w:lang w:bidi="ru-RU"/>
              </w:rPr>
              <w:t xml:space="preserve"> Администрацией Рубцовского района совместно </w:t>
            </w:r>
            <w:r w:rsidR="007A4AD1" w:rsidRPr="005478F1">
              <w:rPr>
                <w:sz w:val="20"/>
                <w:lang w:bidi="ru-RU"/>
              </w:rPr>
              <w:t xml:space="preserve">с </w:t>
            </w:r>
            <w:r w:rsidRPr="005478F1">
              <w:rPr>
                <w:sz w:val="20"/>
                <w:lang w:bidi="ru-RU"/>
              </w:rPr>
              <w:t xml:space="preserve">Минтрансом Алтайского края  проводится работа по привлечению </w:t>
            </w:r>
            <w:r w:rsidRPr="005478F1">
              <w:rPr>
                <w:sz w:val="20"/>
                <w:lang w:bidi="ru-RU"/>
              </w:rPr>
              <w:lastRenderedPageBreak/>
              <w:t>перевозчиков к участию в конкурсе и созданию условий для организации транспортного обслуживания населения района</w:t>
            </w:r>
          </w:p>
          <w:p w:rsidR="006204D5" w:rsidRPr="005478F1" w:rsidRDefault="006204D5" w:rsidP="00774F65">
            <w:pPr>
              <w:jc w:val="both"/>
              <w:rPr>
                <w:b/>
                <w:sz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F242A9" w:rsidRPr="005478F1" w:rsidRDefault="00F242A9" w:rsidP="00C9592D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lastRenderedPageBreak/>
              <w:t xml:space="preserve">доля услуг (работ) по перевозке пассажиров автомобильным транспортом по </w:t>
            </w:r>
            <w:r w:rsidR="004A3487">
              <w:rPr>
                <w:sz w:val="20"/>
              </w:rPr>
              <w:t>меж</w:t>
            </w:r>
            <w:r w:rsidRPr="005478F1">
              <w:rPr>
                <w:sz w:val="20"/>
              </w:rPr>
              <w:t>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181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181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182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F242A9" w:rsidRPr="005478F1" w:rsidRDefault="00B021AA" w:rsidP="005478F1">
            <w:pPr>
              <w:rPr>
                <w:b/>
                <w:sz w:val="20"/>
              </w:rPr>
            </w:pPr>
            <w:r w:rsidRPr="005478F1">
              <w:rPr>
                <w:sz w:val="20"/>
              </w:rPr>
              <w:t>Отдел по жилищно-коммунальному хозяйству и транспорту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Отдел по жилищно-коммунальному хозяйству и транспорту Администрации района</w:t>
            </w:r>
          </w:p>
        </w:tc>
        <w:tc>
          <w:tcPr>
            <w:tcW w:w="1560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увеличение количества перевозчиков негосударственных форм собственности;</w:t>
            </w:r>
          </w:p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наличие сети регулярных маршрутов</w:t>
            </w:r>
          </w:p>
        </w:tc>
      </w:tr>
      <w:tr w:rsidR="00F242A9" w:rsidRPr="005478F1" w:rsidTr="00CD783C">
        <w:trPr>
          <w:trHeight w:val="358"/>
        </w:trPr>
        <w:tc>
          <w:tcPr>
            <w:tcW w:w="15594" w:type="dxa"/>
            <w:gridSpan w:val="10"/>
            <w:shd w:val="clear" w:color="auto" w:fill="auto"/>
          </w:tcPr>
          <w:p w:rsidR="00F242A9" w:rsidRPr="006204D5" w:rsidRDefault="00F242A9" w:rsidP="005478F1">
            <w:pPr>
              <w:rPr>
                <w:sz w:val="24"/>
                <w:szCs w:val="24"/>
              </w:rPr>
            </w:pPr>
            <w:r w:rsidRPr="006204D5">
              <w:rPr>
                <w:rFonts w:eastAsia="Calibri"/>
                <w:sz w:val="24"/>
                <w:szCs w:val="24"/>
              </w:rPr>
              <w:lastRenderedPageBreak/>
              <w:t>6. Рынок оказания услуг по ремонту автотранспортных средств</w:t>
            </w:r>
          </w:p>
        </w:tc>
      </w:tr>
      <w:tr w:rsidR="00F242A9" w:rsidRPr="005478F1" w:rsidTr="00CD783C">
        <w:trPr>
          <w:trHeight w:val="757"/>
        </w:trPr>
        <w:tc>
          <w:tcPr>
            <w:tcW w:w="707" w:type="dxa"/>
            <w:shd w:val="clear" w:color="auto" w:fill="auto"/>
          </w:tcPr>
          <w:p w:rsidR="00F242A9" w:rsidRPr="005478F1" w:rsidRDefault="004A15D6" w:rsidP="005478F1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540" w:type="dxa"/>
            <w:shd w:val="clear" w:color="auto" w:fill="auto"/>
          </w:tcPr>
          <w:p w:rsidR="00F242A9" w:rsidRPr="005478F1" w:rsidRDefault="00F242A9" w:rsidP="00774F65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t>Оказание информационно-консультационной помощи субъектам предпринимательства, осуществляющим и планирующим осуществлять  деятельность на рынке оказания услуг по ремонту автотранспортных средств</w:t>
            </w:r>
          </w:p>
        </w:tc>
        <w:tc>
          <w:tcPr>
            <w:tcW w:w="2135" w:type="dxa"/>
            <w:shd w:val="clear" w:color="auto" w:fill="auto"/>
          </w:tcPr>
          <w:p w:rsidR="00F242A9" w:rsidRPr="005478F1" w:rsidRDefault="007F4A98" w:rsidP="00774F65">
            <w:pPr>
              <w:jc w:val="both"/>
              <w:rPr>
                <w:b/>
                <w:sz w:val="20"/>
              </w:rPr>
            </w:pPr>
            <w:r w:rsidRPr="005478F1">
              <w:rPr>
                <w:rFonts w:eastAsia="Calibri"/>
                <w:sz w:val="20"/>
              </w:rPr>
              <w:t>размещение информационных материалов в сети «Интернет», консультационные услуги в ИКЦ</w:t>
            </w:r>
          </w:p>
        </w:tc>
        <w:tc>
          <w:tcPr>
            <w:tcW w:w="2132" w:type="dxa"/>
            <w:shd w:val="clear" w:color="auto" w:fill="auto"/>
          </w:tcPr>
          <w:p w:rsidR="00F242A9" w:rsidRPr="005478F1" w:rsidRDefault="00F242A9" w:rsidP="00774F65">
            <w:pPr>
              <w:jc w:val="both"/>
              <w:rPr>
                <w:b/>
                <w:sz w:val="20"/>
              </w:rPr>
            </w:pPr>
            <w:r w:rsidRPr="005478F1">
              <w:rPr>
                <w:rFonts w:eastAsia="Calibri"/>
                <w:sz w:val="20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1181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181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182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F242A9" w:rsidRPr="005478F1" w:rsidRDefault="007F4A98" w:rsidP="005478F1">
            <w:pPr>
              <w:rPr>
                <w:b/>
                <w:sz w:val="20"/>
              </w:rPr>
            </w:pPr>
            <w:r w:rsidRPr="005478F1">
              <w:rPr>
                <w:sz w:val="20"/>
              </w:rPr>
              <w:t>Отдел по развитию предпринимательства и рыночной инфраструктуры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Отдел по развитию предпринимательства и рыночной инфраструктуры Администрации района</w:t>
            </w:r>
          </w:p>
        </w:tc>
        <w:tc>
          <w:tcPr>
            <w:tcW w:w="1560" w:type="dxa"/>
            <w:shd w:val="clear" w:color="auto" w:fill="auto"/>
          </w:tcPr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Повышение уровня</w:t>
            </w:r>
          </w:p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информированности</w:t>
            </w:r>
          </w:p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субъектов</w:t>
            </w:r>
          </w:p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предпринимательской</w:t>
            </w:r>
          </w:p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деятельности и потребителей товаров, работ и</w:t>
            </w:r>
          </w:p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услуг о состоянии</w:t>
            </w:r>
          </w:p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конкурентной среды</w:t>
            </w:r>
          </w:p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и деятельности</w:t>
            </w:r>
          </w:p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по содействию развитию</w:t>
            </w:r>
          </w:p>
          <w:p w:rsidR="00F242A9" w:rsidRPr="005478F1" w:rsidRDefault="00F242A9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конкуренции</w:t>
            </w:r>
          </w:p>
        </w:tc>
      </w:tr>
      <w:tr w:rsidR="00F242A9" w:rsidRPr="005478F1" w:rsidTr="00CD783C">
        <w:trPr>
          <w:trHeight w:val="297"/>
        </w:trPr>
        <w:tc>
          <w:tcPr>
            <w:tcW w:w="15594" w:type="dxa"/>
            <w:gridSpan w:val="10"/>
            <w:shd w:val="clear" w:color="auto" w:fill="auto"/>
          </w:tcPr>
          <w:p w:rsidR="00F242A9" w:rsidRPr="006204D5" w:rsidRDefault="00F242A9" w:rsidP="005478F1">
            <w:pPr>
              <w:rPr>
                <w:sz w:val="24"/>
                <w:szCs w:val="24"/>
              </w:rPr>
            </w:pPr>
            <w:r w:rsidRPr="006204D5">
              <w:rPr>
                <w:sz w:val="24"/>
                <w:szCs w:val="24"/>
              </w:rPr>
              <w:t>7. Рынок добычи общераспространенных полезных ископаемых на участках недр местного значения</w:t>
            </w:r>
          </w:p>
        </w:tc>
      </w:tr>
      <w:tr w:rsidR="007F4A98" w:rsidRPr="005478F1" w:rsidTr="00CD783C">
        <w:trPr>
          <w:trHeight w:val="757"/>
        </w:trPr>
        <w:tc>
          <w:tcPr>
            <w:tcW w:w="707" w:type="dxa"/>
            <w:shd w:val="clear" w:color="auto" w:fill="auto"/>
          </w:tcPr>
          <w:p w:rsidR="007F4A98" w:rsidRPr="005478F1" w:rsidRDefault="004A15D6" w:rsidP="005478F1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40" w:type="dxa"/>
            <w:shd w:val="clear" w:color="auto" w:fill="auto"/>
          </w:tcPr>
          <w:p w:rsidR="007F4A98" w:rsidRPr="005478F1" w:rsidRDefault="007F4A98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 xml:space="preserve">Оказание информационных и консультационных услуг хозяйствующим субъектам частной формы собственности, </w:t>
            </w:r>
            <w:r w:rsidRPr="005478F1">
              <w:rPr>
                <w:sz w:val="20"/>
              </w:rPr>
              <w:lastRenderedPageBreak/>
              <w:t>предоставляющим услуги на рынке добычи общераспространенных полезных ископаемых на участках недр местного</w:t>
            </w:r>
          </w:p>
          <w:p w:rsidR="007F4A98" w:rsidRPr="005478F1" w:rsidRDefault="007F4A98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 xml:space="preserve"> Значения</w:t>
            </w:r>
          </w:p>
        </w:tc>
        <w:tc>
          <w:tcPr>
            <w:tcW w:w="2135" w:type="dxa"/>
            <w:shd w:val="clear" w:color="auto" w:fill="auto"/>
          </w:tcPr>
          <w:p w:rsidR="007F4A98" w:rsidRPr="005478F1" w:rsidRDefault="007F4A98" w:rsidP="00774F65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lastRenderedPageBreak/>
              <w:t>ра</w:t>
            </w:r>
            <w:r w:rsidRPr="005478F1">
              <w:rPr>
                <w:rFonts w:eastAsia="Calibri"/>
                <w:sz w:val="20"/>
              </w:rPr>
              <w:t>змещение информационных материалов в сети «Интернет</w:t>
            </w:r>
          </w:p>
        </w:tc>
        <w:tc>
          <w:tcPr>
            <w:tcW w:w="2132" w:type="dxa"/>
            <w:shd w:val="clear" w:color="auto" w:fill="auto"/>
          </w:tcPr>
          <w:p w:rsidR="007F4A98" w:rsidRPr="005478F1" w:rsidRDefault="007F4A98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 xml:space="preserve">доля организаций частной формы собственности в сфере добычи общераспространенных полезных </w:t>
            </w:r>
            <w:r w:rsidRPr="005478F1">
              <w:rPr>
                <w:sz w:val="20"/>
              </w:rPr>
              <w:lastRenderedPageBreak/>
              <w:t>ископаемых на участках недр местного значения, процентов</w:t>
            </w:r>
          </w:p>
        </w:tc>
        <w:tc>
          <w:tcPr>
            <w:tcW w:w="1181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lastRenderedPageBreak/>
              <w:t>100,0</w:t>
            </w:r>
          </w:p>
        </w:tc>
        <w:tc>
          <w:tcPr>
            <w:tcW w:w="1181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182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Администрация Рубцовского района</w:t>
            </w:r>
          </w:p>
        </w:tc>
        <w:tc>
          <w:tcPr>
            <w:tcW w:w="1701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Администрация Рубцовского района</w:t>
            </w:r>
          </w:p>
        </w:tc>
        <w:tc>
          <w:tcPr>
            <w:tcW w:w="1560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 xml:space="preserve">расширение рынка добычи общераспространенных полезных ископаемых на </w:t>
            </w:r>
            <w:r w:rsidRPr="005478F1">
              <w:rPr>
                <w:sz w:val="20"/>
              </w:rPr>
              <w:lastRenderedPageBreak/>
              <w:t>участках недр местного значения</w:t>
            </w:r>
          </w:p>
        </w:tc>
      </w:tr>
      <w:tr w:rsidR="007F4A98" w:rsidRPr="005478F1" w:rsidTr="00CD783C">
        <w:trPr>
          <w:trHeight w:val="373"/>
        </w:trPr>
        <w:tc>
          <w:tcPr>
            <w:tcW w:w="15594" w:type="dxa"/>
            <w:gridSpan w:val="10"/>
            <w:shd w:val="clear" w:color="auto" w:fill="auto"/>
          </w:tcPr>
          <w:p w:rsidR="007F4A98" w:rsidRPr="006204D5" w:rsidRDefault="007F4A98" w:rsidP="005478F1">
            <w:pPr>
              <w:rPr>
                <w:sz w:val="24"/>
                <w:szCs w:val="24"/>
              </w:rPr>
            </w:pPr>
            <w:r w:rsidRPr="006204D5">
              <w:rPr>
                <w:rFonts w:eastAsia="Calibri"/>
                <w:sz w:val="24"/>
                <w:szCs w:val="24"/>
              </w:rPr>
              <w:lastRenderedPageBreak/>
              <w:t>8. Рынок нефтепродуктов</w:t>
            </w:r>
          </w:p>
        </w:tc>
      </w:tr>
      <w:tr w:rsidR="007F4A98" w:rsidRPr="005478F1" w:rsidTr="006204D5">
        <w:trPr>
          <w:trHeight w:val="413"/>
        </w:trPr>
        <w:tc>
          <w:tcPr>
            <w:tcW w:w="707" w:type="dxa"/>
            <w:shd w:val="clear" w:color="auto" w:fill="auto"/>
          </w:tcPr>
          <w:p w:rsidR="007F4A98" w:rsidRPr="005478F1" w:rsidRDefault="004A15D6" w:rsidP="005478F1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540" w:type="dxa"/>
            <w:shd w:val="clear" w:color="auto" w:fill="auto"/>
          </w:tcPr>
          <w:p w:rsidR="007F4A98" w:rsidRPr="005478F1" w:rsidRDefault="007F4A98" w:rsidP="00774F65">
            <w:pPr>
              <w:jc w:val="both"/>
              <w:rPr>
                <w:color w:val="FF0000"/>
                <w:sz w:val="20"/>
              </w:rPr>
            </w:pPr>
            <w:r w:rsidRPr="005478F1">
              <w:rPr>
                <w:sz w:val="20"/>
              </w:rPr>
              <w:t xml:space="preserve">Формирование перечня объектов (автозаправочных станций), осуществляющих розничную реализацию бензинов автомобильных и дизельного топлива  </w:t>
            </w:r>
          </w:p>
        </w:tc>
        <w:tc>
          <w:tcPr>
            <w:tcW w:w="2135" w:type="dxa"/>
            <w:shd w:val="clear" w:color="auto" w:fill="auto"/>
          </w:tcPr>
          <w:p w:rsidR="007F4A98" w:rsidRPr="005478F1" w:rsidRDefault="007F4A98" w:rsidP="00774F65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t xml:space="preserve">Сформирован перечень объектов (автозаправочных станций), осуществляющих розничную реализацию бензинов автомобильных и дизельного топлива  </w:t>
            </w:r>
          </w:p>
        </w:tc>
        <w:tc>
          <w:tcPr>
            <w:tcW w:w="2132" w:type="dxa"/>
            <w:shd w:val="clear" w:color="auto" w:fill="auto"/>
          </w:tcPr>
          <w:p w:rsidR="007F4A98" w:rsidRPr="005478F1" w:rsidRDefault="007F4A98" w:rsidP="00774F65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t>доля организаций частной формы собственности на рынке нефтепродуктов, процентов</w:t>
            </w:r>
          </w:p>
        </w:tc>
        <w:tc>
          <w:tcPr>
            <w:tcW w:w="1181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181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182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7F4A98" w:rsidRPr="005478F1" w:rsidRDefault="008B3853" w:rsidP="005478F1">
            <w:pPr>
              <w:rPr>
                <w:b/>
                <w:sz w:val="20"/>
              </w:rPr>
            </w:pPr>
            <w:r w:rsidRPr="005478F1">
              <w:rPr>
                <w:sz w:val="20"/>
              </w:rPr>
              <w:t>Отдел по развитию предпринимательства и рыночной инфраструктуры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Отдел по развитию предпринимательства и рыночной инфраструктуры Администрации района</w:t>
            </w:r>
          </w:p>
        </w:tc>
        <w:tc>
          <w:tcPr>
            <w:tcW w:w="1560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 xml:space="preserve">наличие актуальной информации о количестве объектов и формах собственности организаций, осуществляющих розничную реализацию бензинов автомобильных и дизельного топлива </w:t>
            </w:r>
          </w:p>
        </w:tc>
      </w:tr>
      <w:tr w:rsidR="007F4A98" w:rsidRPr="005478F1" w:rsidTr="00CD783C">
        <w:trPr>
          <w:cantSplit/>
          <w:trHeight w:val="339"/>
        </w:trPr>
        <w:tc>
          <w:tcPr>
            <w:tcW w:w="707" w:type="dxa"/>
            <w:shd w:val="clear" w:color="auto" w:fill="auto"/>
          </w:tcPr>
          <w:p w:rsidR="007F4A98" w:rsidRPr="005478F1" w:rsidRDefault="007F4A98" w:rsidP="005478F1">
            <w:pPr>
              <w:rPr>
                <w:sz w:val="20"/>
              </w:rPr>
            </w:pPr>
          </w:p>
        </w:tc>
        <w:tc>
          <w:tcPr>
            <w:tcW w:w="14887" w:type="dxa"/>
            <w:gridSpan w:val="9"/>
            <w:shd w:val="clear" w:color="auto" w:fill="auto"/>
          </w:tcPr>
          <w:p w:rsidR="007F4A98" w:rsidRPr="006204D5" w:rsidRDefault="007F4A98" w:rsidP="005478F1">
            <w:pPr>
              <w:rPr>
                <w:sz w:val="24"/>
                <w:szCs w:val="24"/>
              </w:rPr>
            </w:pPr>
            <w:r w:rsidRPr="006204D5">
              <w:rPr>
                <w:sz w:val="24"/>
                <w:szCs w:val="24"/>
              </w:rPr>
              <w:t>9. Сфера наружной рекламы</w:t>
            </w:r>
          </w:p>
        </w:tc>
      </w:tr>
      <w:tr w:rsidR="0013201D" w:rsidRPr="005478F1" w:rsidTr="00CD783C">
        <w:trPr>
          <w:trHeight w:val="757"/>
        </w:trPr>
        <w:tc>
          <w:tcPr>
            <w:tcW w:w="707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2540" w:type="dxa"/>
            <w:shd w:val="clear" w:color="auto" w:fill="auto"/>
          </w:tcPr>
          <w:p w:rsidR="0013201D" w:rsidRPr="005478F1" w:rsidRDefault="0013201D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Актуализация схем размещения рекламных конструкций</w:t>
            </w:r>
          </w:p>
        </w:tc>
        <w:tc>
          <w:tcPr>
            <w:tcW w:w="2135" w:type="dxa"/>
            <w:shd w:val="clear" w:color="auto" w:fill="auto"/>
          </w:tcPr>
          <w:p w:rsidR="0013201D" w:rsidRPr="005478F1" w:rsidRDefault="0013201D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 xml:space="preserve">Схема утверждена постановлением </w:t>
            </w:r>
            <w:proofErr w:type="spellStart"/>
            <w:r w:rsidRPr="005478F1">
              <w:rPr>
                <w:sz w:val="20"/>
              </w:rPr>
              <w:t>Адмиинистрации</w:t>
            </w:r>
            <w:proofErr w:type="spellEnd"/>
            <w:r w:rsidRPr="005478F1">
              <w:rPr>
                <w:sz w:val="20"/>
              </w:rPr>
              <w:t xml:space="preserve"> Рубцовского района №939 от 19.05.2</w:t>
            </w:r>
            <w:r>
              <w:rPr>
                <w:sz w:val="20"/>
              </w:rPr>
              <w:t>0</w:t>
            </w:r>
            <w:r w:rsidRPr="005478F1">
              <w:rPr>
                <w:sz w:val="20"/>
              </w:rPr>
              <w:t>15</w:t>
            </w:r>
          </w:p>
          <w:p w:rsidR="0013201D" w:rsidRPr="005478F1" w:rsidRDefault="0013201D" w:rsidP="00A514D3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По состоянию на 01.01.202</w:t>
            </w:r>
            <w:r w:rsidR="00A514D3">
              <w:rPr>
                <w:sz w:val="20"/>
              </w:rPr>
              <w:t>5</w:t>
            </w:r>
            <w:r w:rsidRPr="005478F1">
              <w:rPr>
                <w:sz w:val="20"/>
              </w:rPr>
              <w:t xml:space="preserve"> схема актуальна</w:t>
            </w:r>
          </w:p>
        </w:tc>
        <w:tc>
          <w:tcPr>
            <w:tcW w:w="2132" w:type="dxa"/>
            <w:shd w:val="clear" w:color="auto" w:fill="auto"/>
          </w:tcPr>
          <w:p w:rsidR="0013201D" w:rsidRPr="005478F1" w:rsidRDefault="0013201D" w:rsidP="00774F65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t>доля организаций частной формы собственности в сфере наружной рекламы, процентов</w:t>
            </w:r>
          </w:p>
        </w:tc>
        <w:tc>
          <w:tcPr>
            <w:tcW w:w="1181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181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182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13201D" w:rsidRDefault="0013201D">
            <w:r w:rsidRPr="00BB5B13">
              <w:rPr>
                <w:sz w:val="20"/>
              </w:rPr>
              <w:t>Отдел архитектуры и градостроительства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13201D" w:rsidRDefault="0013201D">
            <w:r w:rsidRPr="00BB5B13">
              <w:rPr>
                <w:sz w:val="20"/>
              </w:rPr>
              <w:t>Отдел архитектуры и градостроительства Администрации района</w:t>
            </w:r>
          </w:p>
        </w:tc>
        <w:tc>
          <w:tcPr>
            <w:tcW w:w="1560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открытый доступ для хозяйствующих субъектов</w:t>
            </w:r>
          </w:p>
        </w:tc>
      </w:tr>
      <w:tr w:rsidR="0013201D" w:rsidRPr="005478F1" w:rsidTr="00CD783C">
        <w:trPr>
          <w:trHeight w:val="2028"/>
        </w:trPr>
        <w:tc>
          <w:tcPr>
            <w:tcW w:w="707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2540" w:type="dxa"/>
            <w:shd w:val="clear" w:color="auto" w:fill="auto"/>
          </w:tcPr>
          <w:p w:rsidR="0013201D" w:rsidRPr="005478F1" w:rsidRDefault="0013201D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Размещение на официальном сайте района перечня нормативных правовых актов, регулирующих сферу наружной рекламы</w:t>
            </w:r>
          </w:p>
        </w:tc>
        <w:tc>
          <w:tcPr>
            <w:tcW w:w="2135" w:type="dxa"/>
            <w:shd w:val="clear" w:color="auto" w:fill="auto"/>
          </w:tcPr>
          <w:p w:rsidR="0013201D" w:rsidRPr="005478F1" w:rsidRDefault="0013201D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 xml:space="preserve">Размещены на официальном сайте Администрации Рубцовского района Алтайского края </w:t>
            </w:r>
            <w:hyperlink r:id="rId5" w:history="1">
              <w:r w:rsidRPr="005478F1">
                <w:rPr>
                  <w:rStyle w:val="a5"/>
                  <w:sz w:val="20"/>
                </w:rPr>
                <w:t>http://rubradmin.ru/?q=taxonomy/term/38</w:t>
              </w:r>
            </w:hyperlink>
            <w:r w:rsidRPr="005478F1">
              <w:rPr>
                <w:sz w:val="20"/>
              </w:rPr>
              <w:t>;</w:t>
            </w:r>
          </w:p>
          <w:p w:rsidR="0013201D" w:rsidRPr="005478F1" w:rsidRDefault="00220BC9" w:rsidP="00774F65">
            <w:pPr>
              <w:jc w:val="both"/>
              <w:rPr>
                <w:sz w:val="20"/>
              </w:rPr>
            </w:pPr>
            <w:hyperlink r:id="rId6" w:history="1">
              <w:r w:rsidR="0013201D" w:rsidRPr="005478F1">
                <w:rPr>
                  <w:rStyle w:val="a5"/>
                  <w:sz w:val="20"/>
                </w:rPr>
                <w:t>http://rubradmin.ru/?q=taxonomy/term/341</w:t>
              </w:r>
            </w:hyperlink>
          </w:p>
        </w:tc>
        <w:tc>
          <w:tcPr>
            <w:tcW w:w="2132" w:type="dxa"/>
            <w:shd w:val="clear" w:color="auto" w:fill="auto"/>
          </w:tcPr>
          <w:p w:rsidR="0013201D" w:rsidRPr="005478F1" w:rsidRDefault="0013201D" w:rsidP="00774F65">
            <w:pPr>
              <w:jc w:val="both"/>
              <w:rPr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201D" w:rsidRDefault="0013201D">
            <w:r w:rsidRPr="00E30824">
              <w:rPr>
                <w:sz w:val="20"/>
              </w:rPr>
              <w:t>Отдел архитектуры и градостроительства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13201D" w:rsidRDefault="0013201D">
            <w:r w:rsidRPr="00E30824">
              <w:rPr>
                <w:sz w:val="20"/>
              </w:rPr>
              <w:t>Отдел архитектуры и градостроительства Администрации района</w:t>
            </w:r>
          </w:p>
        </w:tc>
        <w:tc>
          <w:tcPr>
            <w:tcW w:w="1560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повышение уровня информированности хозяйствующих субъектов о размещении рекламных конструкций</w:t>
            </w:r>
          </w:p>
        </w:tc>
      </w:tr>
      <w:tr w:rsidR="0013201D" w:rsidRPr="005478F1" w:rsidTr="00CD783C">
        <w:trPr>
          <w:trHeight w:val="757"/>
        </w:trPr>
        <w:tc>
          <w:tcPr>
            <w:tcW w:w="707" w:type="dxa"/>
            <w:shd w:val="clear" w:color="auto" w:fill="auto"/>
          </w:tcPr>
          <w:p w:rsidR="0013201D" w:rsidRPr="005478F1" w:rsidRDefault="0013201D" w:rsidP="004A15D6">
            <w:pPr>
              <w:rPr>
                <w:sz w:val="20"/>
              </w:rPr>
            </w:pPr>
            <w:r w:rsidRPr="005478F1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2540" w:type="dxa"/>
            <w:shd w:val="clear" w:color="auto" w:fill="auto"/>
          </w:tcPr>
          <w:p w:rsidR="0013201D" w:rsidRPr="005478F1" w:rsidRDefault="0013201D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 xml:space="preserve">Выявление и осуществление демонтажа незаконных рекламных конструкций внедрение современных инновационных рекламных систем </w:t>
            </w:r>
          </w:p>
        </w:tc>
        <w:tc>
          <w:tcPr>
            <w:tcW w:w="2135" w:type="dxa"/>
            <w:shd w:val="clear" w:color="auto" w:fill="auto"/>
          </w:tcPr>
          <w:p w:rsidR="0013201D" w:rsidRPr="005478F1" w:rsidRDefault="0013201D" w:rsidP="000C350D">
            <w:pPr>
              <w:jc w:val="both"/>
              <w:rPr>
                <w:sz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201D" w:rsidRDefault="0013201D">
            <w:r w:rsidRPr="00E30824">
              <w:rPr>
                <w:sz w:val="20"/>
              </w:rPr>
              <w:t>Отдел архитектуры и градостроительства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13201D" w:rsidRDefault="0013201D">
            <w:r w:rsidRPr="00E30824">
              <w:rPr>
                <w:sz w:val="20"/>
              </w:rPr>
              <w:t>Отдел архитектуры и градостроительства Администрации района</w:t>
            </w:r>
          </w:p>
        </w:tc>
        <w:tc>
          <w:tcPr>
            <w:tcW w:w="1560" w:type="dxa"/>
            <w:shd w:val="clear" w:color="auto" w:fill="auto"/>
          </w:tcPr>
          <w:p w:rsidR="0013201D" w:rsidRPr="005478F1" w:rsidRDefault="0013201D" w:rsidP="005478F1">
            <w:pPr>
              <w:rPr>
                <w:sz w:val="20"/>
                <w:highlight w:val="yellow"/>
              </w:rPr>
            </w:pPr>
            <w:r w:rsidRPr="005478F1">
              <w:rPr>
                <w:sz w:val="20"/>
              </w:rPr>
              <w:t>повышение конкуренции качества услуг</w:t>
            </w:r>
          </w:p>
        </w:tc>
      </w:tr>
      <w:tr w:rsidR="00290909" w:rsidRPr="005478F1" w:rsidTr="00CD783C">
        <w:trPr>
          <w:trHeight w:val="213"/>
        </w:trPr>
        <w:tc>
          <w:tcPr>
            <w:tcW w:w="15594" w:type="dxa"/>
            <w:gridSpan w:val="10"/>
            <w:shd w:val="clear" w:color="auto" w:fill="auto"/>
          </w:tcPr>
          <w:p w:rsidR="00290909" w:rsidRPr="006204D5" w:rsidRDefault="00290909" w:rsidP="005478F1">
            <w:pPr>
              <w:rPr>
                <w:sz w:val="24"/>
                <w:szCs w:val="24"/>
              </w:rPr>
            </w:pPr>
            <w:r w:rsidRPr="006204D5">
              <w:rPr>
                <w:sz w:val="24"/>
                <w:szCs w:val="24"/>
              </w:rPr>
              <w:t>10. Рынок ритуальных услуг</w:t>
            </w:r>
          </w:p>
        </w:tc>
      </w:tr>
      <w:tr w:rsidR="00CE30D8" w:rsidRPr="005478F1" w:rsidTr="00CD783C">
        <w:trPr>
          <w:trHeight w:val="757"/>
        </w:trPr>
        <w:tc>
          <w:tcPr>
            <w:tcW w:w="707" w:type="dxa"/>
            <w:shd w:val="clear" w:color="auto" w:fill="auto"/>
          </w:tcPr>
          <w:p w:rsidR="00CE30D8" w:rsidRPr="005478F1" w:rsidRDefault="00796222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</w:t>
            </w:r>
            <w:r w:rsidR="004A15D6">
              <w:rPr>
                <w:sz w:val="20"/>
              </w:rPr>
              <w:t>3</w:t>
            </w:r>
          </w:p>
        </w:tc>
        <w:tc>
          <w:tcPr>
            <w:tcW w:w="2540" w:type="dxa"/>
            <w:shd w:val="clear" w:color="auto" w:fill="auto"/>
          </w:tcPr>
          <w:p w:rsidR="00B87325" w:rsidRPr="005478F1" w:rsidRDefault="00CE30D8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Формирование и актуализация данных реестра участников, осуществляющих деятельность на рынке ритуальных услуг, с указанием видов деятельности и контактной информации (адрес, телефон, электронная почта)</w:t>
            </w:r>
          </w:p>
        </w:tc>
        <w:tc>
          <w:tcPr>
            <w:tcW w:w="2135" w:type="dxa"/>
            <w:shd w:val="clear" w:color="auto" w:fill="auto"/>
          </w:tcPr>
          <w:p w:rsidR="00CE30D8" w:rsidRPr="005478F1" w:rsidRDefault="00CE30D8" w:rsidP="005B096C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t>Сформирован  реестр участников, осуществляющих деятельность на рынке ритуальных услуг</w:t>
            </w:r>
            <w:r w:rsidR="00B46422" w:rsidRPr="005478F1">
              <w:rPr>
                <w:sz w:val="20"/>
              </w:rPr>
              <w:t>. Все субъекты зарегистрированы на территории г</w:t>
            </w:r>
            <w:proofErr w:type="gramStart"/>
            <w:r w:rsidR="00B46422" w:rsidRPr="005478F1">
              <w:rPr>
                <w:sz w:val="20"/>
              </w:rPr>
              <w:t>.Р</w:t>
            </w:r>
            <w:proofErr w:type="gramEnd"/>
            <w:r w:rsidR="00B46422" w:rsidRPr="005478F1">
              <w:rPr>
                <w:sz w:val="20"/>
              </w:rPr>
              <w:t>убцовск.</w:t>
            </w:r>
          </w:p>
        </w:tc>
        <w:tc>
          <w:tcPr>
            <w:tcW w:w="2132" w:type="dxa"/>
            <w:shd w:val="clear" w:color="auto" w:fill="auto"/>
          </w:tcPr>
          <w:p w:rsidR="00CE30D8" w:rsidRPr="005478F1" w:rsidRDefault="00CE30D8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1181" w:type="dxa"/>
            <w:shd w:val="clear" w:color="auto" w:fill="auto"/>
          </w:tcPr>
          <w:p w:rsidR="00CE30D8" w:rsidRPr="005478F1" w:rsidRDefault="00CE30D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90,0</w:t>
            </w:r>
          </w:p>
        </w:tc>
        <w:tc>
          <w:tcPr>
            <w:tcW w:w="1181" w:type="dxa"/>
            <w:shd w:val="clear" w:color="auto" w:fill="auto"/>
          </w:tcPr>
          <w:p w:rsidR="00CE30D8" w:rsidRPr="005478F1" w:rsidRDefault="00CE30D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90,0</w:t>
            </w:r>
          </w:p>
        </w:tc>
        <w:tc>
          <w:tcPr>
            <w:tcW w:w="1182" w:type="dxa"/>
            <w:shd w:val="clear" w:color="auto" w:fill="auto"/>
          </w:tcPr>
          <w:p w:rsidR="00CE30D8" w:rsidRPr="005478F1" w:rsidRDefault="00CE30D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90,0</w:t>
            </w:r>
          </w:p>
        </w:tc>
        <w:tc>
          <w:tcPr>
            <w:tcW w:w="1275" w:type="dxa"/>
            <w:shd w:val="clear" w:color="auto" w:fill="auto"/>
          </w:tcPr>
          <w:p w:rsidR="00CE30D8" w:rsidRPr="005478F1" w:rsidRDefault="00CE30D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Отдел по жилищно-коммунальному хозяйству и транспорту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CE30D8" w:rsidRPr="005478F1" w:rsidRDefault="00CE30D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Отдел по жилищно-коммунальному хозяйству и транспорту Администрации района</w:t>
            </w:r>
          </w:p>
        </w:tc>
        <w:tc>
          <w:tcPr>
            <w:tcW w:w="1560" w:type="dxa"/>
            <w:shd w:val="clear" w:color="auto" w:fill="auto"/>
          </w:tcPr>
          <w:p w:rsidR="00CE30D8" w:rsidRPr="005478F1" w:rsidRDefault="00CE30D8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развитие конкуренции на рынке оказания ритуальных услуг</w:t>
            </w:r>
          </w:p>
          <w:p w:rsidR="00CE30D8" w:rsidRPr="005478F1" w:rsidRDefault="00CE30D8" w:rsidP="005478F1">
            <w:pPr>
              <w:rPr>
                <w:sz w:val="20"/>
              </w:rPr>
            </w:pPr>
          </w:p>
        </w:tc>
      </w:tr>
      <w:tr w:rsidR="00CE30D8" w:rsidRPr="005478F1" w:rsidTr="00CD783C">
        <w:trPr>
          <w:trHeight w:val="331"/>
        </w:trPr>
        <w:tc>
          <w:tcPr>
            <w:tcW w:w="15594" w:type="dxa"/>
            <w:gridSpan w:val="10"/>
            <w:shd w:val="clear" w:color="auto" w:fill="auto"/>
          </w:tcPr>
          <w:p w:rsidR="00CE30D8" w:rsidRPr="006204D5" w:rsidRDefault="00CE30D8" w:rsidP="005478F1">
            <w:pPr>
              <w:rPr>
                <w:sz w:val="24"/>
                <w:szCs w:val="24"/>
              </w:rPr>
            </w:pPr>
            <w:r w:rsidRPr="006204D5">
              <w:rPr>
                <w:rFonts w:eastAsia="Calibri"/>
                <w:sz w:val="24"/>
                <w:szCs w:val="24"/>
              </w:rPr>
              <w:t>11. Рынок розничной торговли</w:t>
            </w:r>
          </w:p>
        </w:tc>
      </w:tr>
      <w:tr w:rsidR="004E2A7D" w:rsidRPr="005478F1" w:rsidTr="00CD783C">
        <w:trPr>
          <w:trHeight w:val="757"/>
        </w:trPr>
        <w:tc>
          <w:tcPr>
            <w:tcW w:w="707" w:type="dxa"/>
            <w:shd w:val="clear" w:color="auto" w:fill="auto"/>
          </w:tcPr>
          <w:p w:rsidR="004E2A7D" w:rsidRPr="005478F1" w:rsidRDefault="00796222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1</w:t>
            </w:r>
            <w:r w:rsidR="004A15D6">
              <w:rPr>
                <w:sz w:val="20"/>
              </w:rPr>
              <w:t>4</w:t>
            </w:r>
          </w:p>
        </w:tc>
        <w:tc>
          <w:tcPr>
            <w:tcW w:w="2540" w:type="dxa"/>
            <w:shd w:val="clear" w:color="auto" w:fill="auto"/>
          </w:tcPr>
          <w:p w:rsidR="004E2A7D" w:rsidRPr="005478F1" w:rsidRDefault="004E2A7D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Включение новых мест для размещения</w:t>
            </w:r>
          </w:p>
          <w:p w:rsidR="004E2A7D" w:rsidRPr="005478F1" w:rsidRDefault="004E2A7D" w:rsidP="00774F65">
            <w:pPr>
              <w:jc w:val="both"/>
              <w:rPr>
                <w:sz w:val="20"/>
              </w:rPr>
            </w:pPr>
            <w:proofErr w:type="gramStart"/>
            <w:r w:rsidRPr="005478F1">
              <w:rPr>
                <w:sz w:val="20"/>
              </w:rPr>
              <w:t>нестационарных торговых объектов (киосков,</w:t>
            </w:r>
            <w:proofErr w:type="gramEnd"/>
          </w:p>
          <w:p w:rsidR="004E2A7D" w:rsidRPr="005478F1" w:rsidRDefault="004E2A7D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t>павильонов и др.) в схемы размещения</w:t>
            </w:r>
          </w:p>
          <w:p w:rsidR="004E2A7D" w:rsidRPr="005478F1" w:rsidRDefault="004E2A7D" w:rsidP="00774F65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t xml:space="preserve">нестационарных торговых </w:t>
            </w:r>
            <w:r w:rsidRPr="005478F1">
              <w:rPr>
                <w:sz w:val="20"/>
              </w:rPr>
              <w:lastRenderedPageBreak/>
              <w:t>объектов</w:t>
            </w:r>
          </w:p>
        </w:tc>
        <w:tc>
          <w:tcPr>
            <w:tcW w:w="2135" w:type="dxa"/>
            <w:shd w:val="clear" w:color="auto" w:fill="auto"/>
          </w:tcPr>
          <w:p w:rsidR="004E2A7D" w:rsidRPr="005478F1" w:rsidRDefault="0042464D" w:rsidP="0042464D">
            <w:pPr>
              <w:jc w:val="both"/>
              <w:rPr>
                <w:b/>
                <w:sz w:val="20"/>
              </w:rPr>
            </w:pPr>
            <w:r w:rsidRPr="005478F1">
              <w:rPr>
                <w:sz w:val="20"/>
              </w:rPr>
              <w:lastRenderedPageBreak/>
              <w:t xml:space="preserve">Постановлением </w:t>
            </w:r>
            <w:proofErr w:type="spellStart"/>
            <w:r w:rsidRPr="005478F1">
              <w:rPr>
                <w:sz w:val="20"/>
              </w:rPr>
              <w:t>Адмиинистрации</w:t>
            </w:r>
            <w:proofErr w:type="spellEnd"/>
            <w:r w:rsidRPr="005478F1">
              <w:rPr>
                <w:sz w:val="20"/>
              </w:rPr>
              <w:t xml:space="preserve"> Рубцовского района </w:t>
            </w:r>
            <w:r>
              <w:rPr>
                <w:sz w:val="20"/>
              </w:rPr>
              <w:t>от 0</w:t>
            </w:r>
            <w:r w:rsidRPr="005478F1">
              <w:rPr>
                <w:sz w:val="20"/>
              </w:rPr>
              <w:t>4.02.2021</w:t>
            </w:r>
            <w:r>
              <w:rPr>
                <w:sz w:val="20"/>
              </w:rPr>
              <w:t>№41 у</w:t>
            </w:r>
            <w:r w:rsidR="00104795" w:rsidRPr="005478F1">
              <w:rPr>
                <w:sz w:val="20"/>
              </w:rPr>
              <w:t xml:space="preserve">тверждена схема размещения нестационарных </w:t>
            </w:r>
            <w:r w:rsidR="00104795" w:rsidRPr="005478F1">
              <w:rPr>
                <w:sz w:val="20"/>
              </w:rPr>
              <w:lastRenderedPageBreak/>
              <w:t xml:space="preserve">торговых объектов </w:t>
            </w:r>
          </w:p>
        </w:tc>
        <w:tc>
          <w:tcPr>
            <w:tcW w:w="2132" w:type="dxa"/>
            <w:shd w:val="clear" w:color="auto" w:fill="auto"/>
          </w:tcPr>
          <w:p w:rsidR="004E2A7D" w:rsidRPr="005478F1" w:rsidRDefault="004E2A7D" w:rsidP="00774F65">
            <w:pPr>
              <w:jc w:val="both"/>
              <w:rPr>
                <w:sz w:val="20"/>
              </w:rPr>
            </w:pPr>
            <w:r w:rsidRPr="005478F1">
              <w:rPr>
                <w:sz w:val="20"/>
              </w:rPr>
              <w:lastRenderedPageBreak/>
              <w:t xml:space="preserve">Количество нестационарных торговых объектов на территории района </w:t>
            </w:r>
          </w:p>
        </w:tc>
        <w:tc>
          <w:tcPr>
            <w:tcW w:w="1181" w:type="dxa"/>
            <w:shd w:val="clear" w:color="auto" w:fill="auto"/>
          </w:tcPr>
          <w:p w:rsidR="004E2A7D" w:rsidRPr="003657E6" w:rsidRDefault="003657E6" w:rsidP="005478F1">
            <w:pPr>
              <w:rPr>
                <w:sz w:val="20"/>
              </w:rPr>
            </w:pPr>
            <w:r w:rsidRPr="003657E6">
              <w:rPr>
                <w:sz w:val="20"/>
              </w:rPr>
              <w:t>18,0</w:t>
            </w:r>
          </w:p>
        </w:tc>
        <w:tc>
          <w:tcPr>
            <w:tcW w:w="1181" w:type="dxa"/>
            <w:shd w:val="clear" w:color="auto" w:fill="auto"/>
          </w:tcPr>
          <w:p w:rsidR="004E2A7D" w:rsidRPr="003657E6" w:rsidRDefault="003657E6" w:rsidP="00FD104D">
            <w:pPr>
              <w:rPr>
                <w:sz w:val="20"/>
              </w:rPr>
            </w:pPr>
            <w:r w:rsidRPr="003657E6">
              <w:rPr>
                <w:sz w:val="20"/>
              </w:rPr>
              <w:t>2</w:t>
            </w:r>
            <w:r w:rsidR="00FD104D">
              <w:rPr>
                <w:sz w:val="20"/>
              </w:rPr>
              <w:t>1</w:t>
            </w:r>
            <w:r w:rsidRPr="003657E6">
              <w:rPr>
                <w:sz w:val="20"/>
              </w:rPr>
              <w:t>,0</w:t>
            </w:r>
          </w:p>
        </w:tc>
        <w:tc>
          <w:tcPr>
            <w:tcW w:w="1182" w:type="dxa"/>
            <w:shd w:val="clear" w:color="auto" w:fill="auto"/>
          </w:tcPr>
          <w:p w:rsidR="004E2A7D" w:rsidRPr="003657E6" w:rsidRDefault="003657E6" w:rsidP="00674AF1">
            <w:pPr>
              <w:rPr>
                <w:sz w:val="20"/>
              </w:rPr>
            </w:pPr>
            <w:r w:rsidRPr="003657E6">
              <w:rPr>
                <w:sz w:val="20"/>
              </w:rPr>
              <w:t>18,0</w:t>
            </w:r>
          </w:p>
        </w:tc>
        <w:tc>
          <w:tcPr>
            <w:tcW w:w="1275" w:type="dxa"/>
            <w:shd w:val="clear" w:color="auto" w:fill="auto"/>
          </w:tcPr>
          <w:p w:rsidR="004E2A7D" w:rsidRPr="005478F1" w:rsidRDefault="004E2A7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 xml:space="preserve">Отдел по развитию предпринимательства и рыночной инфраструктуры </w:t>
            </w:r>
            <w:r w:rsidRPr="005478F1">
              <w:rPr>
                <w:sz w:val="20"/>
              </w:rPr>
              <w:lastRenderedPageBreak/>
              <w:t>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4E2A7D" w:rsidRPr="005478F1" w:rsidRDefault="004E2A7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lastRenderedPageBreak/>
              <w:t xml:space="preserve">Отдел по развитию предпринимательства и рыночной инфраструктуры Администрации </w:t>
            </w:r>
            <w:r w:rsidRPr="005478F1">
              <w:rPr>
                <w:sz w:val="20"/>
              </w:rPr>
              <w:lastRenderedPageBreak/>
              <w:t>района</w:t>
            </w:r>
          </w:p>
        </w:tc>
        <w:tc>
          <w:tcPr>
            <w:tcW w:w="1560" w:type="dxa"/>
            <w:shd w:val="clear" w:color="auto" w:fill="auto"/>
          </w:tcPr>
          <w:p w:rsidR="004E2A7D" w:rsidRPr="005478F1" w:rsidRDefault="004E2A7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lastRenderedPageBreak/>
              <w:t>Развитие торговли с использованием</w:t>
            </w:r>
          </w:p>
          <w:p w:rsidR="004E2A7D" w:rsidRPr="005478F1" w:rsidRDefault="004E2A7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 xml:space="preserve">нестационарных торговых объектов </w:t>
            </w:r>
            <w:proofErr w:type="gramStart"/>
            <w:r w:rsidRPr="005478F1">
              <w:rPr>
                <w:sz w:val="20"/>
              </w:rPr>
              <w:t>на</w:t>
            </w:r>
            <w:proofErr w:type="gramEnd"/>
          </w:p>
          <w:p w:rsidR="004E2A7D" w:rsidRPr="005478F1" w:rsidRDefault="004E2A7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lastRenderedPageBreak/>
              <w:t>территории муниципального образования. Увеличение количества</w:t>
            </w:r>
          </w:p>
          <w:p w:rsidR="004E2A7D" w:rsidRPr="005478F1" w:rsidRDefault="004E2A7D" w:rsidP="005478F1">
            <w:pPr>
              <w:rPr>
                <w:sz w:val="20"/>
              </w:rPr>
            </w:pPr>
            <w:r w:rsidRPr="005478F1">
              <w:rPr>
                <w:sz w:val="20"/>
              </w:rPr>
              <w:t>мест для нестационарных торговых объектов</w:t>
            </w:r>
          </w:p>
        </w:tc>
      </w:tr>
    </w:tbl>
    <w:p w:rsidR="000365E8" w:rsidRDefault="000365E8" w:rsidP="005478F1"/>
    <w:sectPr w:rsidR="000365E8" w:rsidSect="00C509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5E8"/>
    <w:rsid w:val="00011CCC"/>
    <w:rsid w:val="0001623D"/>
    <w:rsid w:val="000365E8"/>
    <w:rsid w:val="00040F6E"/>
    <w:rsid w:val="0004400D"/>
    <w:rsid w:val="00083047"/>
    <w:rsid w:val="00091679"/>
    <w:rsid w:val="000B09BB"/>
    <w:rsid w:val="000B6AB4"/>
    <w:rsid w:val="000C16CE"/>
    <w:rsid w:val="000C350D"/>
    <w:rsid w:val="000E0EEA"/>
    <w:rsid w:val="00104795"/>
    <w:rsid w:val="001243A4"/>
    <w:rsid w:val="0013201D"/>
    <w:rsid w:val="00193C0E"/>
    <w:rsid w:val="001A5CE1"/>
    <w:rsid w:val="001F3BA3"/>
    <w:rsid w:val="001F504D"/>
    <w:rsid w:val="00220BC9"/>
    <w:rsid w:val="0023252A"/>
    <w:rsid w:val="00233E1F"/>
    <w:rsid w:val="00243198"/>
    <w:rsid w:val="00246E85"/>
    <w:rsid w:val="00290909"/>
    <w:rsid w:val="002A55C9"/>
    <w:rsid w:val="002B3A62"/>
    <w:rsid w:val="002E73F6"/>
    <w:rsid w:val="002F0475"/>
    <w:rsid w:val="002F5D98"/>
    <w:rsid w:val="00317062"/>
    <w:rsid w:val="00325B80"/>
    <w:rsid w:val="003657E6"/>
    <w:rsid w:val="00390FCF"/>
    <w:rsid w:val="003B1873"/>
    <w:rsid w:val="003B3EFB"/>
    <w:rsid w:val="003D6AFE"/>
    <w:rsid w:val="003D7E11"/>
    <w:rsid w:val="00400A74"/>
    <w:rsid w:val="00423FC2"/>
    <w:rsid w:val="0042464D"/>
    <w:rsid w:val="00464161"/>
    <w:rsid w:val="00464FB7"/>
    <w:rsid w:val="004A15D6"/>
    <w:rsid w:val="004A3487"/>
    <w:rsid w:val="004C43BE"/>
    <w:rsid w:val="004E2A7D"/>
    <w:rsid w:val="004E476B"/>
    <w:rsid w:val="004F2C26"/>
    <w:rsid w:val="00502873"/>
    <w:rsid w:val="005358D8"/>
    <w:rsid w:val="005478F1"/>
    <w:rsid w:val="00573E81"/>
    <w:rsid w:val="00581738"/>
    <w:rsid w:val="00590318"/>
    <w:rsid w:val="005B096C"/>
    <w:rsid w:val="005B3830"/>
    <w:rsid w:val="005F0B92"/>
    <w:rsid w:val="00605D4E"/>
    <w:rsid w:val="006204D5"/>
    <w:rsid w:val="00620FF3"/>
    <w:rsid w:val="00623336"/>
    <w:rsid w:val="0064083B"/>
    <w:rsid w:val="00674AF1"/>
    <w:rsid w:val="00691127"/>
    <w:rsid w:val="00697779"/>
    <w:rsid w:val="006C7D81"/>
    <w:rsid w:val="006D41EB"/>
    <w:rsid w:val="00733016"/>
    <w:rsid w:val="00754701"/>
    <w:rsid w:val="00774F65"/>
    <w:rsid w:val="007811F8"/>
    <w:rsid w:val="00792471"/>
    <w:rsid w:val="00796222"/>
    <w:rsid w:val="007A4AD1"/>
    <w:rsid w:val="007F1BE3"/>
    <w:rsid w:val="007F4A98"/>
    <w:rsid w:val="007F531E"/>
    <w:rsid w:val="008471D4"/>
    <w:rsid w:val="008517DD"/>
    <w:rsid w:val="008603B0"/>
    <w:rsid w:val="00867D95"/>
    <w:rsid w:val="008705FD"/>
    <w:rsid w:val="008727C7"/>
    <w:rsid w:val="008833FE"/>
    <w:rsid w:val="00895576"/>
    <w:rsid w:val="008B3853"/>
    <w:rsid w:val="008B3957"/>
    <w:rsid w:val="008C006C"/>
    <w:rsid w:val="008C2271"/>
    <w:rsid w:val="008E5EBA"/>
    <w:rsid w:val="0091438B"/>
    <w:rsid w:val="0097641A"/>
    <w:rsid w:val="009964E4"/>
    <w:rsid w:val="009E7CA2"/>
    <w:rsid w:val="00A11BC0"/>
    <w:rsid w:val="00A514D3"/>
    <w:rsid w:val="00A718F7"/>
    <w:rsid w:val="00A830C1"/>
    <w:rsid w:val="00AB6153"/>
    <w:rsid w:val="00B021AA"/>
    <w:rsid w:val="00B364C5"/>
    <w:rsid w:val="00B46422"/>
    <w:rsid w:val="00B87325"/>
    <w:rsid w:val="00BA40CF"/>
    <w:rsid w:val="00BA6C61"/>
    <w:rsid w:val="00BE0E86"/>
    <w:rsid w:val="00BE10EC"/>
    <w:rsid w:val="00BF4D86"/>
    <w:rsid w:val="00BF4E91"/>
    <w:rsid w:val="00C27602"/>
    <w:rsid w:val="00C37C47"/>
    <w:rsid w:val="00C5095B"/>
    <w:rsid w:val="00C51447"/>
    <w:rsid w:val="00C60CCA"/>
    <w:rsid w:val="00C9592D"/>
    <w:rsid w:val="00CC324B"/>
    <w:rsid w:val="00CD783C"/>
    <w:rsid w:val="00CE0AA8"/>
    <w:rsid w:val="00CE30D8"/>
    <w:rsid w:val="00D7732F"/>
    <w:rsid w:val="00DC498D"/>
    <w:rsid w:val="00E03431"/>
    <w:rsid w:val="00E12DFB"/>
    <w:rsid w:val="00E15900"/>
    <w:rsid w:val="00E36FAE"/>
    <w:rsid w:val="00E67CDF"/>
    <w:rsid w:val="00E85AD7"/>
    <w:rsid w:val="00EA0A2D"/>
    <w:rsid w:val="00ED4ABA"/>
    <w:rsid w:val="00F02C6F"/>
    <w:rsid w:val="00F05FC5"/>
    <w:rsid w:val="00F155B0"/>
    <w:rsid w:val="00F242A9"/>
    <w:rsid w:val="00F4324A"/>
    <w:rsid w:val="00F53213"/>
    <w:rsid w:val="00FD104D"/>
    <w:rsid w:val="00FF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F1"/>
    <w:pPr>
      <w:keepNext/>
      <w:widowControl w:val="0"/>
      <w:spacing w:after="0" w:line="240" w:lineRule="auto"/>
      <w:contextualSpacing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7CDF"/>
    <w:pPr>
      <w:ind w:left="720"/>
    </w:pPr>
    <w:rPr>
      <w:rFonts w:ascii="Calibri" w:hAnsi="Calibri"/>
    </w:rPr>
  </w:style>
  <w:style w:type="character" w:customStyle="1" w:styleId="a4">
    <w:name w:val="Абзац списка Знак"/>
    <w:link w:val="a3"/>
    <w:uiPriority w:val="34"/>
    <w:rsid w:val="00E67CDF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A830C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514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bradmin.ru/?q=taxonomy/term/341" TargetMode="External"/><Relationship Id="rId5" Type="http://schemas.openxmlformats.org/officeDocument/2006/relationships/hyperlink" Target="http://rubradmin.ru/?q=taxonomy/term/38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45541-357B-49CF-8AAF-3AAD934E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7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10510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Корчагина</dc:creator>
  <cp:lastModifiedBy>Алла</cp:lastModifiedBy>
  <cp:revision>123</cp:revision>
  <dcterms:created xsi:type="dcterms:W3CDTF">2021-12-22T07:10:00Z</dcterms:created>
  <dcterms:modified xsi:type="dcterms:W3CDTF">2026-01-12T06:23:00Z</dcterms:modified>
</cp:coreProperties>
</file>