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230" w:rsidRDefault="00C76230" w:rsidP="002E022E">
      <w:pPr>
        <w:tabs>
          <w:tab w:val="left" w:pos="709"/>
          <w:tab w:val="center" w:pos="4677"/>
          <w:tab w:val="left" w:pos="812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CB9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C76230" w:rsidRDefault="00C76230" w:rsidP="00C762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КОНТРОЛЬНО-СЧЕТНАЯ ПАЛАТА РУБЦОВСКОГО РАЙОНА АЛТАЙСКОГО КРАЯ</w:t>
      </w:r>
    </w:p>
    <w:p w:rsidR="00C76230" w:rsidRDefault="00C76230" w:rsidP="00C762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C76230" w:rsidRPr="002E022E" w:rsidRDefault="00D5484C" w:rsidP="00041A20">
      <w:pPr>
        <w:tabs>
          <w:tab w:val="left" w:pos="709"/>
          <w:tab w:val="left" w:pos="785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24.07.2026</w:t>
      </w:r>
      <w:r w:rsidR="00FC086E" w:rsidRPr="002E022E">
        <w:rPr>
          <w:rFonts w:ascii="Times New Roman" w:hAnsi="Times New Roman" w:cs="Times New Roman"/>
          <w:b/>
          <w:sz w:val="28"/>
          <w:szCs w:val="28"/>
        </w:rPr>
        <w:tab/>
      </w:r>
      <w:r w:rsidR="00C76230" w:rsidRPr="002E022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752B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C76230" w:rsidRPr="002E02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6230" w:rsidRPr="002E022E">
        <w:rPr>
          <w:rFonts w:ascii="Times New Roman" w:hAnsi="Times New Roman" w:cs="Times New Roman"/>
          <w:sz w:val="28"/>
          <w:szCs w:val="28"/>
        </w:rPr>
        <w:t>№</w:t>
      </w:r>
      <w:r w:rsidR="00C76230" w:rsidRPr="002E022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103</w:t>
      </w:r>
    </w:p>
    <w:p w:rsidR="00267561" w:rsidRDefault="00267561" w:rsidP="00C7623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717FB" w:rsidRDefault="00FA3B6D" w:rsidP="000E54BD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717FB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916E0B">
        <w:rPr>
          <w:rFonts w:ascii="Times New Roman" w:hAnsi="Times New Roman" w:cs="Times New Roman"/>
          <w:sz w:val="28"/>
          <w:szCs w:val="28"/>
        </w:rPr>
        <w:t xml:space="preserve"> </w:t>
      </w:r>
      <w:r w:rsidR="002E022E">
        <w:rPr>
          <w:rFonts w:ascii="Times New Roman" w:hAnsi="Times New Roman" w:cs="Times New Roman"/>
          <w:sz w:val="28"/>
          <w:szCs w:val="28"/>
        </w:rPr>
        <w:t>П</w:t>
      </w:r>
      <w:r w:rsidR="00916E0B">
        <w:rPr>
          <w:rFonts w:ascii="Times New Roman" w:hAnsi="Times New Roman" w:cs="Times New Roman"/>
          <w:sz w:val="28"/>
          <w:szCs w:val="28"/>
        </w:rPr>
        <w:t xml:space="preserve">лан </w:t>
      </w:r>
    </w:p>
    <w:p w:rsidR="00916E0B" w:rsidRDefault="00916E0B" w:rsidP="000E54BD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A369EB" w:rsidRPr="00A369EB">
        <w:rPr>
          <w:rFonts w:ascii="Times New Roman" w:hAnsi="Times New Roman" w:cs="Times New Roman"/>
          <w:sz w:val="28"/>
          <w:szCs w:val="28"/>
        </w:rPr>
        <w:t>к</w:t>
      </w:r>
      <w:r w:rsidRPr="00A369E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нтрольно-счетной палаты </w:t>
      </w:r>
    </w:p>
    <w:p w:rsidR="00916E0B" w:rsidRDefault="00916E0B" w:rsidP="000E54B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</w:p>
    <w:p w:rsidR="00916E0B" w:rsidRDefault="00916E0B" w:rsidP="000E54BD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F4091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61BC9" w:rsidRDefault="00361BC9" w:rsidP="001717FB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E54BD" w:rsidRDefault="00916E0B" w:rsidP="000E54BD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E54BD">
        <w:rPr>
          <w:rFonts w:ascii="Times New Roman" w:hAnsi="Times New Roman" w:cs="Times New Roman"/>
          <w:sz w:val="28"/>
          <w:szCs w:val="28"/>
        </w:rPr>
        <w:t>В</w:t>
      </w:r>
      <w:r w:rsidR="000E54BD" w:rsidRPr="00A369EB">
        <w:rPr>
          <w:rFonts w:ascii="Times New Roman" w:hAnsi="Times New Roman" w:cs="Times New Roman"/>
          <w:sz w:val="28"/>
          <w:szCs w:val="28"/>
        </w:rPr>
        <w:t xml:space="preserve"> соответствии со статьей</w:t>
      </w:r>
      <w:r w:rsidR="000E54BD">
        <w:rPr>
          <w:rFonts w:ascii="Times New Roman" w:hAnsi="Times New Roman" w:cs="Times New Roman"/>
          <w:sz w:val="28"/>
          <w:szCs w:val="28"/>
        </w:rPr>
        <w:t xml:space="preserve"> 12 Федерального закона от 07.02.2011 № 6 - ФЗ «Об общих принципах организации и деятельности контрольно–счетных органов субъектов Российской Федерации, федеральных территорий и муниципальных </w:t>
      </w:r>
      <w:r w:rsidR="000E54BD" w:rsidRPr="00A369EB">
        <w:rPr>
          <w:rFonts w:ascii="Times New Roman" w:hAnsi="Times New Roman" w:cs="Times New Roman"/>
          <w:sz w:val="28"/>
          <w:szCs w:val="28"/>
        </w:rPr>
        <w:t xml:space="preserve">образований», </w:t>
      </w:r>
      <w:r w:rsidR="000E54BD" w:rsidRPr="003A295F">
        <w:rPr>
          <w:rFonts w:ascii="Times New Roman" w:hAnsi="Times New Roman" w:cs="Times New Roman"/>
          <w:sz w:val="28"/>
          <w:szCs w:val="28"/>
        </w:rPr>
        <w:t xml:space="preserve">статьей 11 Положения о контрольно–счетной палате </w:t>
      </w:r>
      <w:proofErr w:type="spellStart"/>
      <w:r w:rsidR="000E54BD" w:rsidRPr="003A295F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0E54BD" w:rsidRPr="003A295F">
        <w:rPr>
          <w:rFonts w:ascii="Times New Roman" w:hAnsi="Times New Roman" w:cs="Times New Roman"/>
          <w:sz w:val="28"/>
          <w:szCs w:val="28"/>
        </w:rPr>
        <w:t xml:space="preserve"> района Алтайского края, утвержденного решением </w:t>
      </w:r>
      <w:proofErr w:type="spellStart"/>
      <w:r w:rsidR="000E54BD" w:rsidRPr="003A295F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0E54BD" w:rsidRPr="003A295F">
        <w:rPr>
          <w:rFonts w:ascii="Times New Roman" w:hAnsi="Times New Roman" w:cs="Times New Roman"/>
          <w:sz w:val="28"/>
          <w:szCs w:val="28"/>
        </w:rPr>
        <w:t xml:space="preserve"> районного Собрания депутатов от </w:t>
      </w:r>
      <w:r w:rsidR="000E54BD">
        <w:rPr>
          <w:rFonts w:ascii="Times New Roman" w:hAnsi="Times New Roman" w:cs="Times New Roman"/>
          <w:sz w:val="28"/>
          <w:szCs w:val="28"/>
        </w:rPr>
        <w:t>31</w:t>
      </w:r>
      <w:r w:rsidR="000E54BD" w:rsidRPr="003A295F">
        <w:rPr>
          <w:rFonts w:ascii="Times New Roman" w:hAnsi="Times New Roman" w:cs="Times New Roman"/>
          <w:sz w:val="28"/>
          <w:szCs w:val="28"/>
        </w:rPr>
        <w:t>.</w:t>
      </w:r>
      <w:r w:rsidR="000E54BD">
        <w:rPr>
          <w:rFonts w:ascii="Times New Roman" w:hAnsi="Times New Roman" w:cs="Times New Roman"/>
          <w:sz w:val="28"/>
          <w:szCs w:val="28"/>
        </w:rPr>
        <w:t>03</w:t>
      </w:r>
      <w:r w:rsidR="000E54BD" w:rsidRPr="003A295F">
        <w:rPr>
          <w:rFonts w:ascii="Times New Roman" w:hAnsi="Times New Roman" w:cs="Times New Roman"/>
          <w:sz w:val="28"/>
          <w:szCs w:val="28"/>
        </w:rPr>
        <w:t>.202</w:t>
      </w:r>
      <w:r w:rsidR="000E54BD">
        <w:rPr>
          <w:rFonts w:ascii="Times New Roman" w:hAnsi="Times New Roman" w:cs="Times New Roman"/>
          <w:sz w:val="28"/>
          <w:szCs w:val="28"/>
        </w:rPr>
        <w:t>3</w:t>
      </w:r>
      <w:r w:rsidR="000E54BD" w:rsidRPr="003A295F">
        <w:rPr>
          <w:rFonts w:ascii="Times New Roman" w:hAnsi="Times New Roman" w:cs="Times New Roman"/>
          <w:sz w:val="28"/>
          <w:szCs w:val="28"/>
        </w:rPr>
        <w:t xml:space="preserve"> № </w:t>
      </w:r>
      <w:r w:rsidR="000E54BD">
        <w:rPr>
          <w:rFonts w:ascii="Times New Roman" w:hAnsi="Times New Roman" w:cs="Times New Roman"/>
          <w:sz w:val="28"/>
          <w:szCs w:val="28"/>
        </w:rPr>
        <w:t xml:space="preserve">15, </w:t>
      </w:r>
      <w:r w:rsidR="000E54BD" w:rsidRPr="00C930A4">
        <w:rPr>
          <w:rFonts w:ascii="Times New Roman" w:hAnsi="Times New Roman" w:cs="Times New Roman"/>
          <w:color w:val="000000"/>
          <w:sz w:val="28"/>
          <w:szCs w:val="28"/>
        </w:rPr>
        <w:t xml:space="preserve">ст. </w:t>
      </w:r>
      <w:r w:rsidR="000E54BD">
        <w:rPr>
          <w:rFonts w:ascii="Times New Roman" w:hAnsi="Times New Roman" w:cs="Times New Roman"/>
          <w:color w:val="000000"/>
          <w:sz w:val="28"/>
          <w:szCs w:val="28"/>
        </w:rPr>
        <w:t>5 п. 5.1.</w:t>
      </w:r>
      <w:r w:rsidR="000E54BD" w:rsidRPr="00C930A4">
        <w:rPr>
          <w:rFonts w:ascii="Times New Roman" w:hAnsi="Times New Roman" w:cs="Times New Roman"/>
          <w:color w:val="000000"/>
          <w:sz w:val="28"/>
          <w:szCs w:val="28"/>
        </w:rPr>
        <w:t xml:space="preserve"> Регламента </w:t>
      </w:r>
      <w:r w:rsidR="000E54BD" w:rsidRPr="00C930A4">
        <w:rPr>
          <w:rFonts w:ascii="Times New Roman" w:hAnsi="Times New Roman" w:cs="Times New Roman"/>
          <w:sz w:val="28"/>
          <w:szCs w:val="28"/>
        </w:rPr>
        <w:t xml:space="preserve">контрольно-счетной палаты </w:t>
      </w:r>
      <w:proofErr w:type="spellStart"/>
      <w:r w:rsidR="000E54BD" w:rsidRPr="00C930A4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0E54BD" w:rsidRPr="00C930A4">
        <w:rPr>
          <w:rFonts w:ascii="Times New Roman" w:hAnsi="Times New Roman" w:cs="Times New Roman"/>
          <w:sz w:val="28"/>
          <w:szCs w:val="28"/>
        </w:rPr>
        <w:t xml:space="preserve"> района Алтайского края, утвержденного распоряжением председателя контрольно-счетной палаты </w:t>
      </w:r>
      <w:proofErr w:type="spellStart"/>
      <w:r w:rsidR="000E54BD" w:rsidRPr="00C930A4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0E54BD" w:rsidRPr="00C930A4">
        <w:rPr>
          <w:rFonts w:ascii="Times New Roman" w:hAnsi="Times New Roman" w:cs="Times New Roman"/>
          <w:sz w:val="28"/>
          <w:szCs w:val="28"/>
        </w:rPr>
        <w:t xml:space="preserve"> района Алт</w:t>
      </w:r>
      <w:r w:rsidR="0080315C">
        <w:rPr>
          <w:rFonts w:ascii="Times New Roman" w:hAnsi="Times New Roman" w:cs="Times New Roman"/>
          <w:sz w:val="28"/>
          <w:szCs w:val="28"/>
        </w:rPr>
        <w:t>айского края от 04.04.2023 № 52</w:t>
      </w:r>
      <w:r w:rsidR="000E54BD" w:rsidRPr="003A295F">
        <w:rPr>
          <w:rFonts w:ascii="Times New Roman" w:hAnsi="Times New Roman" w:cs="Times New Roman"/>
          <w:sz w:val="28"/>
          <w:szCs w:val="28"/>
        </w:rPr>
        <w:t>:</w:t>
      </w:r>
    </w:p>
    <w:p w:rsidR="000E54BD" w:rsidRDefault="000E54BD" w:rsidP="000E54BD">
      <w:pPr>
        <w:tabs>
          <w:tab w:val="left" w:pos="709"/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717FB">
        <w:rPr>
          <w:rFonts w:ascii="Times New Roman" w:hAnsi="Times New Roman" w:cs="Times New Roman"/>
          <w:sz w:val="28"/>
          <w:szCs w:val="28"/>
        </w:rPr>
        <w:t xml:space="preserve">План работы контрольно-счетной палаты </w:t>
      </w:r>
      <w:proofErr w:type="spellStart"/>
      <w:r w:rsidR="001717FB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717FB">
        <w:rPr>
          <w:rFonts w:ascii="Times New Roman" w:hAnsi="Times New Roman" w:cs="Times New Roman"/>
          <w:sz w:val="28"/>
          <w:szCs w:val="28"/>
        </w:rPr>
        <w:t xml:space="preserve"> района Алтайского края на 202</w:t>
      </w:r>
      <w:r w:rsidR="00F40912">
        <w:rPr>
          <w:rFonts w:ascii="Times New Roman" w:hAnsi="Times New Roman" w:cs="Times New Roman"/>
          <w:sz w:val="28"/>
          <w:szCs w:val="28"/>
        </w:rPr>
        <w:t>6</w:t>
      </w:r>
      <w:r w:rsidR="001717FB">
        <w:rPr>
          <w:rFonts w:ascii="Times New Roman" w:hAnsi="Times New Roman" w:cs="Times New Roman"/>
          <w:sz w:val="28"/>
          <w:szCs w:val="28"/>
        </w:rPr>
        <w:t xml:space="preserve"> год, утвержденный распоряжением председателя контрольно-счетной палаты </w:t>
      </w:r>
      <w:proofErr w:type="spellStart"/>
      <w:r w:rsidR="001717FB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717FB">
        <w:rPr>
          <w:rFonts w:ascii="Times New Roman" w:hAnsi="Times New Roman" w:cs="Times New Roman"/>
          <w:sz w:val="28"/>
          <w:szCs w:val="28"/>
        </w:rPr>
        <w:t xml:space="preserve"> района Алтайского края от 2</w:t>
      </w:r>
      <w:r w:rsidR="00F40912">
        <w:rPr>
          <w:rFonts w:ascii="Times New Roman" w:hAnsi="Times New Roman" w:cs="Times New Roman"/>
          <w:sz w:val="28"/>
          <w:szCs w:val="28"/>
        </w:rPr>
        <w:t>5</w:t>
      </w:r>
      <w:r w:rsidR="001717FB">
        <w:rPr>
          <w:rFonts w:ascii="Times New Roman" w:hAnsi="Times New Roman" w:cs="Times New Roman"/>
          <w:sz w:val="28"/>
          <w:szCs w:val="28"/>
        </w:rPr>
        <w:t>.12.202</w:t>
      </w:r>
      <w:r w:rsidR="00F40912">
        <w:rPr>
          <w:rFonts w:ascii="Times New Roman" w:hAnsi="Times New Roman" w:cs="Times New Roman"/>
          <w:sz w:val="28"/>
          <w:szCs w:val="28"/>
        </w:rPr>
        <w:t>5</w:t>
      </w:r>
      <w:r w:rsidR="001717F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</w:t>
      </w:r>
      <w:r w:rsidR="00F40912">
        <w:rPr>
          <w:rFonts w:ascii="Times New Roman" w:hAnsi="Times New Roman" w:cs="Times New Roman"/>
          <w:sz w:val="28"/>
          <w:szCs w:val="28"/>
        </w:rPr>
        <w:t>51</w:t>
      </w:r>
      <w:r w:rsidR="001717FB">
        <w:rPr>
          <w:rFonts w:ascii="Times New Roman" w:hAnsi="Times New Roman" w:cs="Times New Roman"/>
          <w:sz w:val="28"/>
          <w:szCs w:val="28"/>
        </w:rPr>
        <w:t xml:space="preserve"> </w:t>
      </w:r>
      <w:r w:rsidR="003E51EE">
        <w:rPr>
          <w:rFonts w:ascii="Times New Roman" w:hAnsi="Times New Roman" w:cs="Times New Roman"/>
          <w:sz w:val="28"/>
          <w:szCs w:val="28"/>
        </w:rPr>
        <w:t xml:space="preserve">(с изменениями от 25.05.2026 № 83) </w:t>
      </w:r>
      <w:r w:rsidR="001717FB">
        <w:rPr>
          <w:rFonts w:ascii="Times New Roman" w:hAnsi="Times New Roman" w:cs="Times New Roman"/>
          <w:sz w:val="28"/>
          <w:szCs w:val="28"/>
        </w:rPr>
        <w:t>изложить в новой редакции, согласно приложения №1.</w:t>
      </w:r>
    </w:p>
    <w:p w:rsidR="00916E0B" w:rsidRDefault="000E54BD" w:rsidP="000E54BD">
      <w:pPr>
        <w:tabs>
          <w:tab w:val="left" w:pos="709"/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16E0B" w:rsidRPr="007D7333">
        <w:rPr>
          <w:rFonts w:ascii="Times New Roman" w:hAnsi="Times New Roman" w:cs="Times New Roman"/>
          <w:sz w:val="28"/>
          <w:szCs w:val="28"/>
        </w:rPr>
        <w:t>Разместить План работы</w:t>
      </w:r>
      <w:r w:rsidR="00106B76" w:rsidRPr="00106B76">
        <w:rPr>
          <w:rFonts w:ascii="Times New Roman" w:hAnsi="Times New Roman" w:cs="Times New Roman"/>
          <w:sz w:val="28"/>
          <w:szCs w:val="28"/>
        </w:rPr>
        <w:t xml:space="preserve"> </w:t>
      </w:r>
      <w:r w:rsidR="00106B76">
        <w:rPr>
          <w:rFonts w:ascii="Times New Roman" w:hAnsi="Times New Roman" w:cs="Times New Roman"/>
          <w:sz w:val="28"/>
          <w:szCs w:val="28"/>
        </w:rPr>
        <w:t>к</w:t>
      </w:r>
      <w:r w:rsidR="00106B76" w:rsidRPr="007D7333">
        <w:rPr>
          <w:rFonts w:ascii="Times New Roman" w:hAnsi="Times New Roman" w:cs="Times New Roman"/>
          <w:sz w:val="28"/>
          <w:szCs w:val="28"/>
        </w:rPr>
        <w:t xml:space="preserve">онтрольно-счетной палаты </w:t>
      </w:r>
      <w:proofErr w:type="spellStart"/>
      <w:r w:rsidR="00106B76" w:rsidRPr="007D733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06B76" w:rsidRPr="007D7333">
        <w:rPr>
          <w:rFonts w:ascii="Times New Roman" w:hAnsi="Times New Roman" w:cs="Times New Roman"/>
          <w:sz w:val="28"/>
          <w:szCs w:val="28"/>
        </w:rPr>
        <w:t xml:space="preserve"> района Алтайского края на 202</w:t>
      </w:r>
      <w:r w:rsidR="00F40912">
        <w:rPr>
          <w:rFonts w:ascii="Times New Roman" w:hAnsi="Times New Roman" w:cs="Times New Roman"/>
          <w:sz w:val="28"/>
          <w:szCs w:val="28"/>
        </w:rPr>
        <w:t>6</w:t>
      </w:r>
      <w:r w:rsidR="00106B76" w:rsidRPr="007D7333">
        <w:rPr>
          <w:rFonts w:ascii="Times New Roman" w:hAnsi="Times New Roman" w:cs="Times New Roman"/>
          <w:sz w:val="28"/>
          <w:szCs w:val="28"/>
        </w:rPr>
        <w:t xml:space="preserve"> год</w:t>
      </w:r>
      <w:r w:rsidR="00916E0B" w:rsidRPr="007D7333">
        <w:rPr>
          <w:rFonts w:ascii="Times New Roman" w:hAnsi="Times New Roman" w:cs="Times New Roman"/>
          <w:sz w:val="28"/>
          <w:szCs w:val="28"/>
        </w:rPr>
        <w:t xml:space="preserve"> на </w:t>
      </w:r>
      <w:r w:rsidR="00106B76">
        <w:rPr>
          <w:rFonts w:ascii="Times New Roman" w:hAnsi="Times New Roman" w:cs="Times New Roman"/>
          <w:sz w:val="28"/>
          <w:szCs w:val="28"/>
        </w:rPr>
        <w:t xml:space="preserve">портале органов местного самоуправления </w:t>
      </w:r>
      <w:proofErr w:type="spellStart"/>
      <w:r w:rsidR="00916E0B" w:rsidRPr="007D733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916E0B" w:rsidRPr="007D733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106B76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916E0B" w:rsidRPr="007D7333"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="007D7333">
        <w:rPr>
          <w:rFonts w:ascii="Times New Roman" w:hAnsi="Times New Roman" w:cs="Times New Roman"/>
          <w:sz w:val="28"/>
          <w:szCs w:val="28"/>
        </w:rPr>
        <w:t>«К</w:t>
      </w:r>
      <w:r w:rsidR="00916E0B" w:rsidRPr="007D7333">
        <w:rPr>
          <w:rFonts w:ascii="Times New Roman" w:hAnsi="Times New Roman" w:cs="Times New Roman"/>
          <w:sz w:val="28"/>
          <w:szCs w:val="28"/>
        </w:rPr>
        <w:t>онтрольно-</w:t>
      </w:r>
      <w:r w:rsidR="007D7333">
        <w:rPr>
          <w:rFonts w:ascii="Times New Roman" w:hAnsi="Times New Roman" w:cs="Times New Roman"/>
          <w:sz w:val="28"/>
          <w:szCs w:val="28"/>
        </w:rPr>
        <w:t>счетная палата</w:t>
      </w:r>
      <w:r w:rsidR="00916E0B" w:rsidRPr="007D73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6E0B" w:rsidRPr="007D733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916E0B" w:rsidRPr="007D733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7D7333">
        <w:rPr>
          <w:rFonts w:ascii="Times New Roman" w:hAnsi="Times New Roman" w:cs="Times New Roman"/>
          <w:sz w:val="28"/>
          <w:szCs w:val="28"/>
        </w:rPr>
        <w:t>»</w:t>
      </w:r>
      <w:r w:rsidR="00916E0B">
        <w:rPr>
          <w:rFonts w:ascii="Times New Roman" w:hAnsi="Times New Roman" w:cs="Times New Roman"/>
          <w:sz w:val="28"/>
          <w:szCs w:val="28"/>
        </w:rPr>
        <w:t>.</w:t>
      </w:r>
    </w:p>
    <w:p w:rsidR="00916E0B" w:rsidRPr="000E54BD" w:rsidRDefault="000E54BD" w:rsidP="000E54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16E0B" w:rsidRPr="000E54BD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распоряжения оставляю за собой. </w:t>
      </w:r>
    </w:p>
    <w:p w:rsidR="000E54BD" w:rsidRDefault="00916E0B" w:rsidP="002E022E">
      <w:pPr>
        <w:tabs>
          <w:tab w:val="left" w:pos="709"/>
          <w:tab w:val="left" w:pos="1046"/>
        </w:tabs>
        <w:jc w:val="both"/>
      </w:pPr>
      <w:r>
        <w:t xml:space="preserve">            </w:t>
      </w:r>
    </w:p>
    <w:p w:rsidR="00916E0B" w:rsidRPr="005E20E1" w:rsidRDefault="00916E0B" w:rsidP="000E54BD">
      <w:pPr>
        <w:tabs>
          <w:tab w:val="left" w:pos="709"/>
          <w:tab w:val="left" w:pos="104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20E1">
        <w:rPr>
          <w:rFonts w:ascii="Times New Roman" w:hAnsi="Times New Roman" w:cs="Times New Roman"/>
          <w:sz w:val="28"/>
          <w:szCs w:val="28"/>
        </w:rPr>
        <w:t xml:space="preserve">Приложение № 1 </w:t>
      </w:r>
      <w:r>
        <w:rPr>
          <w:rFonts w:ascii="Times New Roman" w:hAnsi="Times New Roman" w:cs="Times New Roman"/>
          <w:sz w:val="28"/>
          <w:szCs w:val="28"/>
        </w:rPr>
        <w:t xml:space="preserve">- План работы </w:t>
      </w:r>
      <w:r w:rsidR="00A369E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онтрольно–счетной палаты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Алтайского края на 202</w:t>
      </w:r>
      <w:r w:rsidR="00F4091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7D7333" w:rsidRDefault="00C76230" w:rsidP="000E54BD">
      <w:pPr>
        <w:spacing w:line="240" w:lineRule="auto"/>
        <w:contextualSpacing/>
        <w:jc w:val="both"/>
      </w:pPr>
      <w:r>
        <w:t xml:space="preserve"> </w:t>
      </w:r>
    </w:p>
    <w:p w:rsidR="00545954" w:rsidRDefault="00545954" w:rsidP="000E54BD">
      <w:pPr>
        <w:spacing w:line="240" w:lineRule="auto"/>
        <w:contextualSpacing/>
        <w:jc w:val="both"/>
      </w:pPr>
    </w:p>
    <w:p w:rsidR="00C76230" w:rsidRPr="00E83AEE" w:rsidRDefault="00C76230" w:rsidP="000E54BD">
      <w:pPr>
        <w:tabs>
          <w:tab w:val="left" w:pos="709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83AEE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A369EB">
        <w:rPr>
          <w:rFonts w:ascii="Times New Roman" w:hAnsi="Times New Roman" w:cs="Times New Roman"/>
          <w:sz w:val="28"/>
          <w:szCs w:val="28"/>
        </w:rPr>
        <w:t>к</w:t>
      </w:r>
      <w:r w:rsidRPr="00E83AEE">
        <w:rPr>
          <w:rFonts w:ascii="Times New Roman" w:hAnsi="Times New Roman" w:cs="Times New Roman"/>
          <w:sz w:val="28"/>
          <w:szCs w:val="28"/>
        </w:rPr>
        <w:t>онтрольно – счетной палаты</w:t>
      </w:r>
    </w:p>
    <w:p w:rsidR="00C76230" w:rsidRDefault="00C76230" w:rsidP="000E54BD">
      <w:pPr>
        <w:tabs>
          <w:tab w:val="left" w:pos="7648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E83AEE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E83AEE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7D7333">
        <w:rPr>
          <w:rFonts w:ascii="Times New Roman" w:hAnsi="Times New Roman" w:cs="Times New Roman"/>
          <w:sz w:val="28"/>
          <w:szCs w:val="28"/>
        </w:rPr>
        <w:t xml:space="preserve"> </w:t>
      </w:r>
      <w:r w:rsidRPr="00E83AEE">
        <w:rPr>
          <w:rFonts w:ascii="Times New Roman" w:hAnsi="Times New Roman" w:cs="Times New Roman"/>
          <w:sz w:val="28"/>
          <w:szCs w:val="28"/>
        </w:rPr>
        <w:t xml:space="preserve">Н.В. </w:t>
      </w:r>
      <w:proofErr w:type="spellStart"/>
      <w:r w:rsidRPr="00E83AEE">
        <w:rPr>
          <w:rFonts w:ascii="Times New Roman" w:hAnsi="Times New Roman" w:cs="Times New Roman"/>
          <w:sz w:val="28"/>
          <w:szCs w:val="28"/>
        </w:rPr>
        <w:t>Качусова</w:t>
      </w:r>
      <w:proofErr w:type="spellEnd"/>
    </w:p>
    <w:sectPr w:rsidR="00C76230" w:rsidSect="00422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42EC"/>
    <w:multiLevelType w:val="hybridMultilevel"/>
    <w:tmpl w:val="4C26C4E6"/>
    <w:lvl w:ilvl="0" w:tplc="B6C42BB6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>
    <w:nsid w:val="162D6B0C"/>
    <w:multiLevelType w:val="hybridMultilevel"/>
    <w:tmpl w:val="53485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C7299"/>
    <w:rsid w:val="00015368"/>
    <w:rsid w:val="00021041"/>
    <w:rsid w:val="000403AB"/>
    <w:rsid w:val="00041A20"/>
    <w:rsid w:val="00061600"/>
    <w:rsid w:val="00063152"/>
    <w:rsid w:val="00082A59"/>
    <w:rsid w:val="000843AA"/>
    <w:rsid w:val="00085320"/>
    <w:rsid w:val="000A65F3"/>
    <w:rsid w:val="000B0512"/>
    <w:rsid w:val="000C4264"/>
    <w:rsid w:val="000E54BD"/>
    <w:rsid w:val="000F5C61"/>
    <w:rsid w:val="001044E5"/>
    <w:rsid w:val="00106B76"/>
    <w:rsid w:val="00113E6C"/>
    <w:rsid w:val="001142D0"/>
    <w:rsid w:val="0013126D"/>
    <w:rsid w:val="00142C8A"/>
    <w:rsid w:val="00147A64"/>
    <w:rsid w:val="00157342"/>
    <w:rsid w:val="00170ED3"/>
    <w:rsid w:val="001717FB"/>
    <w:rsid w:val="001A5B64"/>
    <w:rsid w:val="001B3D30"/>
    <w:rsid w:val="001B7D84"/>
    <w:rsid w:val="001D51A0"/>
    <w:rsid w:val="001D61AB"/>
    <w:rsid w:val="001D63DD"/>
    <w:rsid w:val="001D794C"/>
    <w:rsid w:val="001E23C8"/>
    <w:rsid w:val="00216ACB"/>
    <w:rsid w:val="00235BD3"/>
    <w:rsid w:val="002607B0"/>
    <w:rsid w:val="00267561"/>
    <w:rsid w:val="0027463B"/>
    <w:rsid w:val="002D736B"/>
    <w:rsid w:val="002E022E"/>
    <w:rsid w:val="002F50E2"/>
    <w:rsid w:val="00331EA8"/>
    <w:rsid w:val="00351F0F"/>
    <w:rsid w:val="00361BC9"/>
    <w:rsid w:val="00363369"/>
    <w:rsid w:val="00365E44"/>
    <w:rsid w:val="003762F2"/>
    <w:rsid w:val="00391C05"/>
    <w:rsid w:val="003D32BA"/>
    <w:rsid w:val="003E0120"/>
    <w:rsid w:val="003E51EE"/>
    <w:rsid w:val="004004D4"/>
    <w:rsid w:val="004075B9"/>
    <w:rsid w:val="004229DC"/>
    <w:rsid w:val="00454D21"/>
    <w:rsid w:val="00457153"/>
    <w:rsid w:val="004655A7"/>
    <w:rsid w:val="00472668"/>
    <w:rsid w:val="00487FDD"/>
    <w:rsid w:val="00494F67"/>
    <w:rsid w:val="004B27DD"/>
    <w:rsid w:val="004D50B0"/>
    <w:rsid w:val="004D6D6B"/>
    <w:rsid w:val="004E6477"/>
    <w:rsid w:val="004F0637"/>
    <w:rsid w:val="005073E7"/>
    <w:rsid w:val="00523BF7"/>
    <w:rsid w:val="00545954"/>
    <w:rsid w:val="0055733F"/>
    <w:rsid w:val="00583E7D"/>
    <w:rsid w:val="005C2F97"/>
    <w:rsid w:val="005D4650"/>
    <w:rsid w:val="005F0279"/>
    <w:rsid w:val="005F0B7B"/>
    <w:rsid w:val="005F1B2D"/>
    <w:rsid w:val="00601BC0"/>
    <w:rsid w:val="0060500C"/>
    <w:rsid w:val="0067434D"/>
    <w:rsid w:val="006B3063"/>
    <w:rsid w:val="00701A5D"/>
    <w:rsid w:val="007548FE"/>
    <w:rsid w:val="00781088"/>
    <w:rsid w:val="00786321"/>
    <w:rsid w:val="00790A64"/>
    <w:rsid w:val="0079139C"/>
    <w:rsid w:val="00792A19"/>
    <w:rsid w:val="007A7997"/>
    <w:rsid w:val="007C058D"/>
    <w:rsid w:val="007C0AE8"/>
    <w:rsid w:val="007C1ACB"/>
    <w:rsid w:val="007D4A94"/>
    <w:rsid w:val="007D7333"/>
    <w:rsid w:val="0080315C"/>
    <w:rsid w:val="008134FF"/>
    <w:rsid w:val="0083686F"/>
    <w:rsid w:val="00846740"/>
    <w:rsid w:val="0086283C"/>
    <w:rsid w:val="00862E2E"/>
    <w:rsid w:val="008752BD"/>
    <w:rsid w:val="008A03F4"/>
    <w:rsid w:val="008B2796"/>
    <w:rsid w:val="008D15D1"/>
    <w:rsid w:val="008E3B7E"/>
    <w:rsid w:val="008E57B9"/>
    <w:rsid w:val="009006D0"/>
    <w:rsid w:val="009071C2"/>
    <w:rsid w:val="00916E0B"/>
    <w:rsid w:val="009176B3"/>
    <w:rsid w:val="00943FCD"/>
    <w:rsid w:val="00945FE2"/>
    <w:rsid w:val="00954C4C"/>
    <w:rsid w:val="009A19C3"/>
    <w:rsid w:val="009A531B"/>
    <w:rsid w:val="009D02FF"/>
    <w:rsid w:val="009F4036"/>
    <w:rsid w:val="009F54F0"/>
    <w:rsid w:val="00A0081B"/>
    <w:rsid w:val="00A03378"/>
    <w:rsid w:val="00A229A6"/>
    <w:rsid w:val="00A2780D"/>
    <w:rsid w:val="00A32B1D"/>
    <w:rsid w:val="00A369EB"/>
    <w:rsid w:val="00A5549C"/>
    <w:rsid w:val="00A60D7B"/>
    <w:rsid w:val="00A74C23"/>
    <w:rsid w:val="00A8280E"/>
    <w:rsid w:val="00AA5DC5"/>
    <w:rsid w:val="00AB43C8"/>
    <w:rsid w:val="00AD24EC"/>
    <w:rsid w:val="00AE2CC3"/>
    <w:rsid w:val="00AE5E99"/>
    <w:rsid w:val="00B06BE4"/>
    <w:rsid w:val="00B26AA4"/>
    <w:rsid w:val="00B37E26"/>
    <w:rsid w:val="00BA25E6"/>
    <w:rsid w:val="00BA4EF1"/>
    <w:rsid w:val="00BB7BC4"/>
    <w:rsid w:val="00BC0FF9"/>
    <w:rsid w:val="00BD7A76"/>
    <w:rsid w:val="00C039A0"/>
    <w:rsid w:val="00C1287D"/>
    <w:rsid w:val="00C21676"/>
    <w:rsid w:val="00C36FD5"/>
    <w:rsid w:val="00C4330C"/>
    <w:rsid w:val="00C52BEB"/>
    <w:rsid w:val="00C57C38"/>
    <w:rsid w:val="00C63082"/>
    <w:rsid w:val="00C76230"/>
    <w:rsid w:val="00C774C0"/>
    <w:rsid w:val="00CB19B0"/>
    <w:rsid w:val="00CD7B61"/>
    <w:rsid w:val="00CE0BF6"/>
    <w:rsid w:val="00CE33D6"/>
    <w:rsid w:val="00CE4111"/>
    <w:rsid w:val="00D26203"/>
    <w:rsid w:val="00D30B13"/>
    <w:rsid w:val="00D416BF"/>
    <w:rsid w:val="00D5484C"/>
    <w:rsid w:val="00D61BA9"/>
    <w:rsid w:val="00D62CE1"/>
    <w:rsid w:val="00D651C8"/>
    <w:rsid w:val="00DA35D2"/>
    <w:rsid w:val="00DA544E"/>
    <w:rsid w:val="00DB0DCD"/>
    <w:rsid w:val="00DC014A"/>
    <w:rsid w:val="00DC2F7B"/>
    <w:rsid w:val="00DF1528"/>
    <w:rsid w:val="00E16F23"/>
    <w:rsid w:val="00E20A7B"/>
    <w:rsid w:val="00E241CF"/>
    <w:rsid w:val="00E55B34"/>
    <w:rsid w:val="00E648B9"/>
    <w:rsid w:val="00E740B7"/>
    <w:rsid w:val="00E77AD0"/>
    <w:rsid w:val="00E85003"/>
    <w:rsid w:val="00E9240A"/>
    <w:rsid w:val="00EB6CA9"/>
    <w:rsid w:val="00EC246F"/>
    <w:rsid w:val="00EC4103"/>
    <w:rsid w:val="00ED158A"/>
    <w:rsid w:val="00ED2B7D"/>
    <w:rsid w:val="00EE506A"/>
    <w:rsid w:val="00F27BBC"/>
    <w:rsid w:val="00F325E3"/>
    <w:rsid w:val="00F40912"/>
    <w:rsid w:val="00F42AA9"/>
    <w:rsid w:val="00F42F04"/>
    <w:rsid w:val="00F461BD"/>
    <w:rsid w:val="00F8475E"/>
    <w:rsid w:val="00FA3B6D"/>
    <w:rsid w:val="00FA47FA"/>
    <w:rsid w:val="00FB75F1"/>
    <w:rsid w:val="00FC086E"/>
    <w:rsid w:val="00FC4093"/>
    <w:rsid w:val="00FC7299"/>
    <w:rsid w:val="00FC7D6C"/>
    <w:rsid w:val="00FF5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9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C7299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table" w:styleId="a3">
    <w:name w:val="Table Grid"/>
    <w:basedOn w:val="a1"/>
    <w:uiPriority w:val="59"/>
    <w:rsid w:val="00FC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729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7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2675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134</cp:revision>
  <cp:lastPrinted>2026-05-25T07:22:00Z</cp:lastPrinted>
  <dcterms:created xsi:type="dcterms:W3CDTF">2020-12-03T08:01:00Z</dcterms:created>
  <dcterms:modified xsi:type="dcterms:W3CDTF">2026-07-24T07:00:00Z</dcterms:modified>
</cp:coreProperties>
</file>