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CF" w:rsidRPr="00235AC4" w:rsidRDefault="008F1FCF" w:rsidP="00235AC4">
      <w:pPr>
        <w:spacing w:after="40" w:line="259" w:lineRule="auto"/>
        <w:jc w:val="right"/>
        <w:rPr>
          <w:rFonts w:ascii="Times New Roman" w:hAnsi="Times New Roman" w:cs="Times New Roman"/>
        </w:rPr>
      </w:pPr>
      <w:r w:rsidRPr="00235AC4">
        <w:rPr>
          <w:rFonts w:ascii="Times New Roman" w:hAnsi="Times New Roman" w:cs="Times New Roman"/>
        </w:rPr>
        <w:t>ПРОЕКТ</w:t>
      </w:r>
    </w:p>
    <w:p w:rsidR="008F1FCF" w:rsidRDefault="008F1FCF">
      <w:pPr>
        <w:spacing w:after="4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F1FCF" w:rsidRDefault="008F1FCF">
      <w:pPr>
        <w:spacing w:after="4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AC4">
        <w:rPr>
          <w:rFonts w:ascii="Times New Roman" w:hAnsi="Times New Roman" w:cs="Times New Roman"/>
          <w:sz w:val="28"/>
          <w:szCs w:val="28"/>
        </w:rPr>
        <w:t>НОВОАЛЕКСАНДРОВСКОЕ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</w:p>
    <w:p w:rsidR="008F1FCF" w:rsidRDefault="008F1FCF">
      <w:pPr>
        <w:spacing w:after="4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</w:p>
    <w:p w:rsidR="008F1FCF" w:rsidRDefault="008F1FCF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FCF" w:rsidRPr="00235AC4" w:rsidRDefault="008F1FC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235AC4">
        <w:rPr>
          <w:rFonts w:ascii="Times New Roman" w:hAnsi="Times New Roman" w:cs="Times New Roman"/>
          <w:sz w:val="24"/>
          <w:szCs w:val="24"/>
        </w:rPr>
        <w:t>с.Новоалександровка</w:t>
      </w: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Pr="00EE2655" w:rsidRDefault="008F1FC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Новоалександровский сельсовет</w:t>
      </w:r>
      <w:r w:rsidRPr="00EE2655">
        <w:rPr>
          <w:rFonts w:ascii="Times New Roman" w:hAnsi="Times New Roman" w:cs="Times New Roman"/>
          <w:b/>
          <w:bCs/>
          <w:sz w:val="24"/>
          <w:szCs w:val="24"/>
        </w:rPr>
        <w:t xml:space="preserve"> Рубцовского района Алтайского края</w:t>
      </w:r>
    </w:p>
    <w:p w:rsidR="008F1FCF" w:rsidRPr="00EE2655" w:rsidRDefault="008F1FC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p w:rsidR="008F1FCF" w:rsidRPr="00EE2655" w:rsidRDefault="008F1FCF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b/>
          <w:bCs/>
          <w:sz w:val="24"/>
          <w:szCs w:val="24"/>
        </w:rPr>
        <w:t>Статья 1 Основные характеристики бюджета сельского поселения на 2023 год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1. Утвердить основные характеристики бюджета сельского поселения на 2023 год: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в сумме 3 9</w:t>
      </w:r>
      <w:r w:rsidRPr="00EE2655">
        <w:rPr>
          <w:rFonts w:ascii="Times New Roman" w:hAnsi="Times New Roman" w:cs="Times New Roman"/>
          <w:sz w:val="24"/>
          <w:szCs w:val="24"/>
        </w:rPr>
        <w:t xml:space="preserve">40,4 тыс. рублей, в том числе объем межбюджетных трансфертов, получаемых из других бюджетов, в сумме </w:t>
      </w:r>
      <w:r>
        <w:rPr>
          <w:rFonts w:ascii="Times New Roman" w:hAnsi="Times New Roman" w:cs="Times New Roman"/>
          <w:sz w:val="24"/>
          <w:szCs w:val="24"/>
        </w:rPr>
        <w:t>3478,4</w:t>
      </w:r>
      <w:r w:rsidRPr="00EE26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2) общий объем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3 9</w:t>
      </w:r>
      <w:r w:rsidRPr="00EE2655">
        <w:rPr>
          <w:rFonts w:ascii="Times New Roman" w:hAnsi="Times New Roman" w:cs="Times New Roman"/>
          <w:sz w:val="24"/>
          <w:szCs w:val="24"/>
        </w:rPr>
        <w:t>40,4 тыс. рублей;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3) 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4) дефицит бюджета сельского поселения в сумме 0,0 тыс. рублей.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b/>
          <w:bCs/>
          <w:sz w:val="24"/>
          <w:szCs w:val="24"/>
        </w:rPr>
        <w:t>Статья 2. Бюджетные ассигнования бюджета сельского поселения на 2023 год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3)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2023 год в сумме 42,0 тыс. рублей.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 xml:space="preserve">3. Утвердить объем бюджетных ассигнований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Новоалександровский сельсовет</w:t>
      </w:r>
      <w:r w:rsidRPr="00EE2655">
        <w:rPr>
          <w:rFonts w:ascii="Times New Roman" w:hAnsi="Times New Roman" w:cs="Times New Roman"/>
          <w:sz w:val="24"/>
          <w:szCs w:val="24"/>
        </w:rPr>
        <w:t xml:space="preserve"> на 2023 год в сумме 5,0 тыс. рублей.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b/>
          <w:bCs/>
          <w:sz w:val="24"/>
          <w:szCs w:val="24"/>
        </w:rPr>
        <w:t>Статья 3. Межбюджетные трансферты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DB44F6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B44F6">
        <w:rPr>
          <w:rFonts w:ascii="Times New Roman" w:hAnsi="Times New Roman" w:cs="Times New Roman"/>
          <w:sz w:val="24"/>
          <w:szCs w:val="24"/>
        </w:rPr>
        <w:t>1. Утвердить объем межбюджетных трансфертов, подлежащих перечислению в 2023 году в бюджет Рубцовского района  из бюджета муниципального образования Новоалександровский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1) 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</w:t>
      </w:r>
      <w:r>
        <w:rPr>
          <w:rFonts w:ascii="Times New Roman" w:hAnsi="Times New Roman" w:cs="Times New Roman"/>
          <w:sz w:val="24"/>
          <w:szCs w:val="24"/>
        </w:rPr>
        <w:t>б исполнении бюджета поселения</w:t>
      </w:r>
      <w:r w:rsidRPr="00EE2655">
        <w:rPr>
          <w:rFonts w:ascii="Times New Roman" w:hAnsi="Times New Roman" w:cs="Times New Roman"/>
          <w:sz w:val="24"/>
          <w:szCs w:val="24"/>
        </w:rPr>
        <w:t xml:space="preserve"> в сумме 2,0 тыс. рублей;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b/>
          <w:bCs/>
          <w:sz w:val="24"/>
          <w:szCs w:val="24"/>
        </w:rPr>
        <w:t>Статья 4. Особенности исполнения бюджета сельского поселения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E2655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министрация Новоалександровского сельсовета</w:t>
      </w:r>
      <w:r w:rsidRPr="00EE2655">
        <w:rPr>
          <w:rFonts w:ascii="Times New Roman" w:hAnsi="Times New Roman" w:cs="Times New Roman"/>
          <w:sz w:val="24"/>
          <w:szCs w:val="24"/>
        </w:rPr>
        <w:t xml:space="preserve"> Рубцовского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B44F6">
        <w:rPr>
          <w:rFonts w:ascii="Times New Roman" w:hAnsi="Times New Roman" w:cs="Times New Roman"/>
          <w:sz w:val="24"/>
          <w:szCs w:val="24"/>
        </w:rPr>
        <w:t>4. Рекомендовать органам местного самоуправления муниципального образования Новоалександровский сельсовет Рубцовского района Алтайского края не принимать решений, приводящих к увеличению численности муниципальных служащих, работников</w:t>
      </w:r>
      <w:r w:rsidRPr="00EE2655">
        <w:rPr>
          <w:rFonts w:ascii="Times New Roman" w:hAnsi="Times New Roman" w:cs="Times New Roman"/>
          <w:sz w:val="24"/>
          <w:szCs w:val="24"/>
        </w:rPr>
        <w:t xml:space="preserve"> муниципальных учреждений.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BB4D1C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BB4D1C">
        <w:rPr>
          <w:rFonts w:ascii="Times New Roman" w:hAnsi="Times New Roman" w:cs="Times New Roman"/>
          <w:b/>
          <w:bCs/>
          <w:sz w:val="24"/>
          <w:szCs w:val="24"/>
        </w:rPr>
        <w:t>Статья 5. Приведение решений и иных нормативных правовых актов муниципального образования Новоалександровский сельсовет Рубцовского района Алтайского края в соответствие с настоящим Решением</w:t>
      </w:r>
    </w:p>
    <w:p w:rsidR="008F1FCF" w:rsidRPr="00BB4D1C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 xml:space="preserve">Решения и иные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Новоалександровский</w:t>
      </w:r>
      <w:r w:rsidRPr="00EE2655">
        <w:rPr>
          <w:rFonts w:ascii="Times New Roman" w:hAnsi="Times New Roman" w:cs="Times New Roman"/>
          <w:sz w:val="24"/>
          <w:szCs w:val="24"/>
        </w:rPr>
        <w:t xml:space="preserve"> сельсовета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b/>
          <w:bCs/>
          <w:sz w:val="24"/>
          <w:szCs w:val="24"/>
        </w:rPr>
        <w:t>Статья 6. Вступление в силу настоящего Решения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8F1FCF" w:rsidRPr="00EE2655" w:rsidRDefault="008F1FCF">
      <w:pPr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2023 года.</w:t>
      </w:r>
    </w:p>
    <w:p w:rsidR="008F1FCF" w:rsidRPr="00EE2655" w:rsidRDefault="008F1FCF">
      <w:pPr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8F1FCF" w:rsidRPr="00EE2655" w:rsidRDefault="008F1FCF" w:rsidP="00A12855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 w:rsidRPr="00EE2655">
        <w:rPr>
          <w:rFonts w:ascii="Times New Roman" w:hAnsi="Times New Roman" w:cs="Times New Roman"/>
          <w:sz w:val="24"/>
          <w:szCs w:val="24"/>
        </w:rPr>
        <w:tab/>
      </w:r>
      <w:r w:rsidRPr="00EE2655">
        <w:rPr>
          <w:rFonts w:ascii="Times New Roman" w:hAnsi="Times New Roman" w:cs="Times New Roman"/>
          <w:sz w:val="24"/>
          <w:szCs w:val="24"/>
        </w:rPr>
        <w:tab/>
      </w:r>
      <w:r w:rsidRPr="00EE2655">
        <w:rPr>
          <w:rFonts w:ascii="Times New Roman" w:hAnsi="Times New Roman" w:cs="Times New Roman"/>
          <w:sz w:val="24"/>
          <w:szCs w:val="24"/>
        </w:rPr>
        <w:tab/>
      </w:r>
      <w:r w:rsidRPr="00EE2655">
        <w:rPr>
          <w:rFonts w:ascii="Times New Roman" w:hAnsi="Times New Roman" w:cs="Times New Roman"/>
          <w:sz w:val="24"/>
          <w:szCs w:val="24"/>
        </w:rPr>
        <w:tab/>
      </w:r>
      <w:r w:rsidRPr="00EE2655">
        <w:rPr>
          <w:rFonts w:ascii="Times New Roman" w:hAnsi="Times New Roman" w:cs="Times New Roman"/>
          <w:sz w:val="24"/>
          <w:szCs w:val="24"/>
        </w:rPr>
        <w:tab/>
      </w:r>
      <w:r w:rsidRPr="00EE2655">
        <w:rPr>
          <w:rFonts w:ascii="Times New Roman" w:hAnsi="Times New Roman" w:cs="Times New Roman"/>
          <w:sz w:val="24"/>
          <w:szCs w:val="24"/>
        </w:rPr>
        <w:tab/>
      </w:r>
      <w:r w:rsidRPr="00EE2655">
        <w:rPr>
          <w:rFonts w:ascii="Times New Roman" w:hAnsi="Times New Roman" w:cs="Times New Roman"/>
          <w:sz w:val="24"/>
          <w:szCs w:val="24"/>
        </w:rPr>
        <w:tab/>
      </w:r>
      <w:r w:rsidRPr="00EE2655">
        <w:rPr>
          <w:rFonts w:ascii="Times New Roman" w:hAnsi="Times New Roman" w:cs="Times New Roman"/>
          <w:sz w:val="24"/>
          <w:szCs w:val="24"/>
        </w:rPr>
        <w:tab/>
        <w:t xml:space="preserve">  Попова И.Г.</w:t>
      </w:r>
    </w:p>
    <w:p w:rsidR="008F1FCF" w:rsidRDefault="008F1FCF">
      <w:pPr>
        <w:spacing w:after="40" w:line="24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A0"/>
      </w:tblPr>
      <w:tblGrid>
        <w:gridCol w:w="9350"/>
      </w:tblGrid>
      <w:tr w:rsidR="008F1FCF" w:rsidRPr="0001697C">
        <w:trPr>
          <w:trHeight w:val="1408"/>
          <w:jc w:val="right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CF" w:rsidRPr="0001697C" w:rsidRDefault="008F1FCF" w:rsidP="00EE26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ПРИЛОЖЕНИЕ 1</w:t>
            </w:r>
          </w:p>
          <w:p w:rsidR="008F1FCF" w:rsidRPr="0001697C" w:rsidRDefault="008F1FCF" w:rsidP="00A128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8F1FCF" w:rsidRPr="0001697C" w:rsidRDefault="008F1FCF" w:rsidP="00A128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</w:p>
          <w:p w:rsidR="008F1FCF" w:rsidRPr="0001697C" w:rsidRDefault="008F1FCF" w:rsidP="00A128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8F1FCF" w:rsidRPr="0001697C" w:rsidRDefault="008F1FCF" w:rsidP="00A128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Новоалександровский </w:t>
            </w:r>
          </w:p>
          <w:p w:rsidR="008F1FCF" w:rsidRPr="0001697C" w:rsidRDefault="008F1FCF" w:rsidP="00A128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Рубцовского района </w:t>
            </w:r>
          </w:p>
          <w:p w:rsidR="008F1FCF" w:rsidRPr="0001697C" w:rsidRDefault="008F1FCF" w:rsidP="00A12855">
            <w:pPr>
              <w:pStyle w:val="NoSpacing"/>
              <w:jc w:val="right"/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Алтайского края на 2023 год»</w:t>
            </w:r>
          </w:p>
        </w:tc>
      </w:tr>
    </w:tbl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Pr="00EE2655" w:rsidRDefault="008F1FC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2023 год</w:t>
      </w: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768"/>
        <w:gridCol w:w="1042"/>
      </w:tblGrid>
      <w:tr w:rsidR="008F1FCF" w:rsidRPr="0001697C">
        <w:trPr>
          <w:trHeight w:val="1"/>
        </w:trPr>
        <w:tc>
          <w:tcPr>
            <w:tcW w:w="7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1FCF" w:rsidRPr="0001697C">
        <w:trPr>
          <w:trHeight w:val="1"/>
        </w:trPr>
        <w:tc>
          <w:tcPr>
            <w:tcW w:w="7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9350"/>
      </w:tblGrid>
      <w:tr w:rsidR="008F1FCF" w:rsidRPr="0001697C">
        <w:trPr>
          <w:trHeight w:val="1408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Новоалександровский 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Рубцовского района </w:t>
            </w:r>
          </w:p>
          <w:p w:rsidR="008F1FCF" w:rsidRPr="0001697C" w:rsidRDefault="008F1FCF" w:rsidP="00EE2655">
            <w:pPr>
              <w:spacing w:after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Алтайского края на 2023 год»</w:t>
            </w:r>
          </w:p>
          <w:p w:rsidR="008F1FCF" w:rsidRPr="0001697C" w:rsidRDefault="008F1FCF" w:rsidP="00A12855">
            <w:pPr>
              <w:spacing w:after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859"/>
        <w:gridCol w:w="1061"/>
        <w:gridCol w:w="1056"/>
      </w:tblGrid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2331,5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3 940,4</w:t>
            </w:r>
          </w:p>
        </w:tc>
      </w:tr>
    </w:tbl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9350"/>
      </w:tblGrid>
      <w:tr w:rsidR="008F1FCF" w:rsidRPr="0001697C">
        <w:trPr>
          <w:trHeight w:val="1408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Новоалександровский </w:t>
            </w:r>
          </w:p>
          <w:p w:rsidR="008F1FCF" w:rsidRPr="0001697C" w:rsidRDefault="008F1FCF" w:rsidP="00EE265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Рубцовского района </w:t>
            </w:r>
          </w:p>
          <w:p w:rsidR="008F1FCF" w:rsidRPr="0001697C" w:rsidRDefault="008F1FCF" w:rsidP="00EE2655">
            <w:pPr>
              <w:spacing w:after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Алтайского края на 2023 год»</w:t>
            </w:r>
          </w:p>
          <w:p w:rsidR="008F1FCF" w:rsidRPr="0001697C" w:rsidRDefault="008F1FCF" w:rsidP="00A12855">
            <w:pPr>
              <w:spacing w:after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FCF" w:rsidRDefault="008F1FCF" w:rsidP="00A12855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6"/>
        <w:gridCol w:w="683"/>
        <w:gridCol w:w="760"/>
        <w:gridCol w:w="1453"/>
        <w:gridCol w:w="764"/>
        <w:gridCol w:w="979"/>
        <w:gridCol w:w="195"/>
      </w:tblGrid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Новоалександровского сельсовета Рубцовского района Алтайского края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2331,5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01200S04730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содержание,капитальный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в границах поселения электро-, тепло-,газо-, водоснабжения, водоотведения и снабжение населения топливом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организации деятельности по накоплению ( в том числе раздельному накоплению) и транспортированию твердых отходов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пенсиям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gridAfter w:val="1"/>
          <w:wAfter w:w="192" w:type="dxa"/>
          <w:trHeight w:val="1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3 940,4</w:t>
            </w:r>
          </w:p>
        </w:tc>
      </w:tr>
      <w:tr w:rsidR="008F1FCF" w:rsidRPr="0001697C">
        <w:tblPrEx>
          <w:tblLook w:val="00A0"/>
        </w:tblPrEx>
        <w:trPr>
          <w:trHeight w:val="1408"/>
        </w:trPr>
        <w:tc>
          <w:tcPr>
            <w:tcW w:w="9350" w:type="dxa"/>
            <w:gridSpan w:val="7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CF" w:rsidRPr="0001697C" w:rsidRDefault="008F1FCF" w:rsidP="0064442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8F1FCF" w:rsidRPr="0001697C" w:rsidRDefault="008F1FCF" w:rsidP="0064442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8F1FCF" w:rsidRPr="0001697C" w:rsidRDefault="008F1FCF" w:rsidP="0064442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</w:p>
          <w:p w:rsidR="008F1FCF" w:rsidRPr="0001697C" w:rsidRDefault="008F1FCF" w:rsidP="0064442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F1FCF" w:rsidRPr="0001697C" w:rsidRDefault="008F1FCF" w:rsidP="0064442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Новоалександровский сельсовет</w:t>
            </w:r>
          </w:p>
          <w:p w:rsidR="008F1FCF" w:rsidRPr="0001697C" w:rsidRDefault="008F1FCF" w:rsidP="0064442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Рубцовского района </w:t>
            </w:r>
          </w:p>
          <w:p w:rsidR="008F1FCF" w:rsidRPr="0001697C" w:rsidRDefault="008F1FCF" w:rsidP="00644424">
            <w:pPr>
              <w:spacing w:after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697C">
              <w:rPr>
                <w:rFonts w:ascii="Times New Roman" w:hAnsi="Times New Roman" w:cs="Times New Roman"/>
                <w:sz w:val="24"/>
                <w:szCs w:val="24"/>
              </w:rPr>
              <w:t>Алтайского края на 2023 год»</w:t>
            </w:r>
          </w:p>
          <w:p w:rsidR="008F1FCF" w:rsidRPr="0001697C" w:rsidRDefault="008F1FCF" w:rsidP="00644424">
            <w:pPr>
              <w:spacing w:after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Pr="00EE2655" w:rsidRDefault="008F1FCF" w:rsidP="00EE2655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EE265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928"/>
        <w:gridCol w:w="862"/>
        <w:gridCol w:w="1594"/>
        <w:gridCol w:w="916"/>
        <w:gridCol w:w="900"/>
      </w:tblGrid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Новоалександровского сельсовета Рубцовского района Алтайского края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3 940,4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2331,5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01200S04730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0210010810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0310018010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0320018020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содержание,капитальный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0330018030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0340018040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в границах поселения электро-, тепло-,газо-, водоснабжения, водоотведения и снабжение населения топливом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0350018050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0360018060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организации деятельности по накоплению ( в том числе раздельному накоплению) и транспортированию твердых отходов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0370018070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пенсиям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1FCF" w:rsidRPr="0001697C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Default="008F1FCF">
            <w:pPr>
              <w:spacing w:after="40" w:line="240" w:lineRule="auto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1FCF" w:rsidRPr="0001697C" w:rsidRDefault="008F1FC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3 940,4</w:t>
            </w:r>
          </w:p>
        </w:tc>
      </w:tr>
    </w:tbl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1FCF" w:rsidRDefault="008F1FCF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8F1FCF" w:rsidSect="0083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BE1"/>
    <w:rsid w:val="0001697C"/>
    <w:rsid w:val="00053606"/>
    <w:rsid w:val="000A50E2"/>
    <w:rsid w:val="000C6690"/>
    <w:rsid w:val="00146BE1"/>
    <w:rsid w:val="001C27B6"/>
    <w:rsid w:val="00235AC4"/>
    <w:rsid w:val="00450B1B"/>
    <w:rsid w:val="004C397F"/>
    <w:rsid w:val="004F3619"/>
    <w:rsid w:val="00551BC4"/>
    <w:rsid w:val="00560899"/>
    <w:rsid w:val="0059151B"/>
    <w:rsid w:val="00644424"/>
    <w:rsid w:val="006D393C"/>
    <w:rsid w:val="00707D56"/>
    <w:rsid w:val="00803D3F"/>
    <w:rsid w:val="00834319"/>
    <w:rsid w:val="008F1FCF"/>
    <w:rsid w:val="00986219"/>
    <w:rsid w:val="00A12855"/>
    <w:rsid w:val="00B242B1"/>
    <w:rsid w:val="00BA2F0A"/>
    <w:rsid w:val="00BB4D1C"/>
    <w:rsid w:val="00D35821"/>
    <w:rsid w:val="00DB44F6"/>
    <w:rsid w:val="00EE2655"/>
    <w:rsid w:val="00F5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1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1285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22</Pages>
  <Words>6267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2022-11-16T02:16:00Z</cp:lastPrinted>
  <dcterms:created xsi:type="dcterms:W3CDTF">2022-11-15T10:14:00Z</dcterms:created>
  <dcterms:modified xsi:type="dcterms:W3CDTF">2022-12-14T04:05:00Z</dcterms:modified>
</cp:coreProperties>
</file>