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26DDE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026DDE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</w:t>
      </w:r>
      <w:r w:rsidR="000B0D76" w:rsidRPr="00026DDE">
        <w:rPr>
          <w:sz w:val="28"/>
          <w:szCs w:val="28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 xml:space="preserve">2. Консультирование может осуществляться должностным лицом контрольного органа по телефону, посредством </w:t>
      </w:r>
      <w:proofErr w:type="spellStart"/>
      <w:r w:rsidRPr="00026DDE">
        <w:rPr>
          <w:sz w:val="28"/>
          <w:szCs w:val="28"/>
        </w:rPr>
        <w:t>видео-конференц-связи</w:t>
      </w:r>
      <w:proofErr w:type="spellEnd"/>
      <w:r w:rsidRPr="00026DDE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</w:t>
      </w:r>
      <w:r w:rsidR="000B0D76" w:rsidRPr="00026DDE">
        <w:rPr>
          <w:sz w:val="28"/>
          <w:szCs w:val="28"/>
        </w:rPr>
        <w:t>. Консультирование осуществляется по следующим вопросам: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1) компетенция контрольного органа;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2) организация и осуществление муниципального контроля;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026DDE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4</w:t>
      </w:r>
      <w:r w:rsidR="000B0D76" w:rsidRPr="00026DDE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5</w:t>
      </w:r>
      <w:r w:rsidR="000B0D76" w:rsidRPr="00026DDE">
        <w:rPr>
          <w:sz w:val="28"/>
          <w:szCs w:val="28"/>
        </w:rPr>
        <w:t xml:space="preserve">. </w:t>
      </w:r>
      <w:proofErr w:type="gramStart"/>
      <w:r w:rsidR="000B0D76" w:rsidRPr="00026DDE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6</w:t>
      </w:r>
      <w:r w:rsidR="000B0D76" w:rsidRPr="00026DDE">
        <w:rPr>
          <w:sz w:val="28"/>
          <w:szCs w:val="28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7</w:t>
      </w:r>
      <w:r w:rsidR="000B0D76" w:rsidRPr="00026DDE">
        <w:rPr>
          <w:sz w:val="28"/>
          <w:szCs w:val="28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26DDE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26DDE">
        <w:rPr>
          <w:sz w:val="28"/>
          <w:szCs w:val="28"/>
        </w:rPr>
        <w:t>8</w:t>
      </w:r>
      <w:r w:rsidR="000B0D76" w:rsidRPr="00026DDE">
        <w:rPr>
          <w:sz w:val="28"/>
          <w:szCs w:val="28"/>
        </w:rPr>
        <w:t xml:space="preserve"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0B0D76" w:rsidRPr="00026DDE">
        <w:rPr>
          <w:sz w:val="28"/>
          <w:szCs w:val="28"/>
        </w:rPr>
        <w:t>видео-конференц-связи</w:t>
      </w:r>
      <w:proofErr w:type="spellEnd"/>
      <w:r w:rsidR="000B0D76" w:rsidRPr="00026DDE">
        <w:rPr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18DD" w:rsidRPr="00026DDE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E">
        <w:rPr>
          <w:rFonts w:ascii="Times New Roman" w:hAnsi="Times New Roman" w:cs="Times New Roman"/>
          <w:sz w:val="28"/>
          <w:szCs w:val="28"/>
        </w:rPr>
        <w:t>9</w:t>
      </w:r>
      <w:r w:rsidR="000B0D76" w:rsidRPr="00026DDE">
        <w:rPr>
          <w:rFonts w:ascii="Times New Roman" w:hAnsi="Times New Roman" w:cs="Times New Roman"/>
          <w:sz w:val="28"/>
          <w:szCs w:val="28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0718DD" w:rsidRPr="00026DDE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26DDE"/>
    <w:rsid w:val="000718DD"/>
    <w:rsid w:val="000767DE"/>
    <w:rsid w:val="000B0D76"/>
    <w:rsid w:val="001A4F7C"/>
    <w:rsid w:val="00282941"/>
    <w:rsid w:val="006E0D3E"/>
    <w:rsid w:val="00755CFB"/>
    <w:rsid w:val="007D77EE"/>
    <w:rsid w:val="00E4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dcterms:created xsi:type="dcterms:W3CDTF">2023-03-06T04:45:00Z</dcterms:created>
  <dcterms:modified xsi:type="dcterms:W3CDTF">2023-03-06T04:45:00Z</dcterms:modified>
</cp:coreProperties>
</file>