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12" w:rsidRPr="00D67F62" w:rsidRDefault="00BA5E12" w:rsidP="00BA5E12">
      <w:pPr>
        <w:tabs>
          <w:tab w:val="left" w:pos="8505"/>
        </w:tabs>
        <w:jc w:val="right"/>
        <w:outlineLvl w:val="0"/>
        <w:rPr>
          <w:rFonts w:ascii="Arial" w:hAnsi="Arial" w:cs="Arial"/>
          <w:b/>
        </w:rPr>
      </w:pPr>
      <w:r w:rsidRPr="00D67F62">
        <w:rPr>
          <w:rFonts w:ascii="Arial" w:hAnsi="Arial" w:cs="Arial"/>
          <w:b/>
        </w:rPr>
        <w:t>проект</w:t>
      </w:r>
    </w:p>
    <w:p w:rsidR="00BA5E12" w:rsidRPr="00D67F62" w:rsidRDefault="00BA5E12" w:rsidP="00BA5E12">
      <w:pPr>
        <w:tabs>
          <w:tab w:val="left" w:pos="8505"/>
        </w:tabs>
        <w:jc w:val="right"/>
        <w:outlineLvl w:val="0"/>
        <w:rPr>
          <w:rFonts w:ascii="Arial" w:hAnsi="Arial" w:cs="Arial"/>
          <w:b/>
        </w:rPr>
      </w:pPr>
    </w:p>
    <w:p w:rsidR="00BA5E12" w:rsidRPr="00D67F62" w:rsidRDefault="00BA5E12" w:rsidP="00BA5E12">
      <w:pPr>
        <w:tabs>
          <w:tab w:val="left" w:pos="8505"/>
        </w:tabs>
        <w:jc w:val="center"/>
        <w:outlineLvl w:val="0"/>
        <w:rPr>
          <w:rFonts w:ascii="Arial" w:hAnsi="Arial" w:cs="Arial"/>
          <w:b/>
        </w:rPr>
      </w:pPr>
      <w:r w:rsidRPr="00D67F62">
        <w:rPr>
          <w:rFonts w:ascii="Arial" w:hAnsi="Arial" w:cs="Arial"/>
          <w:b/>
        </w:rPr>
        <w:t>РОССИЙСКАЯ ФЕДЕРАЦИЯ</w:t>
      </w:r>
    </w:p>
    <w:p w:rsidR="00BA5E12" w:rsidRPr="00D67F62" w:rsidRDefault="00BA5E12" w:rsidP="00BA5E12">
      <w:pPr>
        <w:jc w:val="center"/>
        <w:outlineLvl w:val="0"/>
        <w:rPr>
          <w:rFonts w:ascii="Arial" w:hAnsi="Arial" w:cs="Arial"/>
          <w:b/>
        </w:rPr>
      </w:pPr>
      <w:r w:rsidRPr="00D67F62">
        <w:rPr>
          <w:rFonts w:ascii="Arial" w:hAnsi="Arial" w:cs="Arial"/>
          <w:b/>
        </w:rPr>
        <w:t xml:space="preserve">НОВОНИКОЛАЕВСКОЕ СЕЛЬСКОЕ СОБРАНИЕ ДЕПУТАТОВ </w:t>
      </w:r>
      <w:r w:rsidRPr="00D67F62">
        <w:rPr>
          <w:rFonts w:ascii="Arial" w:hAnsi="Arial" w:cs="Arial"/>
          <w:b/>
          <w:lang w:val="en-US"/>
        </w:rPr>
        <w:t>VII</w:t>
      </w:r>
      <w:r w:rsidRPr="00D67F62">
        <w:rPr>
          <w:rFonts w:ascii="Arial" w:hAnsi="Arial" w:cs="Arial"/>
          <w:b/>
        </w:rPr>
        <w:t xml:space="preserve"> СОЗЫВА</w:t>
      </w:r>
    </w:p>
    <w:p w:rsidR="00BA5E12" w:rsidRPr="00D67F62" w:rsidRDefault="00BA5E12" w:rsidP="00BA5E12">
      <w:pPr>
        <w:jc w:val="center"/>
        <w:outlineLvl w:val="0"/>
        <w:rPr>
          <w:rFonts w:ascii="Arial" w:hAnsi="Arial" w:cs="Arial"/>
          <w:b/>
        </w:rPr>
      </w:pPr>
      <w:r w:rsidRPr="00D67F62">
        <w:rPr>
          <w:rFonts w:ascii="Arial" w:hAnsi="Arial" w:cs="Arial"/>
          <w:b/>
        </w:rPr>
        <w:t>РУБЦОВСКОГО РАЙОНА АЛТАЙСКОГО КРАЯ</w:t>
      </w:r>
    </w:p>
    <w:p w:rsidR="00BA5E12" w:rsidRPr="00D67F62" w:rsidRDefault="00BA5E12" w:rsidP="00BA5E12">
      <w:pPr>
        <w:rPr>
          <w:rFonts w:ascii="Arial" w:hAnsi="Arial" w:cs="Arial"/>
        </w:rPr>
      </w:pPr>
    </w:p>
    <w:p w:rsidR="00BA5E12" w:rsidRPr="00D67F62" w:rsidRDefault="00BA5E12" w:rsidP="00BA5E12">
      <w:pPr>
        <w:jc w:val="center"/>
        <w:rPr>
          <w:rFonts w:ascii="Arial" w:hAnsi="Arial" w:cs="Arial"/>
          <w:b/>
        </w:rPr>
      </w:pPr>
      <w:proofErr w:type="gramStart"/>
      <w:r w:rsidRPr="00D67F62">
        <w:rPr>
          <w:rFonts w:ascii="Arial" w:hAnsi="Arial" w:cs="Arial"/>
          <w:b/>
        </w:rPr>
        <w:t>Р</w:t>
      </w:r>
      <w:proofErr w:type="gramEnd"/>
      <w:r w:rsidRPr="00D67F62">
        <w:rPr>
          <w:rFonts w:ascii="Arial" w:hAnsi="Arial" w:cs="Arial"/>
          <w:b/>
        </w:rPr>
        <w:t xml:space="preserve"> Е Ш Е Н И Е</w:t>
      </w:r>
    </w:p>
    <w:p w:rsidR="00BA5E12" w:rsidRPr="00D67F62" w:rsidRDefault="00BA5E12" w:rsidP="00BA5E12">
      <w:pPr>
        <w:jc w:val="center"/>
        <w:rPr>
          <w:rFonts w:ascii="Arial" w:hAnsi="Arial" w:cs="Arial"/>
          <w:b/>
        </w:rPr>
      </w:pPr>
      <w:r w:rsidRPr="00D67F62">
        <w:rPr>
          <w:rFonts w:ascii="Arial" w:hAnsi="Arial" w:cs="Arial"/>
          <w:b/>
        </w:rPr>
        <w:t xml:space="preserve"> </w:t>
      </w:r>
    </w:p>
    <w:p w:rsidR="00BA5E12" w:rsidRPr="00D67F62" w:rsidRDefault="00BA5E12" w:rsidP="00BA5E12">
      <w:pPr>
        <w:jc w:val="center"/>
        <w:rPr>
          <w:rFonts w:ascii="Arial" w:hAnsi="Arial" w:cs="Arial"/>
        </w:rPr>
      </w:pPr>
    </w:p>
    <w:p w:rsidR="00BA5E12" w:rsidRPr="00D67F62" w:rsidRDefault="00BA5E12" w:rsidP="00BA5E12">
      <w:pPr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D67F62">
        <w:rPr>
          <w:rFonts w:ascii="Arial" w:hAnsi="Arial" w:cs="Arial"/>
        </w:rPr>
        <w:t xml:space="preserve">.2024г.                                                                                                     № </w:t>
      </w:r>
      <w:r>
        <w:rPr>
          <w:rFonts w:ascii="Arial" w:hAnsi="Arial" w:cs="Arial"/>
        </w:rPr>
        <w:t>__</w:t>
      </w:r>
    </w:p>
    <w:p w:rsidR="00BA5E12" w:rsidRPr="00D67F62" w:rsidRDefault="00BA5E12" w:rsidP="00BA5E12">
      <w:pPr>
        <w:jc w:val="center"/>
        <w:rPr>
          <w:rFonts w:ascii="Arial" w:hAnsi="Arial" w:cs="Arial"/>
        </w:rPr>
      </w:pPr>
      <w:r w:rsidRPr="00D67F62">
        <w:rPr>
          <w:rFonts w:ascii="Arial" w:hAnsi="Arial" w:cs="Arial"/>
        </w:rPr>
        <w:t xml:space="preserve">                                      </w:t>
      </w:r>
    </w:p>
    <w:p w:rsidR="00BA5E12" w:rsidRPr="00D67F62" w:rsidRDefault="00BA5E12" w:rsidP="00BA5E12">
      <w:pPr>
        <w:jc w:val="center"/>
        <w:rPr>
          <w:rFonts w:ascii="Arial" w:hAnsi="Arial" w:cs="Arial"/>
        </w:rPr>
      </w:pPr>
    </w:p>
    <w:p w:rsidR="00BA5E12" w:rsidRPr="00D67F62" w:rsidRDefault="00BA5E12" w:rsidP="00BA5E12">
      <w:pPr>
        <w:jc w:val="center"/>
        <w:rPr>
          <w:rFonts w:ascii="Arial" w:hAnsi="Arial" w:cs="Arial"/>
        </w:rPr>
      </w:pPr>
    </w:p>
    <w:p w:rsidR="00BA5E12" w:rsidRPr="00D67F62" w:rsidRDefault="00BA5E12" w:rsidP="00BA5E12">
      <w:pPr>
        <w:jc w:val="center"/>
        <w:rPr>
          <w:rFonts w:ascii="Arial" w:hAnsi="Arial" w:cs="Arial"/>
        </w:rPr>
      </w:pPr>
      <w:r w:rsidRPr="00D67F62">
        <w:rPr>
          <w:rFonts w:ascii="Arial" w:hAnsi="Arial" w:cs="Arial"/>
        </w:rPr>
        <w:t xml:space="preserve">                                                             </w:t>
      </w:r>
    </w:p>
    <w:p w:rsidR="00BA5E12" w:rsidRPr="00D67F62" w:rsidRDefault="00BA5E12" w:rsidP="00BA5E12">
      <w:pPr>
        <w:tabs>
          <w:tab w:val="left" w:pos="3660"/>
          <w:tab w:val="center" w:pos="4677"/>
        </w:tabs>
        <w:jc w:val="center"/>
        <w:rPr>
          <w:rFonts w:ascii="Arial" w:hAnsi="Arial" w:cs="Arial"/>
        </w:rPr>
      </w:pPr>
      <w:proofErr w:type="gramStart"/>
      <w:r w:rsidRPr="00D67F62">
        <w:rPr>
          <w:rFonts w:ascii="Arial" w:hAnsi="Arial" w:cs="Arial"/>
        </w:rPr>
        <w:t>с</w:t>
      </w:r>
      <w:proofErr w:type="gramEnd"/>
      <w:r w:rsidRPr="00D67F62">
        <w:rPr>
          <w:rFonts w:ascii="Arial" w:hAnsi="Arial" w:cs="Arial"/>
        </w:rPr>
        <w:t>. Новониколаевка</w:t>
      </w:r>
    </w:p>
    <w:p w:rsidR="00BA5E12" w:rsidRDefault="00BA5E12" w:rsidP="00BA5E12">
      <w:pPr>
        <w:ind w:firstLine="709"/>
        <w:rPr>
          <w:sz w:val="26"/>
          <w:szCs w:val="26"/>
        </w:rPr>
      </w:pPr>
    </w:p>
    <w:p w:rsidR="00BA5E12" w:rsidRDefault="00BA5E12" w:rsidP="00BA5E12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 внесении  изменений и дополнений </w:t>
      </w:r>
    </w:p>
    <w:p w:rsidR="00BA5E12" w:rsidRDefault="00BA5E12" w:rsidP="00BA5E12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 Устав муниципального образования </w:t>
      </w:r>
    </w:p>
    <w:p w:rsidR="00BA5E12" w:rsidRDefault="00BA5E12" w:rsidP="00BA5E12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Новониколаевский  сельсовет </w:t>
      </w:r>
    </w:p>
    <w:p w:rsidR="00BA5E12" w:rsidRDefault="00BA5E12" w:rsidP="00BA5E12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Рубцовского района Алтайского края</w:t>
      </w:r>
    </w:p>
    <w:p w:rsidR="00BA5E12" w:rsidRDefault="00BA5E12" w:rsidP="00BA5E12">
      <w:pPr>
        <w:ind w:firstLine="709"/>
        <w:rPr>
          <w:sz w:val="28"/>
          <w:szCs w:val="28"/>
        </w:rPr>
      </w:pPr>
    </w:p>
    <w:p w:rsidR="00BA5E12" w:rsidRDefault="00BA5E12" w:rsidP="00BA5E1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>В целях приведения  Устава муниципального образования Новониколаевский сельсовет Рубцовского района Алтайского края</w:t>
      </w:r>
      <w:r>
        <w:t xml:space="preserve"> </w:t>
      </w:r>
      <w:r>
        <w:rPr>
          <w:sz w:val="28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02.11.2023  №  517-ФЗ «О внесении изменений в Федеральный закон об общих принципах организации местного самоуправления в Российской Федерации» и  статьей 24</w:t>
      </w:r>
      <w:proofErr w:type="gramEnd"/>
      <w:r>
        <w:rPr>
          <w:sz w:val="28"/>
        </w:rPr>
        <w:t xml:space="preserve"> Устава муниципального образования  Новониколаевский сельсовет Рубцовского района Алтайского края,  </w:t>
      </w:r>
      <w:proofErr w:type="spellStart"/>
      <w:r>
        <w:rPr>
          <w:sz w:val="28"/>
        </w:rPr>
        <w:t>Новониколаевское</w:t>
      </w:r>
      <w:proofErr w:type="spellEnd"/>
      <w:r>
        <w:rPr>
          <w:sz w:val="28"/>
        </w:rPr>
        <w:t xml:space="preserve"> сельское Собрание депутатов </w:t>
      </w:r>
      <w:r>
        <w:rPr>
          <w:b/>
          <w:sz w:val="28"/>
          <w:szCs w:val="28"/>
        </w:rPr>
        <w:t>РЕШИЛО:</w:t>
      </w:r>
    </w:p>
    <w:p w:rsidR="00BA5E12" w:rsidRDefault="00BA5E12" w:rsidP="00BA5E12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  <w:lang w:eastAsia="en-US"/>
        </w:rPr>
        <w:t>Устав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</w:rPr>
        <w:t>Новониколаевский</w:t>
      </w:r>
      <w:r>
        <w:rPr>
          <w:sz w:val="28"/>
          <w:szCs w:val="28"/>
          <w:lang w:eastAsia="en-US"/>
        </w:rPr>
        <w:t xml:space="preserve"> сельсовет Рубцовского района Алтайского края</w:t>
      </w:r>
      <w:r>
        <w:rPr>
          <w:sz w:val="28"/>
          <w:szCs w:val="28"/>
        </w:rPr>
        <w:t xml:space="preserve"> (</w:t>
      </w:r>
      <w:r w:rsidRPr="00D761F2">
        <w:rPr>
          <w:sz w:val="28"/>
          <w:szCs w:val="28"/>
        </w:rPr>
        <w:t>в редакции от</w:t>
      </w:r>
      <w:r w:rsidR="00D761F2" w:rsidRPr="00D761F2">
        <w:rPr>
          <w:sz w:val="28"/>
          <w:szCs w:val="28"/>
        </w:rPr>
        <w:t xml:space="preserve"> </w:t>
      </w:r>
      <w:r w:rsidR="00D761F2">
        <w:rPr>
          <w:rFonts w:ascii="Arial" w:hAnsi="Arial" w:cs="Arial"/>
        </w:rPr>
        <w:t>30.06.2023. № 6</w:t>
      </w:r>
      <w:r>
        <w:rPr>
          <w:sz w:val="28"/>
          <w:szCs w:val="28"/>
        </w:rPr>
        <w:t>) следующие изменения и дополнения:</w:t>
      </w:r>
    </w:p>
    <w:p w:rsidR="00BA5E12" w:rsidRDefault="00BA5E12" w:rsidP="00BA5E12">
      <w:pPr>
        <w:pStyle w:val="a7"/>
        <w:rPr>
          <w:b/>
          <w:sz w:val="28"/>
          <w:szCs w:val="28"/>
        </w:rPr>
      </w:pPr>
    </w:p>
    <w:p w:rsidR="00BA5E12" w:rsidRDefault="00BA5E12" w:rsidP="00BA5E12">
      <w:pPr>
        <w:pStyle w:val="a7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пункт 13 статьи 3 «Вопросы местного значения поселения» изложить в следующей редакции: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мониторинга,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</w:p>
    <w:p w:rsidR="00BA5E12" w:rsidRDefault="00BA5E12" w:rsidP="00BA5E12">
      <w:pPr>
        <w:pStyle w:val="a7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часть 7 статьи 27 «Правовой статус депутата» дополнить подпунктом 12.1 следующего содержания: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A5E12" w:rsidRDefault="00BA5E12" w:rsidP="00BA5E12">
      <w:pPr>
        <w:ind w:firstLine="709"/>
        <w:rPr>
          <w:b/>
          <w:sz w:val="28"/>
          <w:szCs w:val="28"/>
        </w:rPr>
      </w:pPr>
    </w:p>
    <w:p w:rsidR="00BA5E12" w:rsidRDefault="00BA5E12" w:rsidP="00BA5E12">
      <w:pPr>
        <w:pStyle w:val="a7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3) часть 1 статьи 34 «Досрочное прекращение полномочий главы сельсовета» дополнить подпунктом 15.1 следующего содержания: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«15.1) приобретения им статуса иностранного агента</w:t>
      </w:r>
      <w:proofErr w:type="gramStart"/>
      <w:r>
        <w:rPr>
          <w:sz w:val="28"/>
          <w:szCs w:val="28"/>
        </w:rPr>
        <w:t>.»;</w:t>
      </w:r>
      <w:proofErr w:type="gramEnd"/>
    </w:p>
    <w:p w:rsidR="00BA5E12" w:rsidRDefault="00BA5E12" w:rsidP="00BA5E12">
      <w:pPr>
        <w:ind w:firstLine="709"/>
        <w:jc w:val="both"/>
        <w:rPr>
          <w:sz w:val="28"/>
          <w:szCs w:val="28"/>
        </w:rPr>
      </w:pPr>
    </w:p>
    <w:p w:rsidR="00BA5E12" w:rsidRDefault="00BA5E12" w:rsidP="00BA5E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абзац второй части 2 статьи 34 «Досрочное прекращение полномочий главы сельсовета» изложить в следующей редакции:</w:t>
      </w:r>
    </w:p>
    <w:p w:rsidR="00BA5E12" w:rsidRDefault="00BA5E12" w:rsidP="00BA5E12">
      <w:pPr>
        <w:pStyle w:val="con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«Полномочия главы сельсовета в случаях, предусмотренных пунктами 2, 3, 15.1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</w:t>
      </w:r>
      <w:proofErr w:type="gramStart"/>
      <w:r>
        <w:rPr>
          <w:sz w:val="28"/>
          <w:szCs w:val="28"/>
        </w:rPr>
        <w:t>.»;</w:t>
      </w:r>
      <w:proofErr w:type="gramEnd"/>
    </w:p>
    <w:p w:rsidR="00BA5E12" w:rsidRDefault="00BA5E12" w:rsidP="00BA5E12">
      <w:pPr>
        <w:ind w:firstLine="709"/>
        <w:rPr>
          <w:color w:val="FF0000"/>
          <w:sz w:val="28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>статью 46 изложить в следующей редакции:</w:t>
      </w:r>
    </w:p>
    <w:p w:rsidR="00BA5E12" w:rsidRDefault="00BA5E12" w:rsidP="00BA5E12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46. Вступление в силу муниципальных правовых актов</w:t>
      </w:r>
      <w:r>
        <w:rPr>
          <w:bCs/>
          <w:sz w:val="28"/>
          <w:szCs w:val="28"/>
        </w:rPr>
        <w:t xml:space="preserve"> </w:t>
      </w:r>
    </w:p>
    <w:p w:rsidR="00BA5E12" w:rsidRDefault="00BA5E12" w:rsidP="00BA5E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 xml:space="preserve">муниципальные нормативные правовые акты, </w:t>
      </w:r>
      <w:r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>
        <w:rPr>
          <w:bCs/>
          <w:sz w:val="28"/>
          <w:szCs w:val="28"/>
        </w:rPr>
        <w:t>обнародования.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сетевом издании «Портал органов местного самоуправления Рубцовского района Алтайского края» в сети Интернет </w:t>
      </w:r>
      <w:r>
        <w:rPr>
          <w:bCs/>
          <w:sz w:val="28"/>
          <w:szCs w:val="28"/>
        </w:rPr>
        <w:t>(</w:t>
      </w:r>
      <w:hyperlink r:id="rId4" w:tgtFrame="_blank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http://rubradmin.ru</w:t>
        </w:r>
      </w:hyperlink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регистрация в качестве средства массовой информации Эл  № ФС77-85092 от 10.04.2023)</w:t>
      </w:r>
      <w:r>
        <w:rPr>
          <w:sz w:val="28"/>
          <w:szCs w:val="28"/>
        </w:rPr>
        <w:t>.</w:t>
      </w:r>
    </w:p>
    <w:p w:rsidR="00BA5E12" w:rsidRDefault="00BA5E12" w:rsidP="00BA5E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указанном сетевом издании.</w:t>
      </w:r>
    </w:p>
    <w:p w:rsidR="00BA5E12" w:rsidRDefault="00BA5E12" w:rsidP="00BA5E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A5E12" w:rsidRDefault="00BA5E12" w:rsidP="00BA5E12">
      <w:pPr>
        <w:pStyle w:val="a5"/>
        <w:ind w:firstLine="539"/>
        <w:rPr>
          <w:szCs w:val="28"/>
        </w:rPr>
      </w:pPr>
      <w:r>
        <w:rPr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сельсовета, в </w:t>
      </w:r>
      <w:r>
        <w:t>селах Новониколаевка</w:t>
      </w:r>
      <w:r>
        <w:rPr>
          <w:szCs w:val="28"/>
        </w:rPr>
        <w:t>, Романовка, поселке Бугры, в муниципальной библиотеке);</w:t>
      </w:r>
    </w:p>
    <w:p w:rsidR="00BA5E12" w:rsidRDefault="00BA5E12" w:rsidP="00BA5E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BA5E12" w:rsidRDefault="00BA5E12" w:rsidP="00BA5E12">
      <w:pPr>
        <w:pStyle w:val="a5"/>
        <w:ind w:right="-1" w:firstLine="602"/>
        <w:rPr>
          <w:bCs/>
          <w:szCs w:val="28"/>
        </w:rPr>
      </w:pPr>
      <w:r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BA5E12" w:rsidRDefault="00BA5E12" w:rsidP="00BA5E12">
      <w:pPr>
        <w:pStyle w:val="a5"/>
        <w:ind w:right="-1" w:firstLine="602"/>
        <w:rPr>
          <w:szCs w:val="28"/>
        </w:rPr>
      </w:pPr>
      <w:r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5" w:history="1">
        <w:r>
          <w:rPr>
            <w:rStyle w:val="a3"/>
            <w:bCs/>
            <w:color w:val="auto"/>
            <w:szCs w:val="28"/>
            <w:lang w:val="en-US"/>
          </w:rPr>
          <w:t>http</w:t>
        </w:r>
        <w:r>
          <w:rPr>
            <w:rStyle w:val="a3"/>
            <w:bCs/>
            <w:color w:val="auto"/>
            <w:szCs w:val="28"/>
          </w:rPr>
          <w:t>://</w:t>
        </w:r>
        <w:r>
          <w:rPr>
            <w:rStyle w:val="a3"/>
            <w:bCs/>
            <w:color w:val="auto"/>
            <w:szCs w:val="28"/>
            <w:lang w:val="en-US"/>
          </w:rPr>
          <w:t>pravo</w:t>
        </w:r>
        <w:r>
          <w:rPr>
            <w:rStyle w:val="a3"/>
            <w:bCs/>
            <w:color w:val="auto"/>
            <w:szCs w:val="28"/>
          </w:rPr>
          <w:t>-</w:t>
        </w:r>
        <w:r>
          <w:rPr>
            <w:rStyle w:val="a3"/>
            <w:bCs/>
            <w:color w:val="auto"/>
            <w:szCs w:val="28"/>
            <w:lang w:val="en-US"/>
          </w:rPr>
          <w:t>minjust</w:t>
        </w:r>
        <w:r>
          <w:rPr>
            <w:rStyle w:val="a3"/>
            <w:bCs/>
            <w:color w:val="auto"/>
            <w:szCs w:val="28"/>
          </w:rPr>
          <w:t>.</w:t>
        </w:r>
        <w:r>
          <w:rPr>
            <w:rStyle w:val="a3"/>
            <w:bCs/>
            <w:color w:val="auto"/>
            <w:szCs w:val="28"/>
            <w:lang w:val="en-US"/>
          </w:rPr>
          <w:t>ru</w:t>
        </w:r>
      </w:hyperlink>
      <w:r>
        <w:rPr>
          <w:bCs/>
          <w:szCs w:val="28"/>
        </w:rPr>
        <w:t xml:space="preserve">, </w:t>
      </w:r>
      <w:hyperlink r:id="rId6" w:history="1">
        <w:r>
          <w:rPr>
            <w:rStyle w:val="a3"/>
            <w:bCs/>
            <w:color w:val="auto"/>
            <w:szCs w:val="28"/>
            <w:lang w:val="en-US"/>
          </w:rPr>
          <w:t>http</w:t>
        </w:r>
        <w:r>
          <w:rPr>
            <w:rStyle w:val="a3"/>
            <w:bCs/>
            <w:color w:val="auto"/>
            <w:szCs w:val="28"/>
          </w:rPr>
          <w:t>://</w:t>
        </w:r>
        <w:proofErr w:type="spellStart"/>
        <w:r>
          <w:rPr>
            <w:rStyle w:val="a3"/>
            <w:bCs/>
            <w:color w:val="auto"/>
            <w:szCs w:val="28"/>
          </w:rPr>
          <w:t>право-минюст</w:t>
        </w:r>
        <w:proofErr w:type="spellEnd"/>
      </w:hyperlink>
      <w:r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>
        <w:rPr>
          <w:szCs w:val="28"/>
        </w:rPr>
        <w:t>Устава, муниципального правового акта о внесении изменений и дополнений в Устав</w:t>
      </w:r>
      <w:r>
        <w:rPr>
          <w:bCs/>
          <w:szCs w:val="28"/>
        </w:rPr>
        <w:t>, текстов иных муниципальных нормативных правовых актов.</w:t>
      </w:r>
    </w:p>
    <w:p w:rsidR="00BA5E12" w:rsidRDefault="00BA5E12" w:rsidP="00BA5E12">
      <w:pPr>
        <w:pStyle w:val="a5"/>
        <w:ind w:right="-1" w:firstLine="540"/>
        <w:rPr>
          <w:szCs w:val="28"/>
        </w:rPr>
      </w:pPr>
      <w:r>
        <w:rPr>
          <w:szCs w:val="28"/>
        </w:rPr>
        <w:lastRenderedPageBreak/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A5E12" w:rsidRDefault="00BA5E12" w:rsidP="00BA5E12">
      <w:pPr>
        <w:pStyle w:val="a5"/>
        <w:ind w:right="-1" w:firstLine="540"/>
        <w:rPr>
          <w:szCs w:val="28"/>
        </w:rPr>
      </w:pPr>
      <w:r>
        <w:rPr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</w:t>
      </w:r>
      <w:proofErr w:type="gramStart"/>
      <w:r>
        <w:rPr>
          <w:szCs w:val="28"/>
        </w:rPr>
        <w:t>.</w:t>
      </w:r>
      <w:r>
        <w:rPr>
          <w:color w:val="000000"/>
          <w:szCs w:val="28"/>
        </w:rPr>
        <w:t>»;</w:t>
      </w:r>
      <w:proofErr w:type="gramEnd"/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</w:p>
    <w:p w:rsidR="00BA5E12" w:rsidRDefault="00BA5E12" w:rsidP="00BA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мандатную комиссию.</w:t>
      </w:r>
    </w:p>
    <w:p w:rsidR="00BA5E12" w:rsidRDefault="00BA5E12" w:rsidP="00BA5E12">
      <w:pPr>
        <w:ind w:firstLine="709"/>
        <w:jc w:val="both"/>
        <w:rPr>
          <w:sz w:val="28"/>
          <w:szCs w:val="28"/>
        </w:rPr>
      </w:pPr>
    </w:p>
    <w:p w:rsidR="00BA5E12" w:rsidRDefault="00BA5E12" w:rsidP="00BA5E12">
      <w:pPr>
        <w:jc w:val="both"/>
        <w:rPr>
          <w:sz w:val="28"/>
          <w:szCs w:val="28"/>
        </w:rPr>
      </w:pPr>
    </w:p>
    <w:p w:rsidR="00EE1E62" w:rsidRPr="00D67F62" w:rsidRDefault="00EE1E62" w:rsidP="00EE1E62">
      <w:pPr>
        <w:rPr>
          <w:rFonts w:ascii="Arial" w:hAnsi="Arial" w:cs="Arial"/>
          <w:color w:val="2C2D2E"/>
        </w:rPr>
      </w:pPr>
      <w:r w:rsidRPr="00D67F62">
        <w:rPr>
          <w:rFonts w:ascii="Arial" w:hAnsi="Arial" w:cs="Arial"/>
          <w:color w:val="2C2D2E"/>
        </w:rPr>
        <w:t>Заместитель председателя</w:t>
      </w:r>
      <w:r w:rsidRPr="00D67F62">
        <w:rPr>
          <w:rFonts w:ascii="Arial" w:hAnsi="Arial" w:cs="Arial"/>
          <w:color w:val="2C2D2E"/>
        </w:rPr>
        <w:br/>
        <w:t>Новониколаевского сельского</w:t>
      </w:r>
      <w:r w:rsidRPr="00D67F62">
        <w:rPr>
          <w:rFonts w:ascii="Arial" w:hAnsi="Arial" w:cs="Arial"/>
          <w:color w:val="2C2D2E"/>
        </w:rPr>
        <w:br/>
        <w:t>Собрания депутатов                                                                Ю. Л. Страхова</w:t>
      </w:r>
    </w:p>
    <w:p w:rsidR="00BA5E12" w:rsidRDefault="00BA5E12" w:rsidP="00BA5E12">
      <w:pPr>
        <w:jc w:val="center"/>
        <w:rPr>
          <w:color w:val="FF0000"/>
          <w:sz w:val="20"/>
          <w:szCs w:val="20"/>
        </w:rPr>
      </w:pPr>
    </w:p>
    <w:p w:rsidR="004524FD" w:rsidRDefault="004524FD"/>
    <w:sectPr w:rsidR="004524FD" w:rsidSect="00781DB6">
      <w:pgSz w:w="11906" w:h="16838"/>
      <w:pgMar w:top="1134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12"/>
    <w:rsid w:val="004524FD"/>
    <w:rsid w:val="00781DB6"/>
    <w:rsid w:val="00BA5E12"/>
    <w:rsid w:val="00D761F2"/>
    <w:rsid w:val="00E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5E12"/>
    <w:rPr>
      <w:color w:val="0000FF"/>
      <w:u w:val="single"/>
    </w:rPr>
  </w:style>
  <w:style w:type="character" w:styleId="a4">
    <w:name w:val="Strong"/>
    <w:qFormat/>
    <w:rsid w:val="00BA5E12"/>
    <w:rPr>
      <w:b/>
      <w:bCs/>
    </w:rPr>
  </w:style>
  <w:style w:type="paragraph" w:styleId="a5">
    <w:name w:val="Body Text Indent"/>
    <w:basedOn w:val="a"/>
    <w:link w:val="a6"/>
    <w:rsid w:val="00BA5E1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A5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A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A5E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hyperlink" Target="http://rubr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2024-06-06T06:01:00Z</cp:lastPrinted>
  <dcterms:created xsi:type="dcterms:W3CDTF">2024-06-06T05:42:00Z</dcterms:created>
  <dcterms:modified xsi:type="dcterms:W3CDTF">2024-06-06T06:02:00Z</dcterms:modified>
</cp:coreProperties>
</file>