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12" w:rsidRDefault="00CB1D12" w:rsidP="00CB1D12">
      <w:pPr>
        <w:shd w:val="clear" w:color="auto" w:fill="FFFFFF"/>
        <w:jc w:val="center"/>
        <w:rPr>
          <w:sz w:val="27"/>
          <w:szCs w:val="27"/>
        </w:rPr>
      </w:pPr>
      <w:r>
        <w:rPr>
          <w:sz w:val="27"/>
          <w:szCs w:val="27"/>
        </w:rPr>
        <w:t>РОССИЙСКАЯ ФЕДЕРАЦИЯ</w:t>
      </w:r>
    </w:p>
    <w:p w:rsidR="00CB1D12" w:rsidRDefault="00CB1D12" w:rsidP="00CB1D12">
      <w:pPr>
        <w:shd w:val="clear" w:color="auto" w:fill="FFFFFF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АДМИНИСТРАЦИЯ </w:t>
      </w:r>
      <w:r w:rsidR="004E4958">
        <w:rPr>
          <w:sz w:val="27"/>
          <w:szCs w:val="27"/>
        </w:rPr>
        <w:t>НОВОНИКОЛАЕВСКОГО</w:t>
      </w:r>
      <w:r>
        <w:rPr>
          <w:sz w:val="27"/>
          <w:szCs w:val="27"/>
        </w:rPr>
        <w:t xml:space="preserve"> СЕЛЬСОВЕТА </w:t>
      </w:r>
    </w:p>
    <w:p w:rsidR="00CB1D12" w:rsidRDefault="00CB1D12" w:rsidP="00CB1D12">
      <w:pPr>
        <w:shd w:val="clear" w:color="auto" w:fill="FFFFFF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РУБЦОВСКОГО РАЙОНА АЛТАЙСКОГО КРАЯ</w:t>
      </w:r>
    </w:p>
    <w:p w:rsidR="00CB1D12" w:rsidRDefault="00CB1D12" w:rsidP="00CB1D12">
      <w:pPr>
        <w:shd w:val="clear" w:color="auto" w:fill="FFFFFF"/>
        <w:ind w:firstLine="540"/>
        <w:jc w:val="both"/>
        <w:rPr>
          <w:sz w:val="27"/>
          <w:szCs w:val="27"/>
        </w:rPr>
      </w:pPr>
    </w:p>
    <w:p w:rsidR="00CB1D12" w:rsidRDefault="00CB1D12" w:rsidP="00CB1D12">
      <w:pPr>
        <w:shd w:val="clear" w:color="auto" w:fill="FFFFFF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</w:t>
      </w:r>
    </w:p>
    <w:p w:rsidR="00CB1D12" w:rsidRDefault="00CB1D12" w:rsidP="00CB1D12">
      <w:pPr>
        <w:shd w:val="clear" w:color="auto" w:fill="FFFFFF"/>
        <w:ind w:firstLine="540"/>
        <w:jc w:val="center"/>
        <w:rPr>
          <w:b/>
          <w:color w:val="000000"/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CB1D12" w:rsidRDefault="00CB1D12" w:rsidP="00CB1D12">
      <w:pPr>
        <w:shd w:val="clear" w:color="auto" w:fill="FFFFFF"/>
        <w:tabs>
          <w:tab w:val="left" w:pos="8505"/>
        </w:tabs>
        <w:jc w:val="both"/>
        <w:rPr>
          <w:bCs/>
          <w:color w:val="000000"/>
          <w:sz w:val="27"/>
          <w:szCs w:val="27"/>
        </w:rPr>
      </w:pPr>
    </w:p>
    <w:p w:rsidR="00CB1D12" w:rsidRDefault="00EF20E4" w:rsidP="00CB1D12">
      <w:pPr>
        <w:shd w:val="clear" w:color="auto" w:fill="FFFFFF"/>
        <w:tabs>
          <w:tab w:val="left" w:pos="8505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20.05.2024                                                                                          № 11</w:t>
      </w:r>
      <w:r w:rsidR="00CB1D12">
        <w:rPr>
          <w:color w:val="000000"/>
          <w:sz w:val="27"/>
          <w:szCs w:val="27"/>
        </w:rPr>
        <w:t xml:space="preserve">  </w:t>
      </w:r>
    </w:p>
    <w:p w:rsidR="00CB1D12" w:rsidRDefault="00CB1D12" w:rsidP="00CB1D12">
      <w:pPr>
        <w:shd w:val="clear" w:color="auto" w:fill="FFFFFF"/>
        <w:ind w:firstLine="540"/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. </w:t>
      </w:r>
      <w:r w:rsidR="00EF20E4">
        <w:rPr>
          <w:sz w:val="27"/>
          <w:szCs w:val="27"/>
        </w:rPr>
        <w:t>Новониколаевка</w:t>
      </w:r>
    </w:p>
    <w:p w:rsidR="00CB1D12" w:rsidRDefault="00CB1D12" w:rsidP="00CB1D12">
      <w:pPr>
        <w:jc w:val="center"/>
        <w:rPr>
          <w:sz w:val="27"/>
          <w:szCs w:val="27"/>
        </w:rPr>
      </w:pPr>
    </w:p>
    <w:p w:rsidR="00CB1D12" w:rsidRDefault="00CB1D12" w:rsidP="00CB1D1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принятия</w:t>
      </w:r>
    </w:p>
    <w:p w:rsidR="00CB1D12" w:rsidRDefault="00CB1D12" w:rsidP="00CB1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решений о признании </w:t>
      </w:r>
      <w:r w:rsidR="00EF20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безнадежной</w:t>
      </w:r>
      <w:proofErr w:type="gramEnd"/>
      <w:r>
        <w:rPr>
          <w:sz w:val="28"/>
          <w:szCs w:val="28"/>
        </w:rPr>
        <w:t xml:space="preserve"> </w:t>
      </w:r>
    </w:p>
    <w:p w:rsidR="00CB1D12" w:rsidRDefault="00CB1D12" w:rsidP="00CB1D12">
      <w:pPr>
        <w:jc w:val="both"/>
        <w:rPr>
          <w:sz w:val="28"/>
          <w:szCs w:val="28"/>
        </w:rPr>
      </w:pPr>
      <w:r>
        <w:rPr>
          <w:sz w:val="28"/>
          <w:szCs w:val="28"/>
        </w:rPr>
        <w:t>к взысканию задолженности</w:t>
      </w:r>
      <w:r w:rsidR="00EF2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CB1D12" w:rsidRDefault="00CB1D12" w:rsidP="00CB1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платежам в бюджет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B1D12" w:rsidRDefault="00CB1D12" w:rsidP="00CB1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EF20E4">
        <w:rPr>
          <w:sz w:val="28"/>
          <w:szCs w:val="28"/>
        </w:rPr>
        <w:t>Новониколаевский</w:t>
      </w:r>
      <w:r>
        <w:rPr>
          <w:sz w:val="28"/>
          <w:szCs w:val="28"/>
        </w:rPr>
        <w:t xml:space="preserve"> сельсовет</w:t>
      </w:r>
    </w:p>
    <w:p w:rsidR="00CB1D12" w:rsidRDefault="00CB1D12" w:rsidP="00CB1D12">
      <w:pPr>
        <w:jc w:val="both"/>
        <w:rPr>
          <w:sz w:val="28"/>
          <w:szCs w:val="28"/>
        </w:rPr>
      </w:pPr>
      <w:r>
        <w:rPr>
          <w:sz w:val="28"/>
          <w:szCs w:val="28"/>
        </w:rPr>
        <w:t>Рубцовского района Алтайского края</w:t>
      </w:r>
    </w:p>
    <w:p w:rsidR="00CB1D12" w:rsidRDefault="00CB1D12" w:rsidP="00CB1D12">
      <w:pPr>
        <w:jc w:val="both"/>
        <w:rPr>
          <w:rFonts w:ascii="Arial" w:hAnsi="Arial" w:cs="Arial"/>
          <w:sz w:val="27"/>
          <w:szCs w:val="27"/>
        </w:rPr>
      </w:pPr>
    </w:p>
    <w:p w:rsidR="00CB1D12" w:rsidRDefault="00CB1D12" w:rsidP="00CB1D12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47.2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CB1D12" w:rsidRDefault="00CB1D12" w:rsidP="00CB1D1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B1D12" w:rsidRDefault="00CB1D12" w:rsidP="00CB1D1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7" w:anchor="P29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принятия решений о признании безнадежной к взысканию задолженности по платежам в бюджет муниципального образования </w:t>
      </w:r>
      <w:r w:rsidR="00EF20E4">
        <w:rPr>
          <w:sz w:val="28"/>
          <w:szCs w:val="28"/>
        </w:rPr>
        <w:t>Новониколаевский</w:t>
      </w:r>
      <w:r>
        <w:rPr>
          <w:sz w:val="28"/>
          <w:szCs w:val="28"/>
        </w:rPr>
        <w:t xml:space="preserve"> сельсовет Рубцовского района Алтайского края (прилагается).</w:t>
      </w:r>
    </w:p>
    <w:p w:rsidR="00CB1D12" w:rsidRDefault="00CB1D12" w:rsidP="00CB1D1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</w:t>
      </w:r>
      <w:r w:rsidR="00EF20E4">
        <w:rPr>
          <w:sz w:val="28"/>
          <w:szCs w:val="28"/>
        </w:rPr>
        <w:t xml:space="preserve">Новониколаевский </w:t>
      </w:r>
      <w:r w:rsidR="00281A07">
        <w:rPr>
          <w:sz w:val="28"/>
          <w:szCs w:val="28"/>
        </w:rPr>
        <w:t>сельсовета от 07.08.2020  № 19</w:t>
      </w:r>
      <w:r>
        <w:rPr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r w:rsidR="00EF20E4">
        <w:rPr>
          <w:sz w:val="28"/>
          <w:szCs w:val="28"/>
        </w:rPr>
        <w:t>Новониколаевский</w:t>
      </w:r>
      <w:r>
        <w:rPr>
          <w:sz w:val="28"/>
          <w:szCs w:val="28"/>
        </w:rPr>
        <w:t xml:space="preserve"> сельсовет Рубцовского района Алтайского края».</w:t>
      </w:r>
    </w:p>
    <w:p w:rsidR="00CB1D12" w:rsidRDefault="00CB1D12" w:rsidP="00CB1D1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EF2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B1D12" w:rsidRDefault="00CB1D12" w:rsidP="00CB1D12">
      <w:pPr>
        <w:rPr>
          <w:sz w:val="27"/>
          <w:szCs w:val="27"/>
        </w:rPr>
      </w:pPr>
    </w:p>
    <w:p w:rsidR="00CB1D12" w:rsidRDefault="00CB1D12" w:rsidP="00CB1D12">
      <w:pPr>
        <w:rPr>
          <w:sz w:val="27"/>
          <w:szCs w:val="27"/>
        </w:rPr>
      </w:pPr>
    </w:p>
    <w:p w:rsidR="00CB1D12" w:rsidRDefault="00EF20E4" w:rsidP="00CB1D12">
      <w:pPr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="00CB1D12">
        <w:rPr>
          <w:sz w:val="27"/>
          <w:szCs w:val="27"/>
        </w:rPr>
        <w:t xml:space="preserve">Глава сельсовета                                </w:t>
      </w:r>
      <w:r>
        <w:rPr>
          <w:sz w:val="27"/>
          <w:szCs w:val="27"/>
        </w:rPr>
        <w:t xml:space="preserve">                         С. П. Новикова</w:t>
      </w:r>
    </w:p>
    <w:p w:rsidR="005C1BD5" w:rsidRDefault="005C1BD5" w:rsidP="00CB1D12">
      <w:pPr>
        <w:rPr>
          <w:sz w:val="27"/>
          <w:szCs w:val="27"/>
        </w:rPr>
      </w:pPr>
    </w:p>
    <w:p w:rsidR="005C1BD5" w:rsidRDefault="005C1BD5" w:rsidP="00CB1D12">
      <w:pPr>
        <w:rPr>
          <w:sz w:val="27"/>
          <w:szCs w:val="27"/>
        </w:rPr>
      </w:pPr>
    </w:p>
    <w:p w:rsidR="005C1BD5" w:rsidRDefault="005C1BD5" w:rsidP="00CB1D12">
      <w:pPr>
        <w:rPr>
          <w:sz w:val="27"/>
          <w:szCs w:val="27"/>
        </w:rPr>
      </w:pPr>
    </w:p>
    <w:p w:rsidR="005C1BD5" w:rsidRDefault="005C1BD5" w:rsidP="00CB1D12">
      <w:pPr>
        <w:rPr>
          <w:sz w:val="27"/>
          <w:szCs w:val="27"/>
        </w:rPr>
      </w:pPr>
    </w:p>
    <w:p w:rsidR="005C1BD5" w:rsidRDefault="005C1BD5" w:rsidP="00CB1D12">
      <w:pPr>
        <w:rPr>
          <w:sz w:val="27"/>
          <w:szCs w:val="27"/>
        </w:rPr>
      </w:pPr>
    </w:p>
    <w:p w:rsidR="005C1BD5" w:rsidRDefault="005C1BD5" w:rsidP="00CB1D12">
      <w:pPr>
        <w:rPr>
          <w:sz w:val="27"/>
          <w:szCs w:val="27"/>
        </w:rPr>
      </w:pPr>
    </w:p>
    <w:p w:rsidR="005C1BD5" w:rsidRDefault="005C1BD5" w:rsidP="00CB1D12">
      <w:pPr>
        <w:rPr>
          <w:sz w:val="27"/>
          <w:szCs w:val="27"/>
        </w:rPr>
      </w:pPr>
    </w:p>
    <w:p w:rsidR="005C1BD5" w:rsidRDefault="005C1BD5" w:rsidP="00CB1D12">
      <w:pPr>
        <w:rPr>
          <w:sz w:val="27"/>
          <w:szCs w:val="27"/>
        </w:rPr>
      </w:pPr>
    </w:p>
    <w:p w:rsidR="005C1BD5" w:rsidRDefault="005C1BD5" w:rsidP="00CB1D12">
      <w:pPr>
        <w:rPr>
          <w:sz w:val="27"/>
          <w:szCs w:val="27"/>
        </w:rPr>
      </w:pPr>
    </w:p>
    <w:p w:rsidR="00C525D9" w:rsidRPr="00C525D9" w:rsidRDefault="005C1BD5" w:rsidP="00C525D9">
      <w:pPr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525D9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Утвержден</w:t>
      </w:r>
    </w:p>
    <w:p w:rsidR="005C1BD5" w:rsidRPr="00C525D9" w:rsidRDefault="005C1BD5" w:rsidP="00C525D9">
      <w:pPr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525D9">
        <w:rPr>
          <w:rFonts w:ascii="Arial" w:eastAsia="Calibri" w:hAnsi="Arial" w:cs="Arial"/>
          <w:sz w:val="24"/>
          <w:szCs w:val="24"/>
          <w:lang w:eastAsia="en-US"/>
        </w:rPr>
        <w:t>постановлением</w:t>
      </w:r>
    </w:p>
    <w:p w:rsidR="005C1BD5" w:rsidRPr="00C525D9" w:rsidRDefault="005C1BD5" w:rsidP="00C525D9">
      <w:pPr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525D9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</w:t>
      </w:r>
      <w:r w:rsidR="00C525D9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</w:t>
      </w:r>
      <w:r w:rsidRPr="00C525D9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r w:rsidR="00C525D9" w:rsidRPr="00C525D9">
        <w:rPr>
          <w:rFonts w:ascii="Arial" w:eastAsia="Calibri" w:hAnsi="Arial" w:cs="Arial"/>
          <w:sz w:val="24"/>
          <w:szCs w:val="24"/>
          <w:lang w:eastAsia="en-US"/>
        </w:rPr>
        <w:t>Новониколаевского</w:t>
      </w:r>
    </w:p>
    <w:p w:rsidR="005C1BD5" w:rsidRPr="005F65CD" w:rsidRDefault="005C1BD5" w:rsidP="00C525D9">
      <w:pPr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525D9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</w:t>
      </w:r>
      <w:r w:rsidR="00C525D9" w:rsidRPr="00C525D9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</w:t>
      </w:r>
      <w:r w:rsidRPr="00C525D9">
        <w:rPr>
          <w:rFonts w:ascii="Arial" w:eastAsia="Calibri" w:hAnsi="Arial" w:cs="Arial"/>
          <w:sz w:val="24"/>
          <w:szCs w:val="24"/>
          <w:lang w:eastAsia="en-US"/>
        </w:rPr>
        <w:t>сельсовета от 20.05.2024 №</w:t>
      </w:r>
      <w:r w:rsidRPr="005F65CD">
        <w:rPr>
          <w:rFonts w:eastAsia="Calibri"/>
          <w:sz w:val="28"/>
          <w:szCs w:val="28"/>
          <w:lang w:eastAsia="en-US"/>
        </w:rPr>
        <w:t xml:space="preserve"> </w:t>
      </w:r>
      <w:r w:rsidR="00C525D9">
        <w:rPr>
          <w:rFonts w:eastAsia="Calibri"/>
          <w:sz w:val="28"/>
          <w:szCs w:val="28"/>
          <w:lang w:eastAsia="en-US"/>
        </w:rPr>
        <w:t>11</w:t>
      </w:r>
    </w:p>
    <w:p w:rsidR="005C1BD5" w:rsidRPr="005F65CD" w:rsidRDefault="005C1BD5" w:rsidP="005C1BD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1BD5" w:rsidRDefault="005C1BD5" w:rsidP="005C1BD5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C1BD5" w:rsidRDefault="005C1BD5" w:rsidP="005C1BD5">
      <w:pPr>
        <w:pStyle w:val="ConsPlusNonformat"/>
        <w:suppressLineNumbers/>
        <w:ind w:firstLine="567"/>
        <w:jc w:val="both"/>
      </w:pPr>
    </w:p>
    <w:p w:rsidR="005C1BD5" w:rsidRDefault="005C1BD5" w:rsidP="005C1BD5">
      <w:pPr>
        <w:rPr>
          <w:lang w:eastAsia="en-US"/>
        </w:rPr>
      </w:pPr>
    </w:p>
    <w:p w:rsidR="005C1BD5" w:rsidRPr="000E26EF" w:rsidRDefault="005C1BD5" w:rsidP="005C1B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C1BD5" w:rsidRPr="000E26EF" w:rsidRDefault="005C1BD5" w:rsidP="005C1B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26EF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решений о признании </w:t>
      </w:r>
      <w:proofErr w:type="gramStart"/>
      <w:r w:rsidRPr="000E26EF">
        <w:rPr>
          <w:rFonts w:ascii="Times New Roman" w:hAnsi="Times New Roman" w:cs="Times New Roman"/>
          <w:b w:val="0"/>
          <w:sz w:val="28"/>
          <w:szCs w:val="28"/>
        </w:rPr>
        <w:t>безнадежной</w:t>
      </w:r>
      <w:proofErr w:type="gramEnd"/>
      <w:r w:rsidRPr="000E26EF">
        <w:rPr>
          <w:rFonts w:ascii="Times New Roman" w:hAnsi="Times New Roman" w:cs="Times New Roman"/>
          <w:b w:val="0"/>
          <w:sz w:val="28"/>
          <w:szCs w:val="28"/>
        </w:rPr>
        <w:t xml:space="preserve"> к взысканию</w:t>
      </w:r>
    </w:p>
    <w:p w:rsidR="005C1BD5" w:rsidRPr="000E26EF" w:rsidRDefault="005C1BD5" w:rsidP="005C1B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b w:val="0"/>
          <w:sz w:val="28"/>
          <w:szCs w:val="28"/>
        </w:rPr>
        <w:t xml:space="preserve">задолженности по платежам в </w:t>
      </w:r>
      <w:r w:rsidRPr="001A1A54">
        <w:rPr>
          <w:rFonts w:ascii="Times New Roman" w:hAnsi="Times New Roman" w:cs="Times New Roman"/>
          <w:b w:val="0"/>
          <w:sz w:val="28"/>
          <w:szCs w:val="28"/>
        </w:rPr>
        <w:t xml:space="preserve">бюджет муниципального образования </w:t>
      </w:r>
      <w:r w:rsidR="00C525D9">
        <w:rPr>
          <w:rFonts w:ascii="Times New Roman" w:hAnsi="Times New Roman" w:cs="Times New Roman"/>
          <w:b w:val="0"/>
          <w:sz w:val="28"/>
          <w:szCs w:val="28"/>
        </w:rPr>
        <w:t xml:space="preserve">Новониколаевский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A54">
        <w:rPr>
          <w:rFonts w:ascii="Times New Roman" w:hAnsi="Times New Roman" w:cs="Times New Roman"/>
          <w:b w:val="0"/>
          <w:sz w:val="28"/>
          <w:szCs w:val="28"/>
        </w:rPr>
        <w:t>сельсовет Рубцовского района Алтайского края</w:t>
      </w:r>
    </w:p>
    <w:p w:rsidR="005C1BD5" w:rsidRPr="000E26EF" w:rsidRDefault="005C1BD5" w:rsidP="005C1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BD5" w:rsidRDefault="005C1BD5" w:rsidP="005C1B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C1BD5" w:rsidRPr="000E26EF" w:rsidRDefault="005C1BD5" w:rsidP="005C1B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1BD5" w:rsidRPr="000E26EF" w:rsidRDefault="005C1BD5" w:rsidP="005C1BD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1.1. Настоящий Порядок определяет правила и условия принятия решений о признании безнадежной к взысканию задолженности по платежам в бю</w:t>
      </w:r>
      <w:r>
        <w:rPr>
          <w:rFonts w:ascii="Times New Roman" w:hAnsi="Times New Roman" w:cs="Times New Roman"/>
          <w:sz w:val="28"/>
          <w:szCs w:val="28"/>
        </w:rPr>
        <w:t xml:space="preserve">джет муниципального образования </w:t>
      </w:r>
      <w:r w:rsidR="00C525D9" w:rsidRPr="00C525D9">
        <w:rPr>
          <w:rFonts w:ascii="Times New Roman" w:hAnsi="Times New Roman" w:cs="Times New Roman"/>
          <w:sz w:val="28"/>
          <w:szCs w:val="28"/>
        </w:rPr>
        <w:t>Новониколаевский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A54">
        <w:rPr>
          <w:rFonts w:ascii="Times New Roman" w:hAnsi="Times New Roman" w:cs="Times New Roman"/>
          <w:sz w:val="28"/>
          <w:szCs w:val="28"/>
        </w:rPr>
        <w:t>сельсовет Рубцовского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6EF">
        <w:rPr>
          <w:rFonts w:ascii="Times New Roman" w:hAnsi="Times New Roman" w:cs="Times New Roman"/>
          <w:sz w:val="28"/>
          <w:szCs w:val="28"/>
        </w:rPr>
        <w:t>(далее – бюджет).</w:t>
      </w:r>
    </w:p>
    <w:p w:rsidR="005C1BD5" w:rsidRPr="000E26EF" w:rsidRDefault="005C1BD5" w:rsidP="005C1BD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E26EF">
        <w:rPr>
          <w:rFonts w:ascii="Times New Roman" w:hAnsi="Times New Roman" w:cs="Times New Roman"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r w:rsidR="00C525D9" w:rsidRPr="00C525D9">
        <w:rPr>
          <w:rFonts w:ascii="Times New Roman" w:hAnsi="Times New Roman" w:cs="Times New Roman"/>
          <w:sz w:val="28"/>
          <w:szCs w:val="28"/>
        </w:rPr>
        <w:t>Новониколаевский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A54">
        <w:rPr>
          <w:rFonts w:ascii="Times New Roman" w:hAnsi="Times New Roman" w:cs="Times New Roman"/>
          <w:sz w:val="28"/>
          <w:szCs w:val="28"/>
        </w:rPr>
        <w:t>сельсовет Рубцовского района Алтайского края</w:t>
      </w:r>
      <w:r w:rsidRPr="000E26EF">
        <w:rPr>
          <w:rFonts w:ascii="Times New Roman" w:hAnsi="Times New Roman" w:cs="Times New Roman"/>
          <w:sz w:val="28"/>
          <w:szCs w:val="28"/>
        </w:rPr>
        <w:t xml:space="preserve"> 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26E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26EF"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на очередной финансовый год является Администрация </w:t>
      </w:r>
      <w:r w:rsidR="00A26BF1" w:rsidRPr="00C525D9">
        <w:rPr>
          <w:rFonts w:ascii="Times New Roman" w:hAnsi="Times New Roman" w:cs="Times New Roman"/>
          <w:sz w:val="28"/>
          <w:szCs w:val="28"/>
        </w:rPr>
        <w:t>Новониколаевский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E26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1BD5" w:rsidRPr="000E26EF" w:rsidRDefault="005C1BD5" w:rsidP="005C1BD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1.3. В целях настоящего Порядка под задолженностью по платежам в бюджет понимаются начисленные и не уплаченные в установленный срок платежи по неналоговым доходам, подлежащим зачислению в бюджет, а также пени и штрафы за их просрочку.</w:t>
      </w:r>
    </w:p>
    <w:p w:rsidR="005C1BD5" w:rsidRPr="000E26EF" w:rsidRDefault="005C1BD5" w:rsidP="005C1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BD5" w:rsidRPr="000E26EF" w:rsidRDefault="005C1BD5" w:rsidP="005C1B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0E26EF">
        <w:rPr>
          <w:rFonts w:ascii="Times New Roman" w:hAnsi="Times New Roman" w:cs="Times New Roman"/>
          <w:sz w:val="28"/>
          <w:szCs w:val="28"/>
        </w:rPr>
        <w:t xml:space="preserve">2. Случаи признания </w:t>
      </w:r>
      <w:proofErr w:type="gramStart"/>
      <w:r w:rsidRPr="000E26EF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0E26EF">
        <w:rPr>
          <w:rFonts w:ascii="Times New Roman" w:hAnsi="Times New Roman" w:cs="Times New Roman"/>
          <w:sz w:val="28"/>
          <w:szCs w:val="28"/>
        </w:rPr>
        <w:t xml:space="preserve"> к взысканию</w:t>
      </w:r>
    </w:p>
    <w:p w:rsidR="005C1BD5" w:rsidRDefault="005C1BD5" w:rsidP="005C1B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задолженности по платежам в бюджет</w:t>
      </w:r>
    </w:p>
    <w:p w:rsidR="005C1BD5" w:rsidRPr="000E26EF" w:rsidRDefault="005C1BD5" w:rsidP="005C1B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1BD5" w:rsidRPr="0036337B" w:rsidRDefault="005C1BD5" w:rsidP="005C1BD5">
      <w:pPr>
        <w:adjustRightInd w:val="0"/>
        <w:ind w:firstLine="567"/>
        <w:jc w:val="both"/>
        <w:rPr>
          <w:sz w:val="28"/>
          <w:szCs w:val="28"/>
        </w:rPr>
      </w:pPr>
      <w:bookmarkStart w:id="1" w:name="P43"/>
      <w:bookmarkEnd w:id="1"/>
      <w:r w:rsidRPr="000E26EF">
        <w:rPr>
          <w:sz w:val="28"/>
          <w:szCs w:val="28"/>
        </w:rPr>
        <w:t xml:space="preserve">2.1. </w:t>
      </w:r>
      <w:r>
        <w:rPr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proofErr w:type="gramStart"/>
      <w:r w:rsidRPr="000E26EF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5C1BD5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 w:rsidRPr="000E26EF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0E26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26EF">
        <w:rPr>
          <w:rFonts w:ascii="Times New Roman" w:hAnsi="Times New Roman" w:cs="Times New Roman"/>
          <w:sz w:val="28"/>
          <w:szCs w:val="28"/>
        </w:rPr>
        <w:t xml:space="preserve"> от 26.10.2002</w:t>
      </w:r>
      <w:r w:rsidRPr="000E26EF">
        <w:rPr>
          <w:rFonts w:ascii="Times New Roman" w:hAnsi="Times New Roman" w:cs="Times New Roman"/>
          <w:sz w:val="28"/>
          <w:szCs w:val="28"/>
        </w:rPr>
        <w:br/>
        <w:t xml:space="preserve">№ 127-ФЗ «О несостоятельности (банкротстве)»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EF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E26EF">
        <w:rPr>
          <w:rFonts w:ascii="Times New Roman" w:hAnsi="Times New Roman" w:cs="Times New Roman"/>
          <w:sz w:val="28"/>
          <w:szCs w:val="28"/>
        </w:rPr>
        <w:t xml:space="preserve"> по причине недостаточности имущества </w:t>
      </w:r>
      <w:r w:rsidRPr="000E26EF">
        <w:rPr>
          <w:rFonts w:ascii="Times New Roman" w:hAnsi="Times New Roman" w:cs="Times New Roman"/>
          <w:sz w:val="28"/>
          <w:szCs w:val="28"/>
        </w:rPr>
        <w:lastRenderedPageBreak/>
        <w:t>должника;</w:t>
      </w:r>
    </w:p>
    <w:p w:rsidR="005C1BD5" w:rsidRPr="006A5117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2.1) признания банкротом гражданина, не являющегося индивидуальным предпринимателем, в соответствии с </w:t>
      </w:r>
      <w:r w:rsidRPr="005418E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 </w:t>
      </w:r>
      <w:hyperlink r:id="rId9" w:anchor="dst0" w:history="1">
        <w:r w:rsidRPr="00FF559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законом</w:t>
        </w:r>
      </w:hyperlink>
      <w:r w:rsidRPr="006A5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6"/>
      <w:bookmarkEnd w:id="4"/>
      <w:r w:rsidRPr="000E26EF">
        <w:rPr>
          <w:rFonts w:ascii="Times New Roman" w:hAnsi="Times New Roman" w:cs="Times New Roman"/>
          <w:sz w:val="28"/>
          <w:szCs w:val="28"/>
        </w:rPr>
        <w:t>3) ликвидации организации – плательщика платежей в бюджет в части задолженности по платежам в бюджет, не погашенн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E26EF">
        <w:rPr>
          <w:rFonts w:ascii="Times New Roman" w:hAnsi="Times New Roman" w:cs="Times New Roman"/>
          <w:sz w:val="28"/>
          <w:szCs w:val="28"/>
        </w:rPr>
        <w:t xml:space="preserve">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C1BD5" w:rsidRDefault="005C1BD5" w:rsidP="005C1BD5">
      <w:pPr>
        <w:adjustRightInd w:val="0"/>
        <w:ind w:firstLine="567"/>
        <w:jc w:val="both"/>
        <w:rPr>
          <w:sz w:val="28"/>
          <w:szCs w:val="28"/>
        </w:rPr>
      </w:pPr>
      <w:bookmarkStart w:id="5" w:name="P47"/>
      <w:bookmarkEnd w:id="5"/>
      <w:r w:rsidRPr="000E26EF">
        <w:rPr>
          <w:sz w:val="28"/>
          <w:szCs w:val="28"/>
        </w:rPr>
        <w:t xml:space="preserve">4) </w:t>
      </w:r>
      <w:bookmarkStart w:id="6" w:name="P48"/>
      <w:bookmarkEnd w:id="6"/>
      <w:r>
        <w:rPr>
          <w:sz w:val="28"/>
          <w:szCs w:val="28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26EF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E26E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E26EF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0E26EF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0E26E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E26E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E26EF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0E26EF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№ 229-ФЗ «Об исполнительном производстве», если </w:t>
      </w:r>
      <w:proofErr w:type="gramStart"/>
      <w:r w:rsidRPr="000E26EF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0E26EF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C1BD5" w:rsidRDefault="005C1BD5" w:rsidP="005C1BD5">
      <w:pPr>
        <w:adjustRightInd w:val="0"/>
        <w:ind w:firstLine="567"/>
        <w:jc w:val="both"/>
        <w:rPr>
          <w:sz w:val="28"/>
          <w:szCs w:val="28"/>
        </w:rPr>
      </w:pPr>
      <w:bookmarkStart w:id="7" w:name="P51"/>
      <w:bookmarkEnd w:id="7"/>
      <w:r w:rsidRPr="000E26EF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sz w:val="28"/>
          <w:szCs w:val="28"/>
        </w:rPr>
        <w:t>наличия</w:t>
      </w:r>
      <w:proofErr w:type="gramEnd"/>
      <w:r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5418E9">
        <w:rPr>
          <w:sz w:val="28"/>
          <w:szCs w:val="28"/>
        </w:rPr>
        <w:t xml:space="preserve">предусмотренному </w:t>
      </w:r>
      <w:hyperlink r:id="rId12" w:history="1">
        <w:r w:rsidRPr="005418E9">
          <w:rPr>
            <w:sz w:val="28"/>
            <w:szCs w:val="28"/>
          </w:rPr>
          <w:t>пунктом 3</w:t>
        </w:r>
      </w:hyperlink>
      <w:r w:rsidRPr="005418E9">
        <w:rPr>
          <w:sz w:val="28"/>
          <w:szCs w:val="28"/>
        </w:rPr>
        <w:t xml:space="preserve"> или </w:t>
      </w:r>
      <w:hyperlink r:id="rId13" w:history="1">
        <w:r w:rsidRPr="005418E9">
          <w:rPr>
            <w:sz w:val="28"/>
            <w:szCs w:val="28"/>
          </w:rPr>
          <w:t>4 части 1 статьи 46</w:t>
        </w:r>
      </w:hyperlink>
      <w:r w:rsidRPr="005418E9">
        <w:rPr>
          <w:sz w:val="28"/>
          <w:szCs w:val="28"/>
        </w:rPr>
        <w:t xml:space="preserve"> Федерального закона от 2 октября </w:t>
      </w:r>
      <w:r>
        <w:rPr>
          <w:sz w:val="28"/>
          <w:szCs w:val="28"/>
        </w:rPr>
        <w:t xml:space="preserve">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Pr="005418E9">
        <w:rPr>
          <w:sz w:val="28"/>
          <w:szCs w:val="28"/>
        </w:rPr>
        <w:t xml:space="preserve">Федеральным </w:t>
      </w:r>
      <w:hyperlink r:id="rId14" w:history="1">
        <w:r w:rsidRPr="005418E9">
          <w:rPr>
            <w:sz w:val="28"/>
            <w:szCs w:val="28"/>
          </w:rPr>
          <w:t>законом</w:t>
        </w:r>
      </w:hyperlink>
      <w:r w:rsidRPr="005418E9">
        <w:rPr>
          <w:sz w:val="28"/>
          <w:szCs w:val="28"/>
        </w:rPr>
        <w:t xml:space="preserve"> от 8 августа 2001 года N 129-ФЗ "О государственной регистрации юридических</w:t>
      </w:r>
      <w:r>
        <w:rPr>
          <w:sz w:val="28"/>
          <w:szCs w:val="28"/>
        </w:rPr>
        <w:t xml:space="preserve"> лиц и индивидуальных предпринимателей" недействительным задолженность по платежам в бюджет, ранее признанная безнадежной к </w:t>
      </w:r>
      <w:r>
        <w:rPr>
          <w:sz w:val="28"/>
          <w:szCs w:val="28"/>
        </w:rPr>
        <w:lastRenderedPageBreak/>
        <w:t>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5C1BD5" w:rsidRDefault="005C1BD5" w:rsidP="005C1BD5">
      <w:pPr>
        <w:tabs>
          <w:tab w:val="left" w:pos="426"/>
          <w:tab w:val="left" w:pos="1134"/>
        </w:tabs>
        <w:ind w:firstLine="600"/>
        <w:jc w:val="both"/>
        <w:rPr>
          <w:rFonts w:ascii="PT Astra Serif" w:hAnsi="PT Astra Serif"/>
          <w:sz w:val="28"/>
        </w:rPr>
      </w:pPr>
      <w:r>
        <w:rPr>
          <w:sz w:val="28"/>
          <w:szCs w:val="28"/>
        </w:rPr>
        <w:t xml:space="preserve">7) </w:t>
      </w:r>
      <w:r>
        <w:rPr>
          <w:rFonts w:ascii="PT Astra Serif" w:hAnsi="PT Astra Serif"/>
          <w:color w:val="000000"/>
          <w:sz w:val="28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>
        <w:rPr>
          <w:rFonts w:ascii="PT Astra Serif" w:hAnsi="PT Astra Serif"/>
          <w:sz w:val="28"/>
        </w:rPr>
        <w:t xml:space="preserve">; </w:t>
      </w:r>
    </w:p>
    <w:p w:rsidR="005C1BD5" w:rsidRDefault="005C1BD5" w:rsidP="005C1BD5">
      <w:pPr>
        <w:tabs>
          <w:tab w:val="left" w:pos="426"/>
          <w:tab w:val="left" w:pos="1134"/>
        </w:tabs>
        <w:ind w:firstLine="600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8)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/>
          <w:sz w:val="28"/>
        </w:rPr>
        <w:t>Управлением Федеральной налоговой службы</w:t>
      </w:r>
      <w:proofErr w:type="gramEnd"/>
      <w:r>
        <w:rPr>
          <w:rFonts w:ascii="PT Astra Serif" w:hAnsi="PT Astra Serif"/>
          <w:sz w:val="28"/>
        </w:rPr>
        <w:t xml:space="preserve"> по Алтайскому краю;</w:t>
      </w:r>
    </w:p>
    <w:p w:rsidR="005C1BD5" w:rsidRDefault="005C1BD5" w:rsidP="005C1BD5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9)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 </w:t>
      </w:r>
    </w:p>
    <w:p w:rsidR="005C1BD5" w:rsidRDefault="005C1BD5" w:rsidP="005C1BD5">
      <w:pPr>
        <w:ind w:firstLine="600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10)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5C1BD5" w:rsidRDefault="005C1BD5" w:rsidP="005C1BD5">
      <w:pPr>
        <w:ind w:firstLine="70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11) задолженность умерших физических лиц в случае, если в течение 1 года </w:t>
      </w:r>
      <w:proofErr w:type="gramStart"/>
      <w:r>
        <w:rPr>
          <w:rFonts w:ascii="PT Astra Serif" w:hAnsi="PT Astra Serif"/>
          <w:sz w:val="28"/>
        </w:rPr>
        <w:t>с даты открытия</w:t>
      </w:r>
      <w:proofErr w:type="gramEnd"/>
      <w:r>
        <w:rPr>
          <w:rFonts w:ascii="PT Astra Serif" w:hAnsi="PT Astra Serif"/>
          <w:sz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краю.</w:t>
      </w:r>
    </w:p>
    <w:p w:rsidR="005C1BD5" w:rsidRPr="00CC7222" w:rsidRDefault="005C1BD5" w:rsidP="005C1BD5">
      <w:pPr>
        <w:ind w:firstLine="60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12) </w:t>
      </w:r>
      <w:r>
        <w:rPr>
          <w:sz w:val="29"/>
        </w:rPr>
        <w:t xml:space="preserve">задолженность по транспортному налогу с физических лиц в случае утилизации транспортного средства, в отношении которой вынесено постановлениеобокончанииисполнительногопроизводстваиовозвращении взыскателю исполнительного документа. При этом документами, </w:t>
      </w:r>
      <w:r>
        <w:rPr>
          <w:sz w:val="29"/>
        </w:rPr>
        <w:lastRenderedPageBreak/>
        <w:t xml:space="preserve">подтверждающими обстоятельства признания недоимки, задолженности по </w:t>
      </w:r>
      <w:r>
        <w:rPr>
          <w:spacing w:val="-2"/>
          <w:sz w:val="29"/>
        </w:rPr>
        <w:t>пеням и штрафам безнадежными к взысканию, являются:</w:t>
      </w:r>
    </w:p>
    <w:p w:rsidR="005C1BD5" w:rsidRDefault="005C1BD5" w:rsidP="005C1BD5">
      <w:pPr>
        <w:spacing w:before="1" w:line="235" w:lineRule="auto"/>
        <w:ind w:left="237" w:right="143" w:firstLine="463"/>
        <w:jc w:val="both"/>
        <w:rPr>
          <w:sz w:val="29"/>
        </w:rPr>
      </w:pPr>
      <w:r>
        <w:rPr>
          <w:spacing w:val="-6"/>
          <w:sz w:val="29"/>
        </w:rPr>
        <w:t xml:space="preserve">а)  сведения подразделения Госавтоинспекции о снятии с регистрационного </w:t>
      </w:r>
      <w:r>
        <w:rPr>
          <w:spacing w:val="-2"/>
          <w:sz w:val="29"/>
        </w:rPr>
        <w:t>учета транспортного средства в связи с  его утилизацией;</w:t>
      </w:r>
    </w:p>
    <w:p w:rsidR="005C1BD5" w:rsidRDefault="005C1BD5" w:rsidP="005C1BD5">
      <w:pPr>
        <w:spacing w:line="235" w:lineRule="auto"/>
        <w:ind w:left="221" w:right="157" w:firstLine="463"/>
        <w:jc w:val="both"/>
        <w:rPr>
          <w:sz w:val="29"/>
        </w:rPr>
      </w:pPr>
      <w:r>
        <w:rPr>
          <w:sz w:val="29"/>
        </w:rPr>
        <w:t xml:space="preserve">6) постановление судебного пристава-исполнителя об окончании </w:t>
      </w:r>
      <w:r>
        <w:rPr>
          <w:spacing w:val="-2"/>
          <w:sz w:val="29"/>
        </w:rPr>
        <w:t>исполнительного производства и о возвращении взыскателю исполнительного документа;</w:t>
      </w:r>
    </w:p>
    <w:p w:rsidR="005C1BD5" w:rsidRDefault="005C1BD5" w:rsidP="005C1BD5">
      <w:pPr>
        <w:ind w:firstLine="463"/>
        <w:jc w:val="both"/>
        <w:rPr>
          <w:rFonts w:ascii="PT Astra Serif" w:hAnsi="PT Astra Serif"/>
          <w:sz w:val="28"/>
        </w:rPr>
      </w:pPr>
      <w:r>
        <w:rPr>
          <w:sz w:val="29"/>
        </w:rPr>
        <w:t>в) справка налогового органа о сумме задолженности, подлежащей списанию, утвержденная Управлением Федеральной налоговой службы по Алтайскому краю.</w:t>
      </w:r>
    </w:p>
    <w:p w:rsidR="005C1BD5" w:rsidRPr="0036337B" w:rsidRDefault="005C1BD5" w:rsidP="005C1BD5">
      <w:pPr>
        <w:adjustRightInd w:val="0"/>
        <w:ind w:firstLine="567"/>
        <w:jc w:val="both"/>
        <w:rPr>
          <w:sz w:val="28"/>
          <w:szCs w:val="28"/>
        </w:rPr>
      </w:pPr>
    </w:p>
    <w:p w:rsidR="005C1BD5" w:rsidRDefault="005C1BD5" w:rsidP="005C1BD5">
      <w:pPr>
        <w:adjustRightInd w:val="0"/>
        <w:ind w:firstLine="567"/>
        <w:jc w:val="both"/>
        <w:rPr>
          <w:sz w:val="28"/>
          <w:szCs w:val="28"/>
        </w:rPr>
      </w:pPr>
      <w:r w:rsidRPr="000E26EF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Наряду со случаями, </w:t>
      </w:r>
      <w:r w:rsidRPr="005418E9">
        <w:rPr>
          <w:sz w:val="28"/>
          <w:szCs w:val="28"/>
        </w:rPr>
        <w:t xml:space="preserve">предусмотренными </w:t>
      </w:r>
      <w:hyperlink r:id="rId15" w:history="1">
        <w:r w:rsidRPr="005418E9">
          <w:rPr>
            <w:sz w:val="28"/>
            <w:szCs w:val="28"/>
          </w:rPr>
          <w:t>пунктом 2.1</w:t>
        </w:r>
      </w:hyperlink>
      <w:r w:rsidRPr="005418E9">
        <w:rPr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</w:t>
      </w:r>
      <w:r w:rsidRPr="005418E9">
        <w:rPr>
          <w:sz w:val="28"/>
          <w:szCs w:val="28"/>
        </w:rPr>
        <w:t xml:space="preserve">предусмотренных </w:t>
      </w:r>
      <w:hyperlink r:id="rId16" w:history="1">
        <w:r w:rsidRPr="005418E9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5C1BD5" w:rsidRPr="000E26EF" w:rsidRDefault="005C1BD5" w:rsidP="005C1B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1BD5" w:rsidRPr="000E26EF" w:rsidRDefault="005C1BD5" w:rsidP="005C1B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3. Перечень документов, подтверждающих наличие</w:t>
      </w:r>
    </w:p>
    <w:p w:rsidR="005C1BD5" w:rsidRPr="000E26EF" w:rsidRDefault="005C1BD5" w:rsidP="005C1B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 xml:space="preserve">оснований для принятия решений о признании </w:t>
      </w:r>
      <w:proofErr w:type="gramStart"/>
      <w:r w:rsidRPr="000E26EF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</w:p>
    <w:p w:rsidR="005C1BD5" w:rsidRPr="000E26EF" w:rsidRDefault="005C1BD5" w:rsidP="005C1B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к взысканию задолженности по платежам в бюджет</w:t>
      </w:r>
    </w:p>
    <w:p w:rsidR="005C1BD5" w:rsidRPr="000E26EF" w:rsidRDefault="005C1BD5" w:rsidP="005C1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8"/>
      <w:bookmarkEnd w:id="8"/>
      <w:r w:rsidRPr="000E26EF">
        <w:rPr>
          <w:rFonts w:ascii="Times New Roman" w:hAnsi="Times New Roman" w:cs="Times New Roman"/>
          <w:sz w:val="28"/>
          <w:szCs w:val="28"/>
        </w:rPr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w:anchor="P40" w:history="1">
        <w:r w:rsidRPr="000E26EF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0E26EF">
        <w:rPr>
          <w:rFonts w:ascii="Times New Roman" w:hAnsi="Times New Roman" w:cs="Times New Roman"/>
          <w:sz w:val="28"/>
          <w:szCs w:val="28"/>
        </w:rPr>
        <w:t xml:space="preserve"> настоящего Порядка, являются: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11" w:history="1">
        <w:r w:rsidRPr="000E26EF">
          <w:rPr>
            <w:rFonts w:ascii="Times New Roman" w:hAnsi="Times New Roman" w:cs="Times New Roman"/>
            <w:sz w:val="28"/>
            <w:szCs w:val="28"/>
          </w:rPr>
          <w:t>выписка</w:t>
        </w:r>
      </w:hyperlink>
      <w:r w:rsidRPr="000E26EF">
        <w:rPr>
          <w:rFonts w:ascii="Times New Roman" w:hAnsi="Times New Roman" w:cs="Times New Roman"/>
          <w:sz w:val="28"/>
          <w:szCs w:val="28"/>
        </w:rPr>
        <w:t xml:space="preserve"> из отчетности администратора доходов бюджета об учитываемых суммах задолженности по уплате платежей в бюджет (приложение 1 к Порядку);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59" w:history="1">
        <w:r w:rsidRPr="000E26EF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0E26EF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о принятых мерах по обеспечению взыскания задолженности по платежам в бюджет (приложение 2 к Порядку);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бюджет, в том числе: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6EF">
        <w:rPr>
          <w:rFonts w:ascii="Times New Roman" w:hAnsi="Times New Roman" w:cs="Times New Roman"/>
          <w:sz w:val="28"/>
          <w:szCs w:val="28"/>
        </w:rPr>
        <w:t xml:space="preserve">- документ, свидетельствующий о смерти физического лица – плательщика платежей в бюджет или подтверждающий факт объявления его умершим (в случае, указанном в </w:t>
      </w:r>
      <w:hyperlink w:anchor="P44" w:history="1">
        <w:r w:rsidRPr="000E26EF">
          <w:rPr>
            <w:rFonts w:ascii="Times New Roman" w:hAnsi="Times New Roman" w:cs="Times New Roman"/>
            <w:sz w:val="28"/>
            <w:szCs w:val="28"/>
          </w:rPr>
          <w:t>подпункте 1 пункта 2.1</w:t>
        </w:r>
      </w:hyperlink>
      <w:r w:rsidRPr="000E26EF">
        <w:rPr>
          <w:rFonts w:ascii="Times New Roman" w:hAnsi="Times New Roman" w:cs="Times New Roman"/>
          <w:sz w:val="28"/>
          <w:szCs w:val="28"/>
        </w:rPr>
        <w:t xml:space="preserve"> Порядка);</w:t>
      </w:r>
      <w:proofErr w:type="gramEnd"/>
    </w:p>
    <w:p w:rsidR="005C1BD5" w:rsidRDefault="005C1BD5" w:rsidP="005C1BD5">
      <w:pPr>
        <w:adjustRightInd w:val="0"/>
        <w:ind w:firstLine="567"/>
        <w:jc w:val="both"/>
        <w:rPr>
          <w:sz w:val="28"/>
          <w:szCs w:val="28"/>
        </w:rPr>
      </w:pPr>
      <w:proofErr w:type="gramStart"/>
      <w:r w:rsidRPr="000E26E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</w:t>
      </w:r>
      <w:r>
        <w:rPr>
          <w:sz w:val="28"/>
          <w:szCs w:val="28"/>
        </w:rPr>
        <w:lastRenderedPageBreak/>
        <w:t xml:space="preserve">предпринимателя в связи с принятием судебного акта о признании его несостоятельным (банкротом) </w:t>
      </w:r>
      <w:r w:rsidRPr="000E26EF">
        <w:rPr>
          <w:sz w:val="28"/>
          <w:szCs w:val="28"/>
        </w:rPr>
        <w:t xml:space="preserve">(в случае, указанном в </w:t>
      </w:r>
      <w:hyperlink w:anchor="P45" w:history="1">
        <w:r w:rsidRPr="000E26EF">
          <w:rPr>
            <w:sz w:val="28"/>
            <w:szCs w:val="28"/>
          </w:rPr>
          <w:t>подпункте 2 пункта</w:t>
        </w:r>
        <w:proofErr w:type="gramEnd"/>
        <w:r w:rsidRPr="000E26EF">
          <w:rPr>
            <w:sz w:val="28"/>
            <w:szCs w:val="28"/>
          </w:rPr>
          <w:t xml:space="preserve"> </w:t>
        </w:r>
        <w:proofErr w:type="gramStart"/>
        <w:r w:rsidRPr="000E26EF">
          <w:rPr>
            <w:sz w:val="28"/>
            <w:szCs w:val="28"/>
          </w:rPr>
          <w:t>2.1</w:t>
        </w:r>
      </w:hyperlink>
      <w:r w:rsidRPr="000E26EF">
        <w:rPr>
          <w:sz w:val="28"/>
          <w:szCs w:val="28"/>
        </w:rPr>
        <w:t xml:space="preserve"> Порядка);</w:t>
      </w:r>
      <w:proofErr w:type="gramEnd"/>
    </w:p>
    <w:p w:rsidR="005C1BD5" w:rsidRPr="00CA01E2" w:rsidRDefault="005C1BD5" w:rsidP="005C1BD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судебный акт о завершении конкурсного производства или завершении реализации имущества гражданина - плательщика платежей в бюджет </w:t>
      </w:r>
      <w:r w:rsidRPr="000E26EF">
        <w:rPr>
          <w:sz w:val="28"/>
          <w:szCs w:val="28"/>
        </w:rPr>
        <w:t xml:space="preserve">(в случае, указанном в </w:t>
      </w:r>
      <w:hyperlink w:anchor="P45" w:history="1">
        <w:r w:rsidRPr="000E26EF">
          <w:rPr>
            <w:sz w:val="28"/>
            <w:szCs w:val="28"/>
          </w:rPr>
          <w:t>подпункте 2</w:t>
        </w:r>
        <w:r>
          <w:rPr>
            <w:sz w:val="28"/>
            <w:szCs w:val="28"/>
          </w:rPr>
          <w:t>.1</w:t>
        </w:r>
        <w:r w:rsidRPr="000E26EF">
          <w:rPr>
            <w:sz w:val="28"/>
            <w:szCs w:val="28"/>
          </w:rPr>
          <w:t xml:space="preserve"> пункта 2.1</w:t>
        </w:r>
      </w:hyperlink>
      <w:r w:rsidRPr="000E26EF">
        <w:rPr>
          <w:sz w:val="28"/>
          <w:szCs w:val="28"/>
        </w:rPr>
        <w:t xml:space="preserve"> Порядка)</w:t>
      </w:r>
      <w:r>
        <w:rPr>
          <w:sz w:val="28"/>
          <w:szCs w:val="28"/>
        </w:rPr>
        <w:t>;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 (в случае, указанном в </w:t>
      </w:r>
      <w:hyperlink w:anchor="P46" w:history="1">
        <w:r w:rsidRPr="000E26EF">
          <w:rPr>
            <w:rFonts w:ascii="Times New Roman" w:hAnsi="Times New Roman" w:cs="Times New Roman"/>
            <w:sz w:val="28"/>
            <w:szCs w:val="28"/>
          </w:rPr>
          <w:t>подпункте 3 пункта 2.1</w:t>
        </w:r>
      </w:hyperlink>
      <w:r w:rsidRPr="000E26EF">
        <w:rPr>
          <w:rFonts w:ascii="Times New Roman" w:hAnsi="Times New Roman" w:cs="Times New Roman"/>
          <w:sz w:val="28"/>
          <w:szCs w:val="28"/>
        </w:rPr>
        <w:t xml:space="preserve"> Порядка);</w:t>
      </w:r>
    </w:p>
    <w:p w:rsidR="005C1BD5" w:rsidRPr="00A75B03" w:rsidRDefault="005C1BD5" w:rsidP="005C1BD5">
      <w:pPr>
        <w:adjustRightInd w:val="0"/>
        <w:ind w:firstLine="567"/>
        <w:jc w:val="both"/>
        <w:rPr>
          <w:sz w:val="28"/>
          <w:szCs w:val="28"/>
        </w:rPr>
      </w:pPr>
      <w:r w:rsidRPr="000E26E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 </w:t>
      </w:r>
      <w:r w:rsidRPr="000E26EF">
        <w:rPr>
          <w:sz w:val="28"/>
          <w:szCs w:val="28"/>
        </w:rPr>
        <w:t xml:space="preserve">(в случае, указанном в </w:t>
      </w:r>
      <w:hyperlink w:anchor="P47" w:history="1">
        <w:r w:rsidRPr="000E26EF">
          <w:rPr>
            <w:sz w:val="28"/>
            <w:szCs w:val="28"/>
          </w:rPr>
          <w:t>подпункте 4 пункта 2.1</w:t>
        </w:r>
      </w:hyperlink>
      <w:r w:rsidRPr="000E26EF">
        <w:rPr>
          <w:sz w:val="28"/>
          <w:szCs w:val="28"/>
        </w:rPr>
        <w:t xml:space="preserve"> Порядка);</w:t>
      </w:r>
    </w:p>
    <w:p w:rsidR="005C1BD5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26EF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E26E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0E26EF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0E26EF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0E26E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E26EF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0E26EF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0E26EF">
        <w:rPr>
          <w:rFonts w:ascii="Times New Roman" w:hAnsi="Times New Roman" w:cs="Times New Roman"/>
          <w:sz w:val="28"/>
          <w:szCs w:val="28"/>
        </w:rPr>
        <w:t xml:space="preserve"> Федерального закона «Об исполнительном производстве»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6EF">
        <w:rPr>
          <w:rFonts w:ascii="Times New Roman" w:hAnsi="Times New Roman" w:cs="Times New Roman"/>
          <w:sz w:val="28"/>
          <w:szCs w:val="28"/>
        </w:rPr>
        <w:t>(в случа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0E26EF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E26E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48" w:history="1">
        <w:r w:rsidRPr="000E26EF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0E26EF">
          <w:rPr>
            <w:rFonts w:ascii="Times New Roman" w:hAnsi="Times New Roman" w:cs="Times New Roman"/>
            <w:sz w:val="28"/>
            <w:szCs w:val="28"/>
          </w:rPr>
          <w:t xml:space="preserve"> 5 </w:t>
        </w:r>
        <w:r>
          <w:rPr>
            <w:rFonts w:ascii="Times New Roman" w:hAnsi="Times New Roman" w:cs="Times New Roman"/>
            <w:sz w:val="28"/>
            <w:szCs w:val="28"/>
          </w:rPr>
          <w:t xml:space="preserve">и 6 </w:t>
        </w:r>
        <w:r w:rsidRPr="000E26EF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0E26EF">
        <w:rPr>
          <w:rFonts w:ascii="Times New Roman" w:hAnsi="Times New Roman" w:cs="Times New Roman"/>
          <w:sz w:val="28"/>
          <w:szCs w:val="28"/>
        </w:rPr>
        <w:t xml:space="preserve"> Порядка);</w:t>
      </w:r>
    </w:p>
    <w:p w:rsidR="005C1BD5" w:rsidRDefault="005C1BD5" w:rsidP="005C1BD5">
      <w:pPr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418E9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sz w:val="28"/>
          <w:szCs w:val="28"/>
        </w:rPr>
        <w:t xml:space="preserve"> </w:t>
      </w:r>
      <w:r w:rsidRPr="000E26EF">
        <w:rPr>
          <w:sz w:val="28"/>
          <w:szCs w:val="28"/>
        </w:rPr>
        <w:t>(в случа</w:t>
      </w:r>
      <w:r>
        <w:rPr>
          <w:sz w:val="28"/>
          <w:szCs w:val="28"/>
        </w:rPr>
        <w:t>е</w:t>
      </w:r>
      <w:r w:rsidRPr="000E26EF">
        <w:rPr>
          <w:sz w:val="28"/>
          <w:szCs w:val="28"/>
        </w:rPr>
        <w:t>, указанн</w:t>
      </w:r>
      <w:r>
        <w:rPr>
          <w:sz w:val="28"/>
          <w:szCs w:val="28"/>
        </w:rPr>
        <w:t>ом</w:t>
      </w:r>
      <w:r w:rsidRPr="000E26EF">
        <w:rPr>
          <w:sz w:val="28"/>
          <w:szCs w:val="28"/>
        </w:rPr>
        <w:t xml:space="preserve"> в </w:t>
      </w:r>
      <w:hyperlink w:anchor="P48" w:history="1">
        <w:r w:rsidRPr="000E26EF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е</w:t>
        </w:r>
        <w:r w:rsidRPr="000E26EF">
          <w:rPr>
            <w:sz w:val="28"/>
            <w:szCs w:val="28"/>
          </w:rPr>
          <w:t xml:space="preserve"> 5 </w:t>
        </w:r>
        <w:r>
          <w:rPr>
            <w:sz w:val="28"/>
            <w:szCs w:val="28"/>
          </w:rPr>
          <w:t>пункта</w:t>
        </w:r>
        <w:r w:rsidRPr="000E26EF">
          <w:rPr>
            <w:sz w:val="28"/>
            <w:szCs w:val="28"/>
          </w:rPr>
          <w:t xml:space="preserve"> 2.1</w:t>
        </w:r>
      </w:hyperlink>
      <w:r w:rsidRPr="000E26EF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, если </w:t>
      </w:r>
      <w:r w:rsidRPr="000E26EF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</w:t>
      </w:r>
      <w:proofErr w:type="gramEnd"/>
      <w:r w:rsidRPr="000E26EF">
        <w:rPr>
          <w:sz w:val="28"/>
          <w:szCs w:val="28"/>
        </w:rPr>
        <w:t xml:space="preserve"> о банкротстве в связи с отсутствием средств, достаточных для возмещения судебных расходов на проведение процедур, применяемых в деле о банкротстве)</w:t>
      </w:r>
      <w:r w:rsidRPr="005418E9">
        <w:rPr>
          <w:sz w:val="28"/>
          <w:szCs w:val="28"/>
        </w:rPr>
        <w:t>;</w:t>
      </w:r>
    </w:p>
    <w:p w:rsidR="005C1BD5" w:rsidRDefault="005C1BD5" w:rsidP="005C1BD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</w:t>
      </w:r>
      <w:r w:rsidRPr="000E26EF">
        <w:rPr>
          <w:sz w:val="28"/>
          <w:szCs w:val="28"/>
        </w:rPr>
        <w:t xml:space="preserve">(в случае, указанном в </w:t>
      </w:r>
      <w:hyperlink w:anchor="P47" w:history="1">
        <w:r w:rsidRPr="000E26EF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6</w:t>
        </w:r>
        <w:r w:rsidRPr="000E26EF">
          <w:rPr>
            <w:sz w:val="28"/>
            <w:szCs w:val="28"/>
          </w:rPr>
          <w:t xml:space="preserve"> пункта 2.1</w:t>
        </w:r>
      </w:hyperlink>
      <w:r w:rsidRPr="000E26EF">
        <w:rPr>
          <w:sz w:val="28"/>
          <w:szCs w:val="28"/>
        </w:rPr>
        <w:t xml:space="preserve"> Порядка);</w:t>
      </w:r>
    </w:p>
    <w:p w:rsidR="005C1BD5" w:rsidRDefault="005C1BD5" w:rsidP="005C1BD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 прекращении исполнения постановления о назначении административного наказания </w:t>
      </w:r>
      <w:r w:rsidRPr="000E26EF">
        <w:rPr>
          <w:sz w:val="28"/>
          <w:szCs w:val="28"/>
        </w:rPr>
        <w:t xml:space="preserve">(в случае, указанном в </w:t>
      </w:r>
      <w:hyperlink w:anchor="P48" w:history="1">
        <w:r>
          <w:rPr>
            <w:sz w:val="28"/>
            <w:szCs w:val="28"/>
          </w:rPr>
          <w:t>пункте</w:t>
        </w:r>
        <w:r w:rsidRPr="000E26EF">
          <w:rPr>
            <w:sz w:val="28"/>
            <w:szCs w:val="28"/>
          </w:rPr>
          <w:t xml:space="preserve"> 2.</w:t>
        </w:r>
        <w:r>
          <w:rPr>
            <w:sz w:val="28"/>
            <w:szCs w:val="28"/>
          </w:rPr>
          <w:t>2</w:t>
        </w:r>
      </w:hyperlink>
      <w:r w:rsidRPr="000E26EF">
        <w:rPr>
          <w:sz w:val="28"/>
          <w:szCs w:val="28"/>
        </w:rPr>
        <w:t xml:space="preserve"> Порядка)</w:t>
      </w:r>
      <w:r>
        <w:rPr>
          <w:sz w:val="28"/>
          <w:szCs w:val="28"/>
        </w:rPr>
        <w:t>.</w:t>
      </w:r>
    </w:p>
    <w:p w:rsidR="005C1BD5" w:rsidRPr="000E26EF" w:rsidRDefault="005C1BD5" w:rsidP="005C1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BD5" w:rsidRPr="000E26EF" w:rsidRDefault="005C1BD5" w:rsidP="005C1B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 xml:space="preserve">4. Порядок принятия решения о признании </w:t>
      </w:r>
      <w:proofErr w:type="gramStart"/>
      <w:r w:rsidRPr="000E26EF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</w:p>
    <w:p w:rsidR="005C1BD5" w:rsidRPr="000E26EF" w:rsidRDefault="005C1BD5" w:rsidP="005C1B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к взысканию задолженности по платежам в бюджет</w:t>
      </w:r>
    </w:p>
    <w:p w:rsidR="005C1BD5" w:rsidRPr="000E26EF" w:rsidRDefault="005C1BD5" w:rsidP="005C1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E26EF">
        <w:rPr>
          <w:rFonts w:ascii="Times New Roman" w:hAnsi="Times New Roman" w:cs="Times New Roman"/>
          <w:sz w:val="28"/>
          <w:szCs w:val="28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0E26EF">
        <w:rPr>
          <w:rFonts w:ascii="Times New Roman" w:hAnsi="Times New Roman" w:cs="Times New Roman"/>
          <w:sz w:val="28"/>
          <w:szCs w:val="28"/>
        </w:rPr>
        <w:t xml:space="preserve"> создается комиссия по поступлению и выбытию активов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26EF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миссия)</w:t>
      </w:r>
      <w:r w:rsidRPr="000E26EF">
        <w:rPr>
          <w:rFonts w:ascii="Times New Roman" w:hAnsi="Times New Roman" w:cs="Times New Roman"/>
          <w:sz w:val="28"/>
          <w:szCs w:val="28"/>
        </w:rPr>
        <w:t>.</w:t>
      </w:r>
    </w:p>
    <w:p w:rsidR="005C1BD5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 xml:space="preserve">4.2. Персональный 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>правовым актом администратора доходов бюджета.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lastRenderedPageBreak/>
        <w:t>3. В состав Комиссии входит председатель, заместитель председателя, секретарь и члены Комиссии.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Комиссию возглавляет председатель, осуществляющий общее руководство деятельностью Комиссии.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4.4. Сбор сведений и документов, необходимых для работы Комиссии, осуществляется администратором доходов в рамках осуществления бюджетных полномочий в соответствии с законодательством.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4.5. Формой работы Комиссии является заседание. Заседание Комиссии проводится по мере необходимости и оформляется протоколом.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Заседание Комиссии правомочно, если в нем приняло участие не менее половины ее состава. Решения Комиссии принимаются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Комиссии, а в случае его отсутствия - заместителя председателя Комиссии.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 xml:space="preserve">4.6. Комиссия в течение 7  рабочих дней со дня поступления документов, указанных в </w:t>
      </w:r>
      <w:hyperlink w:anchor="P58" w:history="1">
        <w:r w:rsidRPr="000E26EF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E26EF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одно из следующих решений: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а) о признании безнадежной к взысканию задолженности по платежам в бюджет;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б) об отказе в признании безнадежной к взысканию задолженности по платежам в бюджет.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 xml:space="preserve">4.7. Решение </w:t>
      </w:r>
      <w:proofErr w:type="gramStart"/>
      <w:r w:rsidRPr="000E26EF">
        <w:rPr>
          <w:rFonts w:ascii="Times New Roman" w:hAnsi="Times New Roman" w:cs="Times New Roman"/>
          <w:sz w:val="28"/>
          <w:szCs w:val="28"/>
        </w:rPr>
        <w:t>об отказе в признании безнадежной к взысканию задолженности по платежам в бюджет</w:t>
      </w:r>
      <w:proofErr w:type="gramEnd"/>
      <w:r w:rsidRPr="000E26EF">
        <w:rPr>
          <w:rFonts w:ascii="Times New Roman" w:hAnsi="Times New Roman" w:cs="Times New Roman"/>
          <w:sz w:val="28"/>
          <w:szCs w:val="28"/>
        </w:rPr>
        <w:t xml:space="preserve"> принимается при отсутствии оснований, установленных в </w:t>
      </w:r>
      <w:hyperlink w:anchor="P43" w:history="1">
        <w:r w:rsidRPr="000E26EF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Pr="000E26E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2" w:history="1">
        <w:r w:rsidRPr="000E26EF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0E26EF">
        <w:rPr>
          <w:rFonts w:ascii="Times New Roman" w:hAnsi="Times New Roman" w:cs="Times New Roman"/>
          <w:sz w:val="28"/>
          <w:szCs w:val="28"/>
        </w:rPr>
        <w:t xml:space="preserve"> настоящего Порядка, и (или) отсутствии соответствующих документов, указанных в </w:t>
      </w:r>
      <w:hyperlink w:anchor="P58" w:history="1">
        <w:r w:rsidRPr="000E26EF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E26E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4.8.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Pr="000E26EF">
        <w:rPr>
          <w:rFonts w:ascii="Times New Roman" w:hAnsi="Times New Roman" w:cs="Times New Roman"/>
          <w:sz w:val="28"/>
          <w:szCs w:val="28"/>
        </w:rPr>
        <w:t>);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0E26EF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0E26EF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бюджет, его наименование;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6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E26EF">
        <w:rPr>
          <w:rFonts w:ascii="Times New Roman" w:hAnsi="Times New Roman" w:cs="Times New Roman"/>
          <w:sz w:val="28"/>
          <w:szCs w:val="28"/>
        </w:rPr>
        <w:t>) сумма задолженности по платежам в бюджет;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6E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26EF">
        <w:rPr>
          <w:rFonts w:ascii="Times New Roman" w:hAnsi="Times New Roman" w:cs="Times New Roman"/>
          <w:sz w:val="28"/>
          <w:szCs w:val="28"/>
        </w:rPr>
        <w:t>) подписи членов Комиссии.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lastRenderedPageBreak/>
        <w:t>4.9. Проект акта подготавливается Комиссией не позднее 3 рабочих  дней со дня заседания Комиссии.</w:t>
      </w:r>
    </w:p>
    <w:p w:rsidR="005C1BD5" w:rsidRPr="000E26EF" w:rsidRDefault="005C1BD5" w:rsidP="005C1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4.10.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5 рабочих дней со дня его поступления.</w:t>
      </w:r>
    </w:p>
    <w:p w:rsidR="005C1BD5" w:rsidRPr="000E26EF" w:rsidRDefault="005C1BD5" w:rsidP="005C1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BD5" w:rsidRPr="000E26EF" w:rsidRDefault="005C1BD5" w:rsidP="005C1B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1BD5" w:rsidRPr="000E26EF" w:rsidRDefault="005C1BD5" w:rsidP="005C1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BD5" w:rsidRDefault="005C1BD5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C1BD5" w:rsidRDefault="005C1BD5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C1BD5" w:rsidRDefault="005C1BD5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C1BD5" w:rsidRDefault="005C1BD5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C1BD5" w:rsidRDefault="005C1BD5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D48C9" w:rsidRDefault="006D48C9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C1BD5" w:rsidRDefault="005C1BD5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C1BD5" w:rsidRPr="000E26EF" w:rsidRDefault="005C1BD5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C1BD5" w:rsidRPr="000E26EF" w:rsidRDefault="005C1BD5" w:rsidP="005C1BD5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 xml:space="preserve">к Порядку принятия решений о признании </w:t>
      </w:r>
      <w:proofErr w:type="gramStart"/>
      <w:r w:rsidRPr="000E26EF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0E26EF">
        <w:rPr>
          <w:rFonts w:ascii="Times New Roman" w:hAnsi="Times New Roman" w:cs="Times New Roman"/>
          <w:sz w:val="28"/>
          <w:szCs w:val="28"/>
        </w:rPr>
        <w:t xml:space="preserve"> к взысканию</w:t>
      </w:r>
    </w:p>
    <w:p w:rsidR="005C1BD5" w:rsidRPr="000E26EF" w:rsidRDefault="005C1BD5" w:rsidP="005C1BD5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задолженности по платежам в бюджет муниципального образования</w:t>
      </w:r>
    </w:p>
    <w:p w:rsidR="005C1BD5" w:rsidRPr="000E26EF" w:rsidRDefault="006D48C9" w:rsidP="005C1BD5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C525D9">
        <w:rPr>
          <w:rFonts w:ascii="Times New Roman" w:hAnsi="Times New Roman" w:cs="Times New Roman"/>
          <w:sz w:val="28"/>
          <w:szCs w:val="28"/>
        </w:rPr>
        <w:t>Новониколаевский</w:t>
      </w:r>
      <w:r w:rsidR="005C1BD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C1BD5" w:rsidRPr="000E26EF">
        <w:rPr>
          <w:rFonts w:ascii="Times New Roman" w:hAnsi="Times New Roman" w:cs="Times New Roman"/>
          <w:sz w:val="28"/>
          <w:szCs w:val="28"/>
        </w:rPr>
        <w:t>Рубцовск</w:t>
      </w:r>
      <w:r w:rsidR="005C1BD5">
        <w:rPr>
          <w:rFonts w:ascii="Times New Roman" w:hAnsi="Times New Roman" w:cs="Times New Roman"/>
          <w:sz w:val="28"/>
          <w:szCs w:val="28"/>
        </w:rPr>
        <w:t>ого</w:t>
      </w:r>
      <w:r w:rsidR="005C1BD5" w:rsidRPr="000E26E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1BD5">
        <w:rPr>
          <w:rFonts w:ascii="Times New Roman" w:hAnsi="Times New Roman" w:cs="Times New Roman"/>
          <w:sz w:val="28"/>
          <w:szCs w:val="28"/>
        </w:rPr>
        <w:t>а</w:t>
      </w:r>
      <w:r w:rsidR="005C1BD5" w:rsidRPr="000E26E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5C1BD5" w:rsidRDefault="005C1BD5" w:rsidP="005C1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BD5" w:rsidRPr="000E26EF" w:rsidRDefault="005C1BD5" w:rsidP="005C1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BD5" w:rsidRPr="000E26EF" w:rsidRDefault="005C1BD5" w:rsidP="005C1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11"/>
      <w:bookmarkEnd w:id="9"/>
      <w:r w:rsidRPr="000E26EF">
        <w:rPr>
          <w:rFonts w:ascii="Times New Roman" w:hAnsi="Times New Roman"/>
          <w:sz w:val="28"/>
          <w:szCs w:val="28"/>
        </w:rPr>
        <w:t>В</w:t>
      </w:r>
      <w:r w:rsidRPr="000E26EF">
        <w:rPr>
          <w:rFonts w:ascii="Times New Roman" w:hAnsi="Times New Roman" w:cs="Times New Roman"/>
          <w:sz w:val="28"/>
          <w:szCs w:val="28"/>
        </w:rPr>
        <w:t>ыписка из отчетности</w:t>
      </w:r>
    </w:p>
    <w:p w:rsidR="005C1BD5" w:rsidRPr="000E26EF" w:rsidRDefault="005C1BD5" w:rsidP="005C1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 xml:space="preserve">об учитываемых суммах задолженности по уплате платежей в бюджет муниципального образования </w:t>
      </w:r>
      <w:r w:rsidR="006D48C9" w:rsidRPr="00C525D9">
        <w:rPr>
          <w:rFonts w:ascii="Times New Roman" w:hAnsi="Times New Roman" w:cs="Times New Roman"/>
          <w:sz w:val="28"/>
          <w:szCs w:val="28"/>
        </w:rPr>
        <w:t>Новониколаевский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E26EF">
        <w:rPr>
          <w:rFonts w:ascii="Times New Roman" w:hAnsi="Times New Roman" w:cs="Times New Roman"/>
          <w:sz w:val="28"/>
          <w:szCs w:val="28"/>
        </w:rPr>
        <w:t>Рубцовск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E26E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26E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5C1BD5" w:rsidRPr="000E26EF" w:rsidRDefault="005C1BD5" w:rsidP="005C1B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26EF">
        <w:rPr>
          <w:rFonts w:ascii="Times New Roman" w:hAnsi="Times New Roman"/>
          <w:sz w:val="28"/>
          <w:szCs w:val="28"/>
        </w:rPr>
        <w:t>по состоянию на «__» ______________ 20__ года</w:t>
      </w:r>
    </w:p>
    <w:p w:rsidR="005C1BD5" w:rsidRPr="000E26EF" w:rsidRDefault="005C1BD5" w:rsidP="005C1BD5">
      <w:pPr>
        <w:pStyle w:val="ConsPlusNonformat"/>
        <w:rPr>
          <w:rFonts w:ascii="Times New Roman" w:hAnsi="Times New Roman" w:cs="Times New Roman"/>
          <w:sz w:val="24"/>
          <w:szCs w:val="27"/>
        </w:rPr>
      </w:pPr>
    </w:p>
    <w:p w:rsidR="005C1BD5" w:rsidRPr="000E26EF" w:rsidRDefault="005C1BD5" w:rsidP="005C1BD5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1031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"/>
        <w:gridCol w:w="1674"/>
        <w:gridCol w:w="2180"/>
        <w:gridCol w:w="1674"/>
        <w:gridCol w:w="2045"/>
        <w:gridCol w:w="2045"/>
      </w:tblGrid>
      <w:tr w:rsidR="005C1BD5" w:rsidRPr="000E26EF" w:rsidTr="004064DB">
        <w:trPr>
          <w:trHeight w:val="629"/>
        </w:trPr>
        <w:tc>
          <w:tcPr>
            <w:tcW w:w="697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4" w:type="dxa"/>
          </w:tcPr>
          <w:p w:rsidR="005C1BD5" w:rsidRPr="000E26EF" w:rsidRDefault="005C1BD5" w:rsidP="00406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</w:tcPr>
          <w:p w:rsidR="005C1BD5" w:rsidRPr="000E26EF" w:rsidRDefault="005C1BD5" w:rsidP="00406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</w:tcPr>
          <w:p w:rsidR="005C1BD5" w:rsidRPr="000E26EF" w:rsidRDefault="005C1BD5" w:rsidP="00406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платежа</w:t>
            </w:r>
          </w:p>
        </w:tc>
        <w:tc>
          <w:tcPr>
            <w:tcW w:w="2045" w:type="dxa"/>
          </w:tcPr>
          <w:p w:rsidR="005C1BD5" w:rsidRPr="000E26EF" w:rsidRDefault="005C1BD5" w:rsidP="00406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45" w:type="dxa"/>
          </w:tcPr>
          <w:p w:rsidR="005C1BD5" w:rsidRPr="000E26EF" w:rsidRDefault="005C1BD5" w:rsidP="00406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Задолженность по платежам в бюджет</w:t>
            </w:r>
          </w:p>
          <w:p w:rsidR="005C1BD5" w:rsidRPr="000E26EF" w:rsidRDefault="005C1BD5" w:rsidP="00406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5C1BD5" w:rsidRPr="000E26EF" w:rsidTr="004064DB">
        <w:trPr>
          <w:trHeight w:val="196"/>
        </w:trPr>
        <w:tc>
          <w:tcPr>
            <w:tcW w:w="697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D5" w:rsidRPr="000E26EF" w:rsidTr="004064DB">
        <w:trPr>
          <w:trHeight w:val="208"/>
        </w:trPr>
        <w:tc>
          <w:tcPr>
            <w:tcW w:w="697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5C1BD5" w:rsidRPr="000E26EF" w:rsidRDefault="005C1BD5" w:rsidP="004064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80" w:type="dxa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BD5" w:rsidRPr="000E26EF" w:rsidRDefault="005C1BD5" w:rsidP="005C1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6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06"/>
        <w:gridCol w:w="540"/>
        <w:gridCol w:w="1800"/>
        <w:gridCol w:w="567"/>
        <w:gridCol w:w="3033"/>
      </w:tblGrid>
      <w:tr w:rsidR="005C1BD5" w:rsidRPr="000E26EF" w:rsidTr="004064DB"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D5" w:rsidRPr="000E26EF" w:rsidRDefault="005C1BD5" w:rsidP="004064DB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BD5" w:rsidRPr="000E26EF" w:rsidRDefault="005C1BD5" w:rsidP="004064DB">
            <w:pPr>
              <w:jc w:val="center"/>
            </w:pPr>
          </w:p>
        </w:tc>
      </w:tr>
      <w:tr w:rsidR="005C1BD5" w:rsidRPr="000E26EF" w:rsidTr="004064DB">
        <w:tc>
          <w:tcPr>
            <w:tcW w:w="4406" w:type="dxa"/>
            <w:vAlign w:val="bottom"/>
          </w:tcPr>
          <w:p w:rsidR="005C1BD5" w:rsidRPr="000E26EF" w:rsidRDefault="005C1BD5" w:rsidP="004064DB">
            <w:pPr>
              <w:jc w:val="center"/>
            </w:pPr>
            <w:r w:rsidRPr="000E26EF">
              <w:t>(должность руководителя администратора дохода)</w:t>
            </w:r>
          </w:p>
        </w:tc>
        <w:tc>
          <w:tcPr>
            <w:tcW w:w="540" w:type="dxa"/>
            <w:vAlign w:val="bottom"/>
          </w:tcPr>
          <w:p w:rsidR="005C1BD5" w:rsidRPr="000E26EF" w:rsidRDefault="005C1BD5" w:rsidP="004064DB">
            <w:pPr>
              <w:ind w:right="57"/>
              <w:jc w:val="right"/>
            </w:pPr>
          </w:p>
        </w:tc>
        <w:tc>
          <w:tcPr>
            <w:tcW w:w="1800" w:type="dxa"/>
          </w:tcPr>
          <w:p w:rsidR="005C1BD5" w:rsidRPr="000E26EF" w:rsidRDefault="005C1BD5" w:rsidP="004064DB">
            <w:pPr>
              <w:jc w:val="center"/>
            </w:pPr>
            <w:r w:rsidRPr="000E26EF">
              <w:t>(подпись)</w:t>
            </w:r>
          </w:p>
        </w:tc>
        <w:tc>
          <w:tcPr>
            <w:tcW w:w="567" w:type="dxa"/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3033" w:type="dxa"/>
          </w:tcPr>
          <w:p w:rsidR="005C1BD5" w:rsidRPr="000E26EF" w:rsidRDefault="005C1BD5" w:rsidP="004064DB">
            <w:pPr>
              <w:pStyle w:val="a4"/>
              <w:jc w:val="center"/>
            </w:pPr>
            <w:r w:rsidRPr="000E26EF">
              <w:rPr>
                <w:sz w:val="20"/>
              </w:rPr>
              <w:t>(расшифровка подписи)</w:t>
            </w:r>
          </w:p>
        </w:tc>
      </w:tr>
    </w:tbl>
    <w:p w:rsidR="005C1BD5" w:rsidRPr="000E26EF" w:rsidRDefault="005C1BD5" w:rsidP="005C1B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67"/>
        <w:gridCol w:w="1773"/>
        <w:gridCol w:w="567"/>
        <w:gridCol w:w="3033"/>
      </w:tblGrid>
      <w:tr w:rsidR="005C1BD5" w:rsidRPr="000E26EF" w:rsidTr="004064DB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D5" w:rsidRPr="000E26EF" w:rsidRDefault="005C1BD5" w:rsidP="004064DB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BD5" w:rsidRPr="000E26EF" w:rsidRDefault="005C1BD5" w:rsidP="004064DB">
            <w:pPr>
              <w:jc w:val="center"/>
            </w:pPr>
          </w:p>
        </w:tc>
      </w:tr>
      <w:tr w:rsidR="005C1BD5" w:rsidRPr="000E26EF" w:rsidTr="004064DB">
        <w:tc>
          <w:tcPr>
            <w:tcW w:w="4320" w:type="dxa"/>
            <w:vAlign w:val="bottom"/>
          </w:tcPr>
          <w:p w:rsidR="005C1BD5" w:rsidRPr="00EC5746" w:rsidRDefault="005C1BD5" w:rsidP="004064DB">
            <w:pPr>
              <w:jc w:val="center"/>
            </w:pPr>
            <w:r w:rsidRPr="00EC5746">
              <w:t>(главный бухгалтер)</w:t>
            </w:r>
          </w:p>
        </w:tc>
        <w:tc>
          <w:tcPr>
            <w:tcW w:w="567" w:type="dxa"/>
            <w:vAlign w:val="bottom"/>
          </w:tcPr>
          <w:p w:rsidR="005C1BD5" w:rsidRPr="000E26EF" w:rsidRDefault="005C1BD5" w:rsidP="004064DB">
            <w:pPr>
              <w:ind w:right="57"/>
              <w:jc w:val="right"/>
            </w:pPr>
          </w:p>
        </w:tc>
        <w:tc>
          <w:tcPr>
            <w:tcW w:w="1773" w:type="dxa"/>
          </w:tcPr>
          <w:p w:rsidR="005C1BD5" w:rsidRPr="000E26EF" w:rsidRDefault="005C1BD5" w:rsidP="004064DB">
            <w:pPr>
              <w:jc w:val="center"/>
            </w:pPr>
            <w:r w:rsidRPr="000E26EF">
              <w:t>(подпись)</w:t>
            </w:r>
          </w:p>
        </w:tc>
        <w:tc>
          <w:tcPr>
            <w:tcW w:w="567" w:type="dxa"/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3033" w:type="dxa"/>
          </w:tcPr>
          <w:p w:rsidR="005C1BD5" w:rsidRPr="000E26EF" w:rsidRDefault="005C1BD5" w:rsidP="004064DB">
            <w:pPr>
              <w:pStyle w:val="a4"/>
              <w:jc w:val="center"/>
            </w:pPr>
            <w:r w:rsidRPr="000E26EF">
              <w:rPr>
                <w:sz w:val="20"/>
              </w:rPr>
              <w:t>(расшифровка подписи)</w:t>
            </w:r>
          </w:p>
        </w:tc>
      </w:tr>
    </w:tbl>
    <w:p w:rsidR="005C1BD5" w:rsidRPr="000E26EF" w:rsidRDefault="005C1BD5" w:rsidP="005C1BD5">
      <w:pPr>
        <w:pStyle w:val="2"/>
        <w:widowControl w:val="0"/>
        <w:spacing w:after="0" w:line="240" w:lineRule="auto"/>
        <w:rPr>
          <w:sz w:val="28"/>
          <w:szCs w:val="28"/>
        </w:rPr>
      </w:pPr>
    </w:p>
    <w:p w:rsidR="005C1BD5" w:rsidRPr="000E26EF" w:rsidRDefault="005C1BD5" w:rsidP="005C1BD5">
      <w:pPr>
        <w:pStyle w:val="2"/>
        <w:widowControl w:val="0"/>
        <w:spacing w:after="0" w:line="240" w:lineRule="auto"/>
        <w:rPr>
          <w:sz w:val="28"/>
          <w:szCs w:val="28"/>
        </w:rPr>
      </w:pPr>
      <w:r w:rsidRPr="000E26EF">
        <w:rPr>
          <w:sz w:val="28"/>
          <w:szCs w:val="28"/>
        </w:rPr>
        <w:t>М.П.</w:t>
      </w:r>
    </w:p>
    <w:p w:rsidR="005C1BD5" w:rsidRPr="000E26EF" w:rsidRDefault="005C1BD5" w:rsidP="005C1B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Дата</w:t>
      </w:r>
    </w:p>
    <w:p w:rsidR="005C1BD5" w:rsidRPr="000E26EF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p w:rsidR="005C1BD5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p w:rsidR="005C1BD5" w:rsidRDefault="005C1BD5" w:rsidP="005C1BD5">
      <w:pPr>
        <w:rPr>
          <w:sz w:val="28"/>
          <w:szCs w:val="28"/>
        </w:rPr>
      </w:pPr>
    </w:p>
    <w:p w:rsidR="006D48C9" w:rsidRDefault="006D48C9" w:rsidP="005C1BD5">
      <w:pPr>
        <w:rPr>
          <w:sz w:val="28"/>
          <w:szCs w:val="28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C1BD5" w:rsidRPr="000E26EF" w:rsidRDefault="005C1BD5" w:rsidP="005C1BD5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 xml:space="preserve">к Порядку принятия решений о признании </w:t>
      </w:r>
      <w:proofErr w:type="gramStart"/>
      <w:r w:rsidRPr="000E26EF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0E26EF">
        <w:rPr>
          <w:rFonts w:ascii="Times New Roman" w:hAnsi="Times New Roman" w:cs="Times New Roman"/>
          <w:sz w:val="28"/>
          <w:szCs w:val="28"/>
        </w:rPr>
        <w:t xml:space="preserve"> к взысканию</w:t>
      </w:r>
    </w:p>
    <w:p w:rsidR="005C1BD5" w:rsidRPr="000E26EF" w:rsidRDefault="005C1BD5" w:rsidP="005C1BD5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задолженности по платежам в бюджет муниципального образования</w:t>
      </w:r>
    </w:p>
    <w:p w:rsidR="005C1BD5" w:rsidRPr="000E26EF" w:rsidRDefault="006D48C9" w:rsidP="005C1BD5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C525D9">
        <w:rPr>
          <w:rFonts w:ascii="Times New Roman" w:hAnsi="Times New Roman" w:cs="Times New Roman"/>
          <w:sz w:val="28"/>
          <w:szCs w:val="28"/>
        </w:rPr>
        <w:t>Новониколаевский</w:t>
      </w:r>
      <w:r w:rsidR="005C1BD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C1BD5" w:rsidRPr="000E26EF">
        <w:rPr>
          <w:rFonts w:ascii="Times New Roman" w:hAnsi="Times New Roman" w:cs="Times New Roman"/>
          <w:sz w:val="28"/>
          <w:szCs w:val="28"/>
        </w:rPr>
        <w:t>Рубцовск</w:t>
      </w:r>
      <w:r w:rsidR="005C1BD5">
        <w:rPr>
          <w:rFonts w:ascii="Times New Roman" w:hAnsi="Times New Roman" w:cs="Times New Roman"/>
          <w:sz w:val="28"/>
          <w:szCs w:val="28"/>
        </w:rPr>
        <w:t>ого</w:t>
      </w:r>
      <w:r w:rsidR="005C1BD5" w:rsidRPr="000E26E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1BD5">
        <w:rPr>
          <w:rFonts w:ascii="Times New Roman" w:hAnsi="Times New Roman" w:cs="Times New Roman"/>
          <w:sz w:val="28"/>
          <w:szCs w:val="28"/>
        </w:rPr>
        <w:t>а</w:t>
      </w:r>
      <w:r w:rsidR="005C1BD5" w:rsidRPr="000E26E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5C1BD5" w:rsidRPr="000E26EF" w:rsidRDefault="005C1BD5" w:rsidP="005C1BD5">
      <w:pPr>
        <w:adjustRightInd w:val="0"/>
        <w:jc w:val="both"/>
        <w:outlineLvl w:val="3"/>
        <w:rPr>
          <w:szCs w:val="27"/>
        </w:rPr>
      </w:pPr>
    </w:p>
    <w:p w:rsidR="005C1BD5" w:rsidRPr="000E26EF" w:rsidRDefault="005C1BD5" w:rsidP="005C1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/>
          <w:sz w:val="28"/>
          <w:szCs w:val="28"/>
        </w:rPr>
        <w:t>Справка</w:t>
      </w:r>
    </w:p>
    <w:p w:rsidR="005C1BD5" w:rsidRPr="000E26EF" w:rsidRDefault="005C1BD5" w:rsidP="005C1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бюджет муниципального образования </w:t>
      </w:r>
      <w:r w:rsidR="006D48C9" w:rsidRPr="00C525D9">
        <w:rPr>
          <w:rFonts w:ascii="Times New Roman" w:hAnsi="Times New Roman" w:cs="Times New Roman"/>
          <w:sz w:val="28"/>
          <w:szCs w:val="28"/>
        </w:rPr>
        <w:t>Новониколаевский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E26EF">
        <w:rPr>
          <w:rFonts w:ascii="Times New Roman" w:hAnsi="Times New Roman" w:cs="Times New Roman"/>
          <w:sz w:val="28"/>
          <w:szCs w:val="28"/>
        </w:rPr>
        <w:t>Рубцовск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E26E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26E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5C1BD5" w:rsidRPr="000E26EF" w:rsidRDefault="005C1BD5" w:rsidP="005C1BD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26EF">
        <w:rPr>
          <w:rFonts w:ascii="Times New Roman" w:hAnsi="Times New Roman"/>
          <w:sz w:val="28"/>
          <w:szCs w:val="28"/>
        </w:rPr>
        <w:t>по состоянию на «__» ______________ 20__ года</w:t>
      </w:r>
    </w:p>
    <w:p w:rsidR="005C1BD5" w:rsidRPr="000E26EF" w:rsidRDefault="005C1BD5" w:rsidP="005C1BD5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10492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740"/>
        <w:gridCol w:w="1417"/>
        <w:gridCol w:w="1701"/>
        <w:gridCol w:w="1701"/>
        <w:gridCol w:w="1559"/>
        <w:gridCol w:w="1834"/>
      </w:tblGrid>
      <w:tr w:rsidR="005C1BD5" w:rsidRPr="000E26EF" w:rsidTr="004064DB">
        <w:trPr>
          <w:trHeight w:val="1914"/>
        </w:trPr>
        <w:tc>
          <w:tcPr>
            <w:tcW w:w="540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0" w:type="dxa"/>
          </w:tcPr>
          <w:p w:rsidR="005C1BD5" w:rsidRPr="000E26EF" w:rsidRDefault="005C1BD5" w:rsidP="00406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1417" w:type="dxa"/>
          </w:tcPr>
          <w:p w:rsidR="005C1BD5" w:rsidRPr="000E26EF" w:rsidRDefault="005C1BD5" w:rsidP="00406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ИНН/КПП/ОГРН организации (ИНН физического лица</w:t>
            </w:r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C1BD5" w:rsidRPr="000E26EF" w:rsidRDefault="005C1BD5" w:rsidP="00406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платежа</w:t>
            </w:r>
          </w:p>
        </w:tc>
        <w:tc>
          <w:tcPr>
            <w:tcW w:w="1701" w:type="dxa"/>
          </w:tcPr>
          <w:p w:rsidR="005C1BD5" w:rsidRPr="000E26EF" w:rsidRDefault="005C1BD5" w:rsidP="00406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</w:tcPr>
          <w:p w:rsidR="005C1BD5" w:rsidRPr="000E26EF" w:rsidRDefault="005C1BD5" w:rsidP="00406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Задолженность по платежам в бюджет (в рублях)</w:t>
            </w:r>
          </w:p>
        </w:tc>
        <w:tc>
          <w:tcPr>
            <w:tcW w:w="1834" w:type="dxa"/>
          </w:tcPr>
          <w:p w:rsidR="005C1BD5" w:rsidRPr="000E26EF" w:rsidRDefault="005C1BD5" w:rsidP="00406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Принятые меры по обеспечению взыскания задолженности по платежам в бюджет</w:t>
            </w:r>
          </w:p>
        </w:tc>
      </w:tr>
      <w:tr w:rsidR="005C1BD5" w:rsidRPr="000E26EF" w:rsidTr="004064DB">
        <w:trPr>
          <w:trHeight w:val="104"/>
        </w:trPr>
        <w:tc>
          <w:tcPr>
            <w:tcW w:w="540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D5" w:rsidRPr="000E26EF" w:rsidTr="004064DB">
        <w:trPr>
          <w:trHeight w:val="217"/>
        </w:trPr>
        <w:tc>
          <w:tcPr>
            <w:tcW w:w="540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1BD5" w:rsidRPr="000E26EF" w:rsidRDefault="005C1BD5" w:rsidP="00406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6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C1BD5" w:rsidRPr="000E26EF" w:rsidRDefault="005C1BD5" w:rsidP="0040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BD5" w:rsidRPr="000E26EF" w:rsidRDefault="005C1BD5" w:rsidP="005C1BD5">
      <w:pPr>
        <w:rPr>
          <w:sz w:val="27"/>
          <w:szCs w:val="27"/>
        </w:rPr>
      </w:pPr>
    </w:p>
    <w:tbl>
      <w:tblPr>
        <w:tblW w:w="10346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06"/>
        <w:gridCol w:w="540"/>
        <w:gridCol w:w="1800"/>
        <w:gridCol w:w="567"/>
        <w:gridCol w:w="3033"/>
      </w:tblGrid>
      <w:tr w:rsidR="005C1BD5" w:rsidRPr="000E26EF" w:rsidTr="004064DB"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D5" w:rsidRPr="000E26EF" w:rsidRDefault="005C1BD5" w:rsidP="004064DB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BD5" w:rsidRPr="000E26EF" w:rsidRDefault="005C1BD5" w:rsidP="004064DB">
            <w:pPr>
              <w:jc w:val="center"/>
            </w:pPr>
          </w:p>
        </w:tc>
      </w:tr>
      <w:tr w:rsidR="005C1BD5" w:rsidRPr="000E26EF" w:rsidTr="004064DB">
        <w:tc>
          <w:tcPr>
            <w:tcW w:w="4406" w:type="dxa"/>
            <w:vAlign w:val="bottom"/>
          </w:tcPr>
          <w:p w:rsidR="005C1BD5" w:rsidRPr="000E26EF" w:rsidRDefault="005C1BD5" w:rsidP="004064DB">
            <w:pPr>
              <w:jc w:val="center"/>
            </w:pPr>
            <w:r w:rsidRPr="000E26EF">
              <w:t>(должность руководителя администратора дохода)</w:t>
            </w:r>
          </w:p>
        </w:tc>
        <w:tc>
          <w:tcPr>
            <w:tcW w:w="540" w:type="dxa"/>
            <w:vAlign w:val="bottom"/>
          </w:tcPr>
          <w:p w:rsidR="005C1BD5" w:rsidRPr="000E26EF" w:rsidRDefault="005C1BD5" w:rsidP="004064DB">
            <w:pPr>
              <w:ind w:right="57"/>
              <w:jc w:val="right"/>
            </w:pPr>
          </w:p>
        </w:tc>
        <w:tc>
          <w:tcPr>
            <w:tcW w:w="1800" w:type="dxa"/>
          </w:tcPr>
          <w:p w:rsidR="005C1BD5" w:rsidRPr="000E26EF" w:rsidRDefault="005C1BD5" w:rsidP="004064DB">
            <w:pPr>
              <w:jc w:val="center"/>
            </w:pPr>
            <w:r w:rsidRPr="000E26EF">
              <w:t>(подпись)</w:t>
            </w:r>
          </w:p>
        </w:tc>
        <w:tc>
          <w:tcPr>
            <w:tcW w:w="567" w:type="dxa"/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3033" w:type="dxa"/>
          </w:tcPr>
          <w:p w:rsidR="005C1BD5" w:rsidRPr="000E26EF" w:rsidRDefault="005C1BD5" w:rsidP="004064DB">
            <w:pPr>
              <w:pStyle w:val="a4"/>
              <w:jc w:val="center"/>
            </w:pPr>
            <w:r w:rsidRPr="000E26EF">
              <w:rPr>
                <w:sz w:val="20"/>
              </w:rPr>
              <w:t>(расшифровка подписи)</w:t>
            </w:r>
          </w:p>
        </w:tc>
      </w:tr>
    </w:tbl>
    <w:p w:rsidR="005C1BD5" w:rsidRPr="000E26EF" w:rsidRDefault="005C1BD5" w:rsidP="005C1B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67"/>
        <w:gridCol w:w="1773"/>
        <w:gridCol w:w="567"/>
        <w:gridCol w:w="3033"/>
      </w:tblGrid>
      <w:tr w:rsidR="005C1BD5" w:rsidRPr="000E26EF" w:rsidTr="004064DB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D5" w:rsidRPr="000E26EF" w:rsidRDefault="005C1BD5" w:rsidP="004064DB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BD5" w:rsidRPr="000E26EF" w:rsidRDefault="005C1BD5" w:rsidP="004064DB">
            <w:pPr>
              <w:jc w:val="center"/>
            </w:pPr>
          </w:p>
        </w:tc>
      </w:tr>
      <w:tr w:rsidR="005C1BD5" w:rsidRPr="000E26EF" w:rsidTr="004064DB">
        <w:tc>
          <w:tcPr>
            <w:tcW w:w="4320" w:type="dxa"/>
            <w:vAlign w:val="bottom"/>
          </w:tcPr>
          <w:p w:rsidR="005C1BD5" w:rsidRPr="00EC5746" w:rsidRDefault="005C1BD5" w:rsidP="004064DB">
            <w:pPr>
              <w:jc w:val="center"/>
            </w:pPr>
            <w:r>
              <w:t>(главный бухгалтер)</w:t>
            </w:r>
          </w:p>
        </w:tc>
        <w:tc>
          <w:tcPr>
            <w:tcW w:w="567" w:type="dxa"/>
            <w:vAlign w:val="bottom"/>
          </w:tcPr>
          <w:p w:rsidR="005C1BD5" w:rsidRPr="000E26EF" w:rsidRDefault="005C1BD5" w:rsidP="004064DB">
            <w:pPr>
              <w:ind w:right="57"/>
              <w:jc w:val="right"/>
            </w:pPr>
          </w:p>
        </w:tc>
        <w:tc>
          <w:tcPr>
            <w:tcW w:w="1773" w:type="dxa"/>
          </w:tcPr>
          <w:p w:rsidR="005C1BD5" w:rsidRPr="000E26EF" w:rsidRDefault="005C1BD5" w:rsidP="004064DB">
            <w:pPr>
              <w:jc w:val="center"/>
            </w:pPr>
            <w:r w:rsidRPr="000E26EF">
              <w:t>(подпись)</w:t>
            </w:r>
          </w:p>
        </w:tc>
        <w:tc>
          <w:tcPr>
            <w:tcW w:w="567" w:type="dxa"/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3033" w:type="dxa"/>
          </w:tcPr>
          <w:p w:rsidR="005C1BD5" w:rsidRPr="000E26EF" w:rsidRDefault="005C1BD5" w:rsidP="004064DB">
            <w:pPr>
              <w:pStyle w:val="a4"/>
              <w:jc w:val="center"/>
            </w:pPr>
            <w:r w:rsidRPr="000E26EF">
              <w:rPr>
                <w:sz w:val="20"/>
              </w:rPr>
              <w:t>(расшифровка подписи)</w:t>
            </w:r>
          </w:p>
        </w:tc>
      </w:tr>
    </w:tbl>
    <w:p w:rsidR="005C1BD5" w:rsidRPr="000E26EF" w:rsidRDefault="005C1BD5" w:rsidP="005C1BD5">
      <w:pPr>
        <w:pStyle w:val="2"/>
        <w:widowControl w:val="0"/>
        <w:spacing w:after="0" w:line="240" w:lineRule="auto"/>
        <w:rPr>
          <w:sz w:val="28"/>
          <w:szCs w:val="28"/>
        </w:rPr>
      </w:pPr>
    </w:p>
    <w:p w:rsidR="005C1BD5" w:rsidRPr="000E26EF" w:rsidRDefault="005C1BD5" w:rsidP="005C1BD5">
      <w:pPr>
        <w:pStyle w:val="2"/>
        <w:widowControl w:val="0"/>
        <w:spacing w:after="0" w:line="240" w:lineRule="auto"/>
        <w:rPr>
          <w:sz w:val="28"/>
          <w:szCs w:val="28"/>
        </w:rPr>
      </w:pPr>
      <w:r w:rsidRPr="000E26EF">
        <w:rPr>
          <w:sz w:val="28"/>
          <w:szCs w:val="28"/>
        </w:rPr>
        <w:t>М.П.</w:t>
      </w:r>
    </w:p>
    <w:p w:rsidR="005C1BD5" w:rsidRPr="000E26EF" w:rsidRDefault="005C1BD5" w:rsidP="005C1B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26EF">
        <w:rPr>
          <w:rFonts w:ascii="Times New Roman" w:hAnsi="Times New Roman" w:cs="Times New Roman"/>
          <w:sz w:val="28"/>
          <w:szCs w:val="28"/>
        </w:rPr>
        <w:t>Дата</w:t>
      </w:r>
    </w:p>
    <w:p w:rsidR="005C1BD5" w:rsidRPr="000E26EF" w:rsidRDefault="005C1BD5" w:rsidP="005C1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rPr>
          <w:sz w:val="28"/>
          <w:szCs w:val="28"/>
        </w:rPr>
      </w:pPr>
    </w:p>
    <w:tbl>
      <w:tblPr>
        <w:tblW w:w="9356" w:type="dxa"/>
        <w:tblInd w:w="250" w:type="dxa"/>
        <w:tblLook w:val="01E0"/>
      </w:tblPr>
      <w:tblGrid>
        <w:gridCol w:w="9356"/>
      </w:tblGrid>
      <w:tr w:rsidR="005C1BD5" w:rsidRPr="000E26EF" w:rsidTr="004064DB">
        <w:trPr>
          <w:trHeight w:val="2225"/>
        </w:trPr>
        <w:tc>
          <w:tcPr>
            <w:tcW w:w="9356" w:type="dxa"/>
            <w:shd w:val="clear" w:color="auto" w:fill="auto"/>
          </w:tcPr>
          <w:p w:rsidR="005C1BD5" w:rsidRPr="000E26EF" w:rsidRDefault="005C1BD5" w:rsidP="004064DB">
            <w:pPr>
              <w:pStyle w:val="ConsPlusNormal"/>
              <w:ind w:left="4536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2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5C1BD5" w:rsidRPr="000E26EF" w:rsidRDefault="005C1BD5" w:rsidP="004064DB">
            <w:pPr>
              <w:pStyle w:val="ConsPlusNormal"/>
              <w:ind w:left="453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6EF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решений о признании </w:t>
            </w:r>
            <w:proofErr w:type="gramStart"/>
            <w:r w:rsidRPr="000E26EF">
              <w:rPr>
                <w:rFonts w:ascii="Times New Roman" w:hAnsi="Times New Roman" w:cs="Times New Roman"/>
                <w:sz w:val="28"/>
                <w:szCs w:val="28"/>
              </w:rPr>
              <w:t>безнадежной</w:t>
            </w:r>
            <w:proofErr w:type="gramEnd"/>
            <w:r w:rsidRPr="000E26EF">
              <w:rPr>
                <w:rFonts w:ascii="Times New Roman" w:hAnsi="Times New Roman" w:cs="Times New Roman"/>
                <w:sz w:val="28"/>
                <w:szCs w:val="28"/>
              </w:rPr>
              <w:t xml:space="preserve"> к взысканию</w:t>
            </w:r>
          </w:p>
          <w:p w:rsidR="005C1BD5" w:rsidRPr="000E26EF" w:rsidRDefault="005C1BD5" w:rsidP="004064DB">
            <w:pPr>
              <w:pStyle w:val="ConsPlusNormal"/>
              <w:ind w:left="453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6EF">
              <w:rPr>
                <w:rFonts w:ascii="Times New Roman" w:hAnsi="Times New Roman" w:cs="Times New Roman"/>
                <w:sz w:val="28"/>
                <w:szCs w:val="28"/>
              </w:rPr>
              <w:t>задолженности по платежам в бюджет муниципального образования</w:t>
            </w:r>
          </w:p>
          <w:p w:rsidR="005C1BD5" w:rsidRPr="000E26EF" w:rsidRDefault="006D48C9" w:rsidP="004064DB">
            <w:pPr>
              <w:pStyle w:val="ConsPlusNormal"/>
              <w:ind w:left="453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5D9">
              <w:rPr>
                <w:rFonts w:ascii="Times New Roman" w:hAnsi="Times New Roman" w:cs="Times New Roman"/>
                <w:sz w:val="28"/>
                <w:szCs w:val="28"/>
              </w:rPr>
              <w:t>Новониколаевский</w:t>
            </w:r>
            <w:r w:rsidR="005C1BD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="005C1BD5" w:rsidRPr="000E26EF">
              <w:rPr>
                <w:rFonts w:ascii="Times New Roman" w:hAnsi="Times New Roman" w:cs="Times New Roman"/>
                <w:sz w:val="28"/>
                <w:szCs w:val="28"/>
              </w:rPr>
              <w:t>Рубцовск</w:t>
            </w:r>
            <w:r w:rsidR="005C1BD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5C1BD5" w:rsidRPr="000E26E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5C1B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1BD5" w:rsidRPr="000E26EF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  <w:p w:rsidR="005C1BD5" w:rsidRPr="000E26EF" w:rsidRDefault="005C1BD5" w:rsidP="004064DB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5C1BD5" w:rsidRPr="000E26EF" w:rsidRDefault="005C1BD5" w:rsidP="005C1BD5">
      <w:pPr>
        <w:jc w:val="center"/>
        <w:rPr>
          <w:sz w:val="28"/>
          <w:szCs w:val="28"/>
        </w:rPr>
      </w:pPr>
      <w:r w:rsidRPr="000E26EF">
        <w:rPr>
          <w:sz w:val="28"/>
          <w:szCs w:val="28"/>
        </w:rPr>
        <w:t>СПРАВКА</w:t>
      </w:r>
    </w:p>
    <w:p w:rsidR="005C1BD5" w:rsidRPr="000E26EF" w:rsidRDefault="005C1BD5" w:rsidP="005C1BD5">
      <w:pPr>
        <w:jc w:val="center"/>
        <w:rPr>
          <w:sz w:val="28"/>
          <w:szCs w:val="28"/>
        </w:rPr>
      </w:pPr>
      <w:r w:rsidRPr="000E26EF">
        <w:rPr>
          <w:sz w:val="28"/>
          <w:szCs w:val="28"/>
        </w:rPr>
        <w:t>о не нахождении юридического лица в процедурах,</w:t>
      </w:r>
    </w:p>
    <w:p w:rsidR="005C1BD5" w:rsidRPr="000E26EF" w:rsidRDefault="005C1BD5" w:rsidP="005C1BD5">
      <w:pPr>
        <w:jc w:val="center"/>
        <w:rPr>
          <w:sz w:val="28"/>
          <w:szCs w:val="28"/>
        </w:rPr>
      </w:pPr>
      <w:proofErr w:type="gramStart"/>
      <w:r w:rsidRPr="000E26EF">
        <w:rPr>
          <w:sz w:val="28"/>
          <w:szCs w:val="28"/>
        </w:rPr>
        <w:t>применяемых</w:t>
      </w:r>
      <w:proofErr w:type="gramEnd"/>
      <w:r w:rsidRPr="000E26EF">
        <w:rPr>
          <w:sz w:val="28"/>
          <w:szCs w:val="28"/>
        </w:rPr>
        <w:t xml:space="preserve"> в деле о банкротстве</w:t>
      </w:r>
    </w:p>
    <w:p w:rsidR="005C1BD5" w:rsidRPr="000E26EF" w:rsidRDefault="005C1BD5" w:rsidP="005C1BD5">
      <w:pPr>
        <w:rPr>
          <w:sz w:val="28"/>
          <w:szCs w:val="28"/>
        </w:rPr>
      </w:pPr>
    </w:p>
    <w:p w:rsidR="005C1BD5" w:rsidRPr="000E26EF" w:rsidRDefault="005C1BD5" w:rsidP="005C1BD5">
      <w:pPr>
        <w:ind w:firstLine="709"/>
        <w:jc w:val="both"/>
        <w:rPr>
          <w:sz w:val="28"/>
          <w:szCs w:val="28"/>
        </w:rPr>
      </w:pPr>
      <w:r w:rsidRPr="000E26EF">
        <w:rPr>
          <w:sz w:val="28"/>
          <w:szCs w:val="28"/>
        </w:rPr>
        <w:t>На основании сведений, содержащихся в Едином федеральном реестре сведений о банкротстве в сети Интернет, картотеке арбитражных дел на Интернет-сайте арбитражных судов в Российской Федерации (</w:t>
      </w:r>
      <w:hyperlink r:id="rId19" w:history="1">
        <w:r w:rsidRPr="000E26EF">
          <w:rPr>
            <w:rStyle w:val="a3"/>
            <w:sz w:val="28"/>
            <w:szCs w:val="28"/>
          </w:rPr>
          <w:t>ww</w:t>
        </w:r>
        <w:r w:rsidRPr="000E26EF">
          <w:rPr>
            <w:rStyle w:val="a3"/>
            <w:sz w:val="28"/>
            <w:szCs w:val="28"/>
          </w:rPr>
          <w:t>w</w:t>
        </w:r>
        <w:r w:rsidRPr="000E26EF">
          <w:rPr>
            <w:rStyle w:val="a3"/>
            <w:sz w:val="28"/>
            <w:szCs w:val="28"/>
          </w:rPr>
          <w:t>.arbitr.ru</w:t>
        </w:r>
      </w:hyperlink>
      <w:r w:rsidRPr="000E26EF">
        <w:rPr>
          <w:sz w:val="28"/>
          <w:szCs w:val="28"/>
        </w:rPr>
        <w:t xml:space="preserve">)по состоянию на «____»__________20_____года </w:t>
      </w:r>
    </w:p>
    <w:p w:rsidR="005C1BD5" w:rsidRPr="000E26EF" w:rsidRDefault="005C1BD5" w:rsidP="005C1BD5">
      <w:pPr>
        <w:ind w:firstLine="709"/>
        <w:jc w:val="both"/>
        <w:rPr>
          <w:sz w:val="28"/>
          <w:szCs w:val="28"/>
        </w:rPr>
      </w:pPr>
    </w:p>
    <w:p w:rsidR="005C1BD5" w:rsidRPr="000E26EF" w:rsidRDefault="005C1BD5" w:rsidP="005C1BD5">
      <w:pPr>
        <w:jc w:val="both"/>
        <w:rPr>
          <w:sz w:val="27"/>
          <w:szCs w:val="27"/>
        </w:rPr>
      </w:pPr>
      <w:r w:rsidRPr="000E26EF">
        <w:rPr>
          <w:sz w:val="27"/>
          <w:szCs w:val="27"/>
        </w:rPr>
        <w:t>1) ___________________________________________________________________</w:t>
      </w:r>
    </w:p>
    <w:p w:rsidR="005C1BD5" w:rsidRPr="000E26EF" w:rsidRDefault="005C1BD5" w:rsidP="005C1BD5">
      <w:pPr>
        <w:jc w:val="center"/>
        <w:rPr>
          <w:szCs w:val="27"/>
        </w:rPr>
      </w:pPr>
      <w:r w:rsidRPr="000E26EF">
        <w:rPr>
          <w:szCs w:val="27"/>
        </w:rPr>
        <w:t>(наименование юридического лица, ИНН, ОГРН, КПП)</w:t>
      </w:r>
    </w:p>
    <w:p w:rsidR="005C1BD5" w:rsidRPr="000E26EF" w:rsidRDefault="005C1BD5" w:rsidP="005C1BD5">
      <w:pPr>
        <w:jc w:val="both"/>
        <w:rPr>
          <w:sz w:val="27"/>
          <w:szCs w:val="27"/>
        </w:rPr>
      </w:pPr>
      <w:r w:rsidRPr="000E26EF">
        <w:rPr>
          <w:sz w:val="27"/>
          <w:szCs w:val="27"/>
        </w:rPr>
        <w:t>2) ___________________________________________________________________</w:t>
      </w:r>
    </w:p>
    <w:p w:rsidR="005C1BD5" w:rsidRPr="000E26EF" w:rsidRDefault="005C1BD5" w:rsidP="005C1BD5">
      <w:pPr>
        <w:jc w:val="center"/>
        <w:rPr>
          <w:szCs w:val="27"/>
        </w:rPr>
      </w:pPr>
      <w:r w:rsidRPr="000E26EF">
        <w:rPr>
          <w:szCs w:val="27"/>
        </w:rPr>
        <w:t>(наименование юридического лица, ИНН, ОГРН, КПП)</w:t>
      </w:r>
    </w:p>
    <w:p w:rsidR="005C1BD5" w:rsidRPr="000E26EF" w:rsidRDefault="005C1BD5" w:rsidP="005C1BD5">
      <w:pPr>
        <w:jc w:val="both"/>
        <w:rPr>
          <w:sz w:val="27"/>
          <w:szCs w:val="27"/>
        </w:rPr>
      </w:pPr>
      <w:r w:rsidRPr="000E26EF">
        <w:rPr>
          <w:sz w:val="27"/>
          <w:szCs w:val="27"/>
        </w:rPr>
        <w:t>3) ___________________________________________________________________</w:t>
      </w:r>
    </w:p>
    <w:p w:rsidR="005C1BD5" w:rsidRPr="000E26EF" w:rsidRDefault="005C1BD5" w:rsidP="005C1BD5">
      <w:pPr>
        <w:jc w:val="center"/>
        <w:rPr>
          <w:szCs w:val="27"/>
        </w:rPr>
      </w:pPr>
      <w:r w:rsidRPr="000E26EF">
        <w:rPr>
          <w:szCs w:val="27"/>
        </w:rPr>
        <w:t>(наименование юридического лица, ИНН, ОГРН, КПП)</w:t>
      </w:r>
    </w:p>
    <w:p w:rsidR="005C1BD5" w:rsidRPr="000E26EF" w:rsidRDefault="005C1BD5" w:rsidP="005C1BD5">
      <w:pPr>
        <w:rPr>
          <w:sz w:val="28"/>
          <w:szCs w:val="28"/>
        </w:rPr>
      </w:pPr>
      <w:r w:rsidRPr="000E26EF">
        <w:rPr>
          <w:sz w:val="28"/>
          <w:szCs w:val="28"/>
        </w:rPr>
        <w:t>не находитс</w:t>
      </w:r>
      <w:proofErr w:type="gramStart"/>
      <w:r w:rsidRPr="000E26EF">
        <w:rPr>
          <w:sz w:val="28"/>
          <w:szCs w:val="28"/>
        </w:rPr>
        <w:t>я(</w:t>
      </w:r>
      <w:proofErr w:type="spellStart"/>
      <w:proofErr w:type="gramEnd"/>
      <w:r w:rsidRPr="000E26EF">
        <w:rPr>
          <w:sz w:val="28"/>
          <w:szCs w:val="28"/>
        </w:rPr>
        <w:t>ятся</w:t>
      </w:r>
      <w:proofErr w:type="spellEnd"/>
      <w:r w:rsidRPr="000E26EF">
        <w:rPr>
          <w:sz w:val="28"/>
          <w:szCs w:val="28"/>
        </w:rPr>
        <w:t>) в процедурах, применяемых в деле о банкротстве.</w:t>
      </w:r>
    </w:p>
    <w:p w:rsidR="005C1BD5" w:rsidRPr="000E26EF" w:rsidRDefault="005C1BD5" w:rsidP="005C1BD5">
      <w:pPr>
        <w:rPr>
          <w:sz w:val="26"/>
          <w:szCs w:val="26"/>
        </w:rPr>
      </w:pPr>
    </w:p>
    <w:p w:rsidR="005C1BD5" w:rsidRPr="000E26EF" w:rsidRDefault="005C1BD5" w:rsidP="005C1BD5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C1BD5" w:rsidRPr="000E26EF" w:rsidRDefault="005C1BD5" w:rsidP="005C1BD5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567"/>
        <w:gridCol w:w="1701"/>
        <w:gridCol w:w="567"/>
        <w:gridCol w:w="3119"/>
      </w:tblGrid>
      <w:tr w:rsidR="005C1BD5" w:rsidRPr="000E26EF" w:rsidTr="004064DB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D5" w:rsidRPr="000E26EF" w:rsidRDefault="005C1BD5" w:rsidP="004064DB">
            <w:pPr>
              <w:ind w:right="57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BD5" w:rsidRPr="000E26EF" w:rsidRDefault="005C1BD5" w:rsidP="004064DB">
            <w:pPr>
              <w:jc w:val="center"/>
            </w:pPr>
          </w:p>
        </w:tc>
      </w:tr>
      <w:tr w:rsidR="005C1BD5" w:rsidRPr="000E26EF" w:rsidTr="004064DB">
        <w:tc>
          <w:tcPr>
            <w:tcW w:w="3430" w:type="dxa"/>
            <w:vAlign w:val="bottom"/>
          </w:tcPr>
          <w:p w:rsidR="005C1BD5" w:rsidRPr="000E26EF" w:rsidRDefault="005C1BD5" w:rsidP="004064DB">
            <w:pPr>
              <w:jc w:val="center"/>
            </w:pPr>
            <w:r w:rsidRPr="000E26EF">
              <w:t>(должность)</w:t>
            </w:r>
          </w:p>
        </w:tc>
        <w:tc>
          <w:tcPr>
            <w:tcW w:w="567" w:type="dxa"/>
            <w:vAlign w:val="bottom"/>
          </w:tcPr>
          <w:p w:rsidR="005C1BD5" w:rsidRPr="000E26EF" w:rsidRDefault="005C1BD5" w:rsidP="004064DB">
            <w:pPr>
              <w:ind w:right="57"/>
              <w:jc w:val="right"/>
            </w:pPr>
          </w:p>
        </w:tc>
        <w:tc>
          <w:tcPr>
            <w:tcW w:w="1701" w:type="dxa"/>
          </w:tcPr>
          <w:p w:rsidR="005C1BD5" w:rsidRPr="000E26EF" w:rsidRDefault="005C1BD5" w:rsidP="004064DB">
            <w:pPr>
              <w:jc w:val="center"/>
            </w:pPr>
            <w:r w:rsidRPr="000E26EF">
              <w:t>(подпись)</w:t>
            </w:r>
          </w:p>
        </w:tc>
        <w:tc>
          <w:tcPr>
            <w:tcW w:w="567" w:type="dxa"/>
          </w:tcPr>
          <w:p w:rsidR="005C1BD5" w:rsidRPr="000E26EF" w:rsidRDefault="005C1BD5" w:rsidP="004064DB">
            <w:pPr>
              <w:jc w:val="center"/>
            </w:pPr>
          </w:p>
        </w:tc>
        <w:tc>
          <w:tcPr>
            <w:tcW w:w="3119" w:type="dxa"/>
          </w:tcPr>
          <w:p w:rsidR="005C1BD5" w:rsidRPr="000E26EF" w:rsidRDefault="005C1BD5" w:rsidP="004064DB">
            <w:pPr>
              <w:pStyle w:val="a4"/>
              <w:jc w:val="center"/>
            </w:pPr>
            <w:r w:rsidRPr="000E26EF">
              <w:rPr>
                <w:sz w:val="20"/>
              </w:rPr>
              <w:t>(расшифровка подписи)</w:t>
            </w:r>
          </w:p>
        </w:tc>
      </w:tr>
    </w:tbl>
    <w:p w:rsidR="005C1BD5" w:rsidRPr="000E26EF" w:rsidRDefault="005C1BD5" w:rsidP="005C1BD5">
      <w:pPr>
        <w:rPr>
          <w:sz w:val="28"/>
          <w:szCs w:val="28"/>
        </w:rPr>
      </w:pPr>
      <w:r w:rsidRPr="000E26EF">
        <w:rPr>
          <w:sz w:val="28"/>
          <w:szCs w:val="28"/>
        </w:rPr>
        <w:t>М.П.</w:t>
      </w:r>
    </w:p>
    <w:p w:rsidR="005C1BD5" w:rsidRPr="000E26EF" w:rsidRDefault="005C1BD5" w:rsidP="005C1BD5">
      <w:pPr>
        <w:rPr>
          <w:sz w:val="28"/>
          <w:szCs w:val="28"/>
        </w:rPr>
      </w:pPr>
      <w:r w:rsidRPr="000E26EF">
        <w:rPr>
          <w:sz w:val="28"/>
          <w:szCs w:val="28"/>
        </w:rPr>
        <w:t>Дата</w:t>
      </w:r>
    </w:p>
    <w:p w:rsidR="005C1BD5" w:rsidRPr="00FF5599" w:rsidRDefault="005C1BD5" w:rsidP="005C1BD5">
      <w:pPr>
        <w:tabs>
          <w:tab w:val="left" w:pos="4646"/>
        </w:tabs>
        <w:rPr>
          <w:lang w:eastAsia="en-US"/>
        </w:rPr>
      </w:pPr>
      <w:r>
        <w:rPr>
          <w:lang w:eastAsia="en-US"/>
        </w:rPr>
        <w:tab/>
      </w:r>
    </w:p>
    <w:p w:rsidR="005C1BD5" w:rsidRDefault="005C1BD5" w:rsidP="00CB1D12">
      <w:pPr>
        <w:rPr>
          <w:sz w:val="27"/>
          <w:szCs w:val="27"/>
        </w:rPr>
      </w:pPr>
    </w:p>
    <w:p w:rsidR="00CB1D12" w:rsidRDefault="00CB1D12" w:rsidP="00CB1D12">
      <w:pPr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CB1D12" w:rsidRDefault="00CB1D12" w:rsidP="00CB1D12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</w:t>
      </w:r>
    </w:p>
    <w:p w:rsidR="00CB1D12" w:rsidRDefault="00CB1D12" w:rsidP="00CB1D12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CB1D12" w:rsidRDefault="00CB1D12" w:rsidP="00CB1D12"/>
    <w:p w:rsidR="00A26A13" w:rsidRDefault="00A26A13"/>
    <w:sectPr w:rsidR="00A26A13" w:rsidSect="00A2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EA7"/>
    <w:multiLevelType w:val="hybridMultilevel"/>
    <w:tmpl w:val="A8FA0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D12"/>
    <w:rsid w:val="00105696"/>
    <w:rsid w:val="00281A07"/>
    <w:rsid w:val="004E4958"/>
    <w:rsid w:val="005C1BD5"/>
    <w:rsid w:val="006D48C9"/>
    <w:rsid w:val="00A26A13"/>
    <w:rsid w:val="00A26BF1"/>
    <w:rsid w:val="00B9414B"/>
    <w:rsid w:val="00C525D9"/>
    <w:rsid w:val="00CB1D12"/>
    <w:rsid w:val="00EF20E4"/>
    <w:rsid w:val="00F8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D12"/>
    <w:rPr>
      <w:color w:val="0000FF"/>
      <w:u w:val="single"/>
    </w:rPr>
  </w:style>
  <w:style w:type="paragraph" w:customStyle="1" w:styleId="ConsPlusNormal">
    <w:name w:val="ConsPlusNormal"/>
    <w:uiPriority w:val="99"/>
    <w:rsid w:val="00CB1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1B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C1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"/>
    <w:basedOn w:val="a"/>
    <w:link w:val="a5"/>
    <w:rsid w:val="005C1BD5"/>
    <w:pPr>
      <w:suppressAutoHyphens/>
      <w:autoSpaceDE/>
      <w:autoSpaceDN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C1B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5C1BD5"/>
    <w:pPr>
      <w:suppressAutoHyphens/>
      <w:autoSpaceDE/>
      <w:autoSpaceDN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5C1BD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3E73510E14B483CD146FF237773A96FEC1E4BCA0FDA078199B9BC4DC9C82E732DC20CAE6E17189CA9259A034DG" TargetMode="External"/><Relationship Id="rId13" Type="http://schemas.openxmlformats.org/officeDocument/2006/relationships/hyperlink" Target="consultantplus://offline/ref=32B1F2899918C0EA08A64D54CC3565BCBA774E203E222B2B468520BA7A981ED6D20E9CF16EC1D51B92C8905334BC54BD370A31C19D1A747Aa9cBE" TargetMode="External"/><Relationship Id="rId18" Type="http://schemas.openxmlformats.org/officeDocument/2006/relationships/hyperlink" Target="consultantplus://offline/ref=D243E73510E14B483CD146FF237773A96FEF1A40CC0FDA078199B9BC4DC9C83C7375CE0EAE73131689FF74DC68B1FB9161029458049D1C014D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AppData\Local\Temp\Rar$DIa1968.49297\&#8470;%2027&#1086;&#1090;%2020.05.2024%20&#1087;&#1088;&#1080;&#1079;&#1085;&#1072;&#1085;&#1080;&#1080;%20&#1073;&#1077;&#1079;&#1085;&#1072;&#1076;&#1077;&#1078;&#1085;&#1086;&#1081;%20&#1082;%20&#1074;&#1079;&#1099;&#1089;&#1082;&#1072;&#1085;&#1080;&#1102;%20&#1079;&#1072;&#1076;&#1086;&#1083;&#1078;&#1077;&#1085;&#1085;&#1086;&#1089;&#1090;&#1080;.doc" TargetMode="External"/><Relationship Id="rId12" Type="http://schemas.openxmlformats.org/officeDocument/2006/relationships/hyperlink" Target="consultantplus://offline/ref=32B1F2899918C0EA08A64D54CC3565BCBA774E203E222B2B468520BA7A981ED6D20E9CF16EC1D51B93C8905334BC54BD370A31C19D1A747Aa9cBE" TargetMode="External"/><Relationship Id="rId17" Type="http://schemas.openxmlformats.org/officeDocument/2006/relationships/hyperlink" Target="consultantplus://offline/ref=D243E73510E14B483CD146FF237773A96FEF1A40CC0FDA078199B9BC4DC9C83C7375CE0EAE73131789FF74DC68B1FB9161029458049D1C014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600C5CD8938E457141F45B8891A421BB48C74DCF73593A147A9B76E21CC33E63D25939488308C3C157B116D94D4492392B9F98484022d6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3E73510E14B483CD146FF237773A96FED1A4ACB0FDA078199B9BC4DC9C83C7375CE0EAE70171889FF74DC68B1FB9161029458049D1C014DG" TargetMode="External"/><Relationship Id="rId11" Type="http://schemas.openxmlformats.org/officeDocument/2006/relationships/hyperlink" Target="consultantplus://offline/ref=D243E73510E14B483CD146FF237773A96FEF1A40CC0FDA078199B9BC4DC9C83C7375CE0EAE73131689FF74DC68B1FB9161029458049D1C014DG" TargetMode="External"/><Relationship Id="rId5" Type="http://schemas.openxmlformats.org/officeDocument/2006/relationships/hyperlink" Target="consultantplus://offline/ref=D243E73510E14B483CD146FF237773A96EEF164BCF0FDA078199B9BC4DC9C83C7375CB0DA9771C4BD3EF70953FBCE791781C914604094DG" TargetMode="External"/><Relationship Id="rId15" Type="http://schemas.openxmlformats.org/officeDocument/2006/relationships/hyperlink" Target="consultantplus://offline/ref=11600C5CD8938E457141F45B8891A421BB48C745CD76593A147A9B76E21CC33E63D2593F4D840EC3C157B116D94D4492392B9F98484022d6E" TargetMode="External"/><Relationship Id="rId10" Type="http://schemas.openxmlformats.org/officeDocument/2006/relationships/hyperlink" Target="consultantplus://offline/ref=D243E73510E14B483CD146FF237773A96FEF1A40CC0FDA078199B9BC4DC9C83C7375CE0EAE73131789FF74DC68B1FB9161029458049D1C014DG" TargetMode="External"/><Relationship Id="rId19" Type="http://schemas.openxmlformats.org/officeDocument/2006/relationships/hyperlink" Target="http://www.arbi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7182/" TargetMode="External"/><Relationship Id="rId14" Type="http://schemas.openxmlformats.org/officeDocument/2006/relationships/hyperlink" Target="consultantplus://offline/ref=32B1F2899918C0EA08A64D54CC3565BCBA714D2035212B2B468520BA7A981ED6C00EC4FD6EC5C81F93DDC60272aEc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2024-05-23T03:38:00Z</dcterms:created>
  <dcterms:modified xsi:type="dcterms:W3CDTF">2024-05-23T06:31:00Z</dcterms:modified>
</cp:coreProperties>
</file>