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4A" w:rsidRPr="008F6BA5" w:rsidRDefault="00A2164A" w:rsidP="00A2164A">
      <w:pPr>
        <w:shd w:val="clear" w:color="auto" w:fill="FFFFFF"/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РОССИЙСКАЯ ФЕДЕРАЦИЯ</w:t>
      </w:r>
    </w:p>
    <w:p w:rsidR="00A2164A" w:rsidRPr="008F6BA5" w:rsidRDefault="00A2164A" w:rsidP="00A2164A">
      <w:pPr>
        <w:shd w:val="clear" w:color="auto" w:fill="FFFFFF"/>
        <w:ind w:firstLine="540"/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АДМИНИСТРАЦИЯ НОВОНИКОЛАЕВСКОГО СЕЛЬСОВЕТА</w:t>
      </w:r>
    </w:p>
    <w:p w:rsidR="00A2164A" w:rsidRPr="008F6BA5" w:rsidRDefault="00A2164A" w:rsidP="00A2164A">
      <w:pPr>
        <w:shd w:val="clear" w:color="auto" w:fill="FFFFFF"/>
        <w:ind w:firstLine="540"/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РУБЦОВСКОГО РАЙОНА АЛТАЙСКОГО КРАЯ</w:t>
      </w:r>
    </w:p>
    <w:p w:rsidR="00A2164A" w:rsidRPr="008F6BA5" w:rsidRDefault="00A2164A" w:rsidP="00A2164A">
      <w:pPr>
        <w:shd w:val="clear" w:color="auto" w:fill="FFFFFF"/>
        <w:ind w:firstLine="540"/>
        <w:jc w:val="center"/>
        <w:rPr>
          <w:rFonts w:ascii="Arial" w:hAnsi="Arial" w:cs="Arial"/>
        </w:rPr>
      </w:pPr>
    </w:p>
    <w:p w:rsidR="00A2164A" w:rsidRPr="008F6BA5" w:rsidRDefault="00A2164A" w:rsidP="00A2164A">
      <w:pPr>
        <w:shd w:val="clear" w:color="auto" w:fill="FFFFFF"/>
        <w:ind w:firstLine="540"/>
        <w:jc w:val="center"/>
        <w:rPr>
          <w:rFonts w:ascii="Arial" w:hAnsi="Arial" w:cs="Arial"/>
        </w:rPr>
      </w:pPr>
    </w:p>
    <w:p w:rsidR="00A2164A" w:rsidRPr="008F6BA5" w:rsidRDefault="00A2164A" w:rsidP="00A2164A">
      <w:pPr>
        <w:shd w:val="clear" w:color="auto" w:fill="FFFFFF"/>
        <w:ind w:firstLine="540"/>
        <w:jc w:val="center"/>
        <w:rPr>
          <w:rFonts w:ascii="Arial" w:hAnsi="Arial" w:cs="Arial"/>
          <w:b/>
          <w:color w:val="000000"/>
        </w:rPr>
      </w:pPr>
      <w:r w:rsidRPr="008F6BA5">
        <w:rPr>
          <w:rFonts w:ascii="Arial" w:hAnsi="Arial" w:cs="Arial"/>
        </w:rPr>
        <w:t>ПОСТАНОВЛЕНИЕ</w:t>
      </w:r>
    </w:p>
    <w:p w:rsidR="00A2164A" w:rsidRPr="008F6BA5" w:rsidRDefault="00A2164A" w:rsidP="00A2164A">
      <w:pPr>
        <w:shd w:val="clear" w:color="auto" w:fill="FFFFFF"/>
        <w:tabs>
          <w:tab w:val="left" w:pos="8505"/>
        </w:tabs>
        <w:jc w:val="center"/>
        <w:rPr>
          <w:rFonts w:ascii="Arial" w:hAnsi="Arial" w:cs="Arial"/>
          <w:bCs/>
          <w:color w:val="000000"/>
        </w:rPr>
      </w:pPr>
    </w:p>
    <w:p w:rsidR="00A2164A" w:rsidRPr="008F6BA5" w:rsidRDefault="00A2164A" w:rsidP="00A2164A">
      <w:pPr>
        <w:shd w:val="clear" w:color="auto" w:fill="FFFFFF"/>
        <w:tabs>
          <w:tab w:val="left" w:pos="8505"/>
        </w:tabs>
        <w:jc w:val="center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28.06.2024                                                                                                                № 16</w:t>
      </w:r>
    </w:p>
    <w:p w:rsidR="00A2164A" w:rsidRPr="008F6BA5" w:rsidRDefault="00A2164A" w:rsidP="00A2164A">
      <w:pPr>
        <w:shd w:val="clear" w:color="auto" w:fill="FFFFFF"/>
        <w:ind w:firstLine="540"/>
        <w:jc w:val="center"/>
        <w:rPr>
          <w:rFonts w:ascii="Arial" w:hAnsi="Arial" w:cs="Arial"/>
        </w:rPr>
      </w:pPr>
      <w:proofErr w:type="gramStart"/>
      <w:r w:rsidRPr="008F6BA5">
        <w:rPr>
          <w:rFonts w:ascii="Arial" w:hAnsi="Arial" w:cs="Arial"/>
        </w:rPr>
        <w:t>с</w:t>
      </w:r>
      <w:proofErr w:type="gramEnd"/>
      <w:r w:rsidRPr="008F6BA5">
        <w:rPr>
          <w:rFonts w:ascii="Arial" w:hAnsi="Arial" w:cs="Arial"/>
        </w:rPr>
        <w:t>. Новониколаевка</w:t>
      </w:r>
    </w:p>
    <w:p w:rsidR="00A2164A" w:rsidRPr="008F6BA5" w:rsidRDefault="00A2164A" w:rsidP="00A2164A">
      <w:pPr>
        <w:jc w:val="center"/>
        <w:rPr>
          <w:rFonts w:ascii="Arial" w:hAnsi="Arial" w:cs="Arial"/>
          <w:bCs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18"/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 xml:space="preserve">Об утверждении </w:t>
      </w:r>
      <w:r w:rsidRPr="008F6BA5">
        <w:rPr>
          <w:rFonts w:ascii="Arial" w:hAnsi="Arial" w:cs="Arial"/>
          <w:bCs/>
        </w:rPr>
        <w:t>положения о признании дебиторской задолженности сомнительной или безнадежной к взысканию</w:t>
      </w: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 </w:t>
      </w:r>
    </w:p>
    <w:p w:rsidR="00A2164A" w:rsidRPr="008F6BA5" w:rsidRDefault="00A2164A" w:rsidP="00A2164A">
      <w:pPr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В соответствии с Гражданским кодексом, Законом от 02.10.2007 № 229-ФЗ и приказом Минфина от 27.02.2018 № 32н</w:t>
      </w:r>
      <w:r w:rsidRPr="008F6BA5">
        <w:rPr>
          <w:rFonts w:ascii="Arial" w:hAnsi="Arial" w:cs="Arial"/>
          <w:color w:val="000000"/>
          <w:shd w:val="clear" w:color="auto" w:fill="FFFFFF"/>
        </w:rPr>
        <w:t>.</w:t>
      </w: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 </w:t>
      </w: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 ПОСТАНОВЛЯЮ:</w:t>
      </w: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 </w:t>
      </w:r>
    </w:p>
    <w:p w:rsidR="00A2164A" w:rsidRPr="008F6BA5" w:rsidRDefault="00A2164A" w:rsidP="00A2164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8F6BA5">
        <w:rPr>
          <w:rFonts w:ascii="Arial" w:hAnsi="Arial" w:cs="Arial"/>
        </w:rPr>
        <w:t xml:space="preserve">Утвердить </w:t>
      </w:r>
      <w:r w:rsidRPr="008F6BA5">
        <w:rPr>
          <w:rFonts w:ascii="Arial" w:hAnsi="Arial" w:cs="Arial"/>
          <w:bCs/>
        </w:rPr>
        <w:t>Положение о признании дебиторской задолженности сомнительной или безнадежной к взысканию.</w:t>
      </w: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 xml:space="preserve">2. </w:t>
      </w:r>
      <w:proofErr w:type="gramStart"/>
      <w:r w:rsidRPr="008F6BA5">
        <w:rPr>
          <w:rFonts w:ascii="Arial" w:hAnsi="Arial" w:cs="Arial"/>
          <w:lang w:bidi="ru-RU"/>
        </w:rPr>
        <w:t>Контроль за</w:t>
      </w:r>
      <w:proofErr w:type="gramEnd"/>
      <w:r w:rsidRPr="008F6BA5">
        <w:rPr>
          <w:rFonts w:ascii="Arial" w:hAnsi="Arial" w:cs="Arial"/>
          <w:lang w:bidi="ru-RU"/>
        </w:rPr>
        <w:t xml:space="preserve"> исполнением настоящего постановления оставляю за собой.</w:t>
      </w:r>
      <w:r w:rsidRPr="008F6BA5">
        <w:rPr>
          <w:rFonts w:ascii="Arial" w:hAnsi="Arial" w:cs="Arial"/>
        </w:rPr>
        <w:t> </w:t>
      </w: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2164A" w:rsidRPr="008F6BA5" w:rsidRDefault="00A2164A" w:rsidP="00A21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1555"/>
        <w:gridCol w:w="3122"/>
      </w:tblGrid>
      <w:tr w:rsidR="00A2164A" w:rsidRPr="008F6BA5" w:rsidTr="00B50C8A">
        <w:tc>
          <w:tcPr>
            <w:tcW w:w="50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Cs/>
                <w:iCs/>
              </w:rPr>
            </w:pPr>
            <w:r w:rsidRPr="008F6BA5">
              <w:rPr>
                <w:rFonts w:ascii="Arial" w:hAnsi="Arial" w:cs="Arial"/>
                <w:bCs/>
                <w:iCs/>
              </w:rPr>
              <w:t>и.о</w:t>
            </w:r>
            <w:proofErr w:type="gramStart"/>
            <w:r w:rsidRPr="008F6BA5">
              <w:rPr>
                <w:rFonts w:ascii="Arial" w:hAnsi="Arial" w:cs="Arial"/>
                <w:bCs/>
                <w:iCs/>
              </w:rPr>
              <w:t>.Г</w:t>
            </w:r>
            <w:proofErr w:type="gramEnd"/>
            <w:r w:rsidRPr="008F6BA5">
              <w:rPr>
                <w:rFonts w:ascii="Arial" w:hAnsi="Arial" w:cs="Arial"/>
                <w:bCs/>
                <w:iCs/>
              </w:rPr>
              <w:t>лавы сельсовета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 xml:space="preserve">    </w:t>
            </w:r>
          </w:p>
        </w:tc>
        <w:tc>
          <w:tcPr>
            <w:tcW w:w="31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 xml:space="preserve"> С. П. Новикова</w:t>
            </w: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 </w:t>
      </w: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XSpec="right" w:tblpY="271"/>
        <w:tblW w:w="34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1"/>
      </w:tblGrid>
      <w:tr w:rsidR="00A2164A" w:rsidRPr="008F6BA5" w:rsidTr="00B50C8A">
        <w:tc>
          <w:tcPr>
            <w:tcW w:w="34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34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both"/>
        <w:rPr>
          <w:rFonts w:ascii="Arial" w:hAnsi="Arial" w:cs="Arial"/>
          <w:b/>
          <w:bCs/>
        </w:rPr>
      </w:pPr>
    </w:p>
    <w:p w:rsidR="00A2164A" w:rsidRPr="008F6BA5" w:rsidRDefault="00A2164A" w:rsidP="00A2164A">
      <w:pPr>
        <w:jc w:val="both"/>
        <w:rPr>
          <w:rFonts w:ascii="Arial" w:hAnsi="Arial" w:cs="Arial"/>
          <w:b/>
          <w:bCs/>
        </w:rPr>
      </w:pPr>
    </w:p>
    <w:p w:rsidR="00A2164A" w:rsidRPr="008F6BA5" w:rsidRDefault="00A2164A" w:rsidP="00A2164A">
      <w:pPr>
        <w:jc w:val="both"/>
        <w:rPr>
          <w:rFonts w:ascii="Arial" w:hAnsi="Arial" w:cs="Arial"/>
          <w:b/>
          <w:bCs/>
        </w:rPr>
      </w:pPr>
    </w:p>
    <w:p w:rsidR="00A2164A" w:rsidRPr="008F6BA5" w:rsidRDefault="00A2164A" w:rsidP="00A2164A">
      <w:pPr>
        <w:jc w:val="both"/>
        <w:rPr>
          <w:rFonts w:ascii="Arial" w:hAnsi="Arial" w:cs="Arial"/>
          <w:b/>
          <w:bCs/>
        </w:rPr>
      </w:pPr>
    </w:p>
    <w:p w:rsidR="00A2164A" w:rsidRPr="008F6BA5" w:rsidRDefault="00A2164A" w:rsidP="00A2164A">
      <w:pPr>
        <w:pStyle w:val="21"/>
        <w:shd w:val="clear" w:color="auto" w:fill="auto"/>
        <w:spacing w:before="0" w:after="0" w:line="240" w:lineRule="auto"/>
        <w:ind w:firstLine="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8F6BA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</w:t>
      </w:r>
      <w:r w:rsidRPr="008F6BA5">
        <w:rPr>
          <w:rStyle w:val="30"/>
          <w:rFonts w:ascii="Arial" w:eastAsiaTheme="minorHAnsi" w:hAnsi="Arial" w:cs="Arial"/>
          <w:color w:val="000000"/>
          <w:sz w:val="24"/>
        </w:rPr>
        <w:t xml:space="preserve"> </w:t>
      </w:r>
      <w:r w:rsidRPr="008F6BA5">
        <w:rPr>
          <w:rStyle w:val="2"/>
          <w:rFonts w:ascii="Arial" w:hAnsi="Arial" w:cs="Arial"/>
          <w:color w:val="000000"/>
          <w:sz w:val="24"/>
          <w:szCs w:val="24"/>
        </w:rPr>
        <w:t>УТВЕРЖДЕНО</w:t>
      </w:r>
    </w:p>
    <w:p w:rsidR="00A2164A" w:rsidRPr="008F6BA5" w:rsidRDefault="00A2164A" w:rsidP="00A2164A">
      <w:pPr>
        <w:pStyle w:val="21"/>
        <w:shd w:val="clear" w:color="auto" w:fill="auto"/>
        <w:spacing w:before="0" w:after="0" w:line="240" w:lineRule="auto"/>
        <w:ind w:firstLine="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8F6BA5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Постановлением  </w:t>
      </w:r>
      <w:proofErr w:type="spellStart"/>
      <w:r w:rsidRPr="008F6BA5">
        <w:rPr>
          <w:rStyle w:val="2"/>
          <w:rFonts w:ascii="Arial" w:hAnsi="Arial" w:cs="Arial"/>
          <w:color w:val="000000"/>
          <w:sz w:val="24"/>
          <w:szCs w:val="24"/>
        </w:rPr>
        <w:t>Администраци</w:t>
      </w:r>
      <w:proofErr w:type="spellEnd"/>
      <w:r w:rsidRPr="008F6BA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F6BA5">
        <w:rPr>
          <w:rFonts w:ascii="Arial" w:hAnsi="Arial" w:cs="Arial"/>
          <w:color w:val="000000"/>
          <w:sz w:val="24"/>
          <w:szCs w:val="24"/>
        </w:rPr>
        <w:t>Новониколаевского</w:t>
      </w:r>
    </w:p>
    <w:p w:rsidR="00A2164A" w:rsidRPr="008F6BA5" w:rsidRDefault="00A2164A" w:rsidP="00A2164A">
      <w:pPr>
        <w:pStyle w:val="21"/>
        <w:shd w:val="clear" w:color="auto" w:fill="auto"/>
        <w:spacing w:before="0" w:after="0" w:line="240" w:lineRule="auto"/>
        <w:ind w:firstLine="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8F6BA5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сельсовета Рубцовского района Алтайского края</w:t>
      </w:r>
    </w:p>
    <w:p w:rsidR="00A2164A" w:rsidRPr="008F6BA5" w:rsidRDefault="00A2164A" w:rsidP="00A2164A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F6BA5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                      от 28.06. 2024  № 16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</w:p>
    <w:p w:rsidR="00A2164A" w:rsidRPr="008F6BA5" w:rsidRDefault="00A2164A" w:rsidP="00A2164A">
      <w:pPr>
        <w:jc w:val="center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b/>
          <w:bCs/>
          <w:color w:val="000000"/>
        </w:rPr>
        <w:t>ПОЛОЖЕНИЕ</w:t>
      </w:r>
    </w:p>
    <w:p w:rsidR="00A2164A" w:rsidRPr="008F6BA5" w:rsidRDefault="00A2164A" w:rsidP="00A2164A">
      <w:pPr>
        <w:jc w:val="center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b/>
          <w:bCs/>
          <w:color w:val="000000"/>
        </w:rPr>
        <w:t>о признании дебиторской задолженности сомнительной или безнадежной к взысканию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b/>
          <w:bCs/>
          <w:color w:val="000000"/>
        </w:rPr>
        <w:t>1. Общие положения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1.1. Настоящее  Положение разработано в соответствии с Гражданским кодексом, Законом от 02.10.2007 № 229-ФЗ и приказом Минфина от 27.02.2018 № 32н.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1.2. Положение устанавливает правила и условия признания сомнительной или безнадежной к взысканию дебиторской задолженности  Администрации Новониколаевского сельсовета Рубцовского района Алтайского края для списания с учета, а также о восстановлении в учете списанной дебиторской задолженности.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b/>
          <w:bCs/>
          <w:color w:val="000000"/>
        </w:rPr>
        <w:t>2. Критерии признания дебиторской задолженности сомнительной или безнадежной к взысканию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2.1. Безнадежной к взысканию признается дебиторская задолженность, по которой меры, принятые по ее взысканию, носят полный характер и свидетельствуют о невозможности проведения дальнейших действий по возвращению задолженности.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2.2. Основанием для признания дебиторской задолженности безнадежной к взысканию является: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proofErr w:type="gramStart"/>
      <w:r w:rsidRPr="008F6BA5">
        <w:rPr>
          <w:rFonts w:ascii="Arial" w:hAnsi="Arial" w:cs="Arial"/>
          <w:color w:val="000000"/>
        </w:rPr>
        <w:t>– ликвидации организации-должника после завершения ликвидационного процесса в установленном законодательством Российской Федерации порядке и внесении записи о ликвидации в Единый государственный реестр юридических лиц (ЕГРЮЛ);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вынесение определения о завершении конкурсного производства по делу о банкротстве организации-должника и внесение в Единый государственный реестр юридических лиц (ЕГРЮЛ) записи о ликвидации организации;</w:t>
      </w:r>
      <w:proofErr w:type="gramEnd"/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 xml:space="preserve">– </w:t>
      </w:r>
      <w:proofErr w:type="gramStart"/>
      <w:r w:rsidRPr="008F6BA5">
        <w:rPr>
          <w:rFonts w:ascii="Arial" w:hAnsi="Arial" w:cs="Arial"/>
          <w:color w:val="000000"/>
        </w:rPr>
        <w:t>определение о завершении конкурсного производства по делу о банкротстве в отношении индивидуального предпринимателя или крестьянского (фермерского) хозяйства;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 02.10.2007 № 229-ФЗ;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proofErr w:type="gramEnd"/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 xml:space="preserve">– </w:t>
      </w:r>
      <w:proofErr w:type="gramStart"/>
      <w:r w:rsidRPr="008F6BA5">
        <w:rPr>
          <w:rFonts w:ascii="Arial" w:hAnsi="Arial" w:cs="Arial"/>
          <w:color w:val="000000"/>
        </w:rPr>
        <w:t>смерть должника – физического лица (индивидуального предпринимателя), или объявление его умершим, или признание безвестно отсутствующим в порядке, установленном гражданским процессуальным законодательством Российской Федерации, если обязанности не могут перейти к правопреемнику;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истечение срока исковой давности, если принимаемые Администрацией Вишнёвского сельсовета меры не принесли 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  <w:proofErr w:type="gramEnd"/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 xml:space="preserve">– издание акта государственного органа или органа местного самоуправления, вследствие которого исполнение обязательства становится невозможным </w:t>
      </w:r>
      <w:r w:rsidRPr="008F6BA5">
        <w:rPr>
          <w:rFonts w:ascii="Arial" w:hAnsi="Arial" w:cs="Arial"/>
          <w:color w:val="000000"/>
        </w:rPr>
        <w:lastRenderedPageBreak/>
        <w:t>полностью или частично и обязательство прекращается полностью или в соответствующей части.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2.3 Сомнительной признается задолженность при условии, что должник нарушил сроки исполнения обязательства, и наличии одного из следующих обстоятельств: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proofErr w:type="gramStart"/>
      <w:r w:rsidRPr="008F6BA5">
        <w:rPr>
          <w:rFonts w:ascii="Arial" w:hAnsi="Arial" w:cs="Arial"/>
          <w:color w:val="000000"/>
        </w:rPr>
        <w:t>– отсутствие обеспечения долга залогом, задатком, поручительством, банковской гарантией и т. п.;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 погашения, информация о которых доступна в сети Интернет на сервисах ФНС, Росстата и других органов власти;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возбуждение процедуры банкротства в отношении должника;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возбуждение процесса ликвидации должника;</w:t>
      </w:r>
      <w:proofErr w:type="gramEnd"/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регистрация должника по адресу массовой регистрации;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2.4. Не признаются сомнительными: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– обязательство должника, просрочка исполнения которого не превышает 30 дней;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задолженность заказчиков по договорам оказания услуг или выполнения работ, по которым срок действия договора не истек.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b/>
          <w:bCs/>
          <w:color w:val="000000"/>
        </w:rPr>
        <w:t>3. Порядок признания дебиторской задолженности сомнительной или безнадежной к взысканию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3.1. Решение о признании дебиторской задолженности сомнительной или безнадежной к взысканию принимает комиссия по поступлению и выбытию активов.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Комиссия принимает решение на основании служебной записки ведущего бухгалтера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рассмотреть вопрос о признании дебиторской задолженности сомнительной или безнадежной к взысканию.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 указанные в  п.3.5 настоящего Положения.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Заседание комиссии проводится на следующий рабочий день после поступления служебной записки от ведущего бухгалтера.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 п.3.5  настоящего Положения, и устанавливает факт возникновения обстоятель</w:t>
      </w:r>
      <w:proofErr w:type="gramStart"/>
      <w:r w:rsidRPr="008F6BA5">
        <w:rPr>
          <w:rFonts w:ascii="Arial" w:hAnsi="Arial" w:cs="Arial"/>
          <w:color w:val="000000"/>
        </w:rPr>
        <w:t>ств дл</w:t>
      </w:r>
      <w:proofErr w:type="gramEnd"/>
      <w:r w:rsidRPr="008F6BA5">
        <w:rPr>
          <w:rFonts w:ascii="Arial" w:hAnsi="Arial" w:cs="Arial"/>
          <w:color w:val="000000"/>
        </w:rPr>
        <w:t>я признания дебиторской задолженности сомнительной или безнадежной к взысканию.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При необходимости запрашивает у ведущего бухгалтера другие документы и разъяснения;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3.3. Комиссия признает дебиторскую задолженность сомнительной или безнадежной к взысканию, если имеются основания для возобновления процедуры взыскания задолженности или отсутствуют основания для возобновления процедуры взыскания задолженности, предусмотренные законодательством Российской Федерации.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8F6BA5">
        <w:rPr>
          <w:rFonts w:ascii="Arial" w:hAnsi="Arial" w:cs="Arial"/>
          <w:color w:val="000000"/>
        </w:rPr>
        <w:t>окончания срока возможного возобновления процедуры взыскания</w:t>
      </w:r>
      <w:proofErr w:type="gramEnd"/>
      <w:r w:rsidRPr="008F6BA5">
        <w:rPr>
          <w:rFonts w:ascii="Arial" w:hAnsi="Arial" w:cs="Arial"/>
          <w:color w:val="000000"/>
        </w:rPr>
        <w:t>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lastRenderedPageBreak/>
        <w:t>3.4. В случае разногласия мнений членов комиссии принимается решение об отказе в признании дебиторской задолженности сомнительной или безнадежной к взысканию.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а) Инвентаризационная опись расчетов с покупателями, поставщиками и прочими дебиторами и кредиторами (ф. 0504089) либо Инвентаризационной описи расчетов по поступлениям (ф. 0504091) для задолженности по доходам;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б</w:t>
      </w:r>
      <w:proofErr w:type="gramStart"/>
      <w:r w:rsidRPr="008F6BA5">
        <w:rPr>
          <w:rFonts w:ascii="Arial" w:hAnsi="Arial" w:cs="Arial"/>
          <w:color w:val="000000"/>
        </w:rPr>
        <w:t>) ______________________________________________ (_______________);</w:t>
      </w:r>
      <w:proofErr w:type="gramEnd"/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в) ___________________________________________________________________________________________________________________________;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г) документы, подтверждающие случаи признания задолженности безнадежной к взысканию: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– документ, содержащий сведения из ЕГРЮЛ о ликвидации юридического лица или об отсутствии сведений о юридическом лице в ЕГРЮЛ;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копия решения арбитражного суда о признании индивидуального предпринимателя или 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копия постановления о прекращении исполнительного производства;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 xml:space="preserve">– </w:t>
      </w:r>
      <w:proofErr w:type="gramStart"/>
      <w:r w:rsidRPr="008F6BA5">
        <w:rPr>
          <w:rFonts w:ascii="Arial" w:hAnsi="Arial" w:cs="Arial"/>
          <w:color w:val="000000"/>
        </w:rPr>
        <w:t>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документы, подтверждающие истечение срока исковой давности (договоры, платежные документы, товарные накладные, акты выполненных работ (оказанных услуг), акты инвентаризации дебиторской задолженности на конец отчетного периода, другие документы, подтверждающие истечение срока исковой давности);</w:t>
      </w:r>
      <w:proofErr w:type="gramEnd"/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 xml:space="preserve">– </w:t>
      </w:r>
      <w:proofErr w:type="gramStart"/>
      <w:r w:rsidRPr="008F6BA5">
        <w:rPr>
          <w:rFonts w:ascii="Arial" w:hAnsi="Arial" w:cs="Arial"/>
          <w:color w:val="000000"/>
        </w:rPr>
        <w:t>копия акта государственного органа или органа местного самоуправления, вследствие которого исполнение обязательства становится невозможным полностью или частично;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копия свидетельства о смерти гражданина (справка из отдела ЗАГС) или копия судебного решения об объявлении физического лица (индивидуального предпринимателя) умершим или о признании его безвестно отсутствующим;</w:t>
      </w:r>
      <w:proofErr w:type="gramEnd"/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proofErr w:type="spellStart"/>
      <w:r w:rsidRPr="008F6BA5">
        <w:rPr>
          <w:rFonts w:ascii="Arial" w:hAnsi="Arial" w:cs="Arial"/>
          <w:color w:val="000000"/>
        </w:rPr>
        <w:t>д</w:t>
      </w:r>
      <w:proofErr w:type="spellEnd"/>
      <w:r w:rsidRPr="008F6BA5">
        <w:rPr>
          <w:rFonts w:ascii="Arial" w:hAnsi="Arial" w:cs="Arial"/>
          <w:color w:val="000000"/>
        </w:rPr>
        <w:t>) документы, подтверждающие случаи признания задолженности сомнительной: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proofErr w:type="gramStart"/>
      <w:r w:rsidRPr="008F6BA5">
        <w:rPr>
          <w:rFonts w:ascii="Arial" w:hAnsi="Arial" w:cs="Arial"/>
          <w:color w:val="000000"/>
        </w:rPr>
        <w:t>– договор с контрагентом, выписка из него или копия договора;</w:t>
      </w:r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копии документов, выписки из базы данных, ссылки на сайт в сети Интернет, а также </w:t>
      </w:r>
      <w:proofErr w:type="spellStart"/>
      <w:r w:rsidRPr="008F6BA5">
        <w:rPr>
          <w:rFonts w:ascii="Arial" w:hAnsi="Arial" w:cs="Arial"/>
          <w:color w:val="000000"/>
        </w:rPr>
        <w:t>скриншоты</w:t>
      </w:r>
      <w:proofErr w:type="spellEnd"/>
      <w:r w:rsidRPr="008F6BA5">
        <w:rPr>
          <w:rFonts w:ascii="Arial" w:hAnsi="Arial" w:cs="Arial"/>
          <w:color w:val="000000"/>
        </w:rPr>
        <w:t xml:space="preserve">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  и другие основания для признания долга сомнительным;</w:t>
      </w:r>
      <w:proofErr w:type="gramEnd"/>
      <w:r w:rsidRPr="008F6BA5">
        <w:rPr>
          <w:rFonts w:ascii="Arial" w:hAnsi="Arial" w:cs="Arial"/>
        </w:rPr>
        <w:br/>
      </w:r>
      <w:r w:rsidRPr="008F6BA5">
        <w:rPr>
          <w:rFonts w:ascii="Arial" w:hAnsi="Arial" w:cs="Arial"/>
          <w:color w:val="000000"/>
        </w:rPr>
        <w:t>– документы, подтверждающие возбуждение процедуры банкротства, ликвидации, или ссылки на сайт в сети Интернет с информацией о начале процедуры банкротства, ликвидации, а также </w:t>
      </w:r>
      <w:proofErr w:type="spellStart"/>
      <w:r w:rsidRPr="008F6BA5">
        <w:rPr>
          <w:rFonts w:ascii="Arial" w:hAnsi="Arial" w:cs="Arial"/>
          <w:color w:val="000000"/>
        </w:rPr>
        <w:t>скриншоты</w:t>
      </w:r>
      <w:proofErr w:type="spellEnd"/>
      <w:r w:rsidRPr="008F6BA5">
        <w:rPr>
          <w:rFonts w:ascii="Arial" w:hAnsi="Arial" w:cs="Arial"/>
          <w:color w:val="000000"/>
        </w:rPr>
        <w:t xml:space="preserve"> страниц в сети Интернет.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3.6. Решение комиссии по поступлению и выбытию активов:</w:t>
      </w:r>
    </w:p>
    <w:p w:rsidR="00A2164A" w:rsidRPr="008F6BA5" w:rsidRDefault="00A2164A" w:rsidP="00A2164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lastRenderedPageBreak/>
        <w:t>списать (восстановить) сомнительную задолженность по доходам оформляется в Решении (ф. 0510445);</w:t>
      </w:r>
    </w:p>
    <w:p w:rsidR="00A2164A" w:rsidRPr="008F6BA5" w:rsidRDefault="00A2164A" w:rsidP="00A2164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списать безнадежную к взысканию задолженность по доходам оформляется в Акте (ф. 0510436);</w:t>
      </w:r>
    </w:p>
    <w:p w:rsidR="00A2164A" w:rsidRPr="008F6BA5" w:rsidRDefault="00A2164A" w:rsidP="00A2164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 xml:space="preserve">списать (восстановить) сомнительную задолженность по расходам оформляется в </w:t>
      </w:r>
      <w:proofErr w:type="spellStart"/>
      <w:r w:rsidRPr="008F6BA5">
        <w:rPr>
          <w:rFonts w:ascii="Arial" w:hAnsi="Arial" w:cs="Arial"/>
          <w:color w:val="000000"/>
        </w:rPr>
        <w:t>Решении_о</w:t>
      </w:r>
      <w:proofErr w:type="spellEnd"/>
      <w:r w:rsidRPr="008F6BA5">
        <w:rPr>
          <w:rFonts w:ascii="Arial" w:hAnsi="Arial" w:cs="Arial"/>
          <w:color w:val="000000"/>
        </w:rPr>
        <w:t xml:space="preserve"> признании дебиторской задолженности сомнительной (приложение №4);</w:t>
      </w:r>
    </w:p>
    <w:p w:rsidR="00A2164A" w:rsidRPr="008F6BA5" w:rsidRDefault="00A2164A" w:rsidP="00A2164A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 xml:space="preserve">списать безнадежную к взысканию дебиторскую задолженность по расходам – в Решение о признании задолженности безнадежную взысканию (приложение №5).Решения комиссии о признании дебиторской задолженности сомнительной или безнадежной к взысканию утверждаются Главой </w:t>
      </w:r>
      <w:r w:rsidR="008F6BA5">
        <w:rPr>
          <w:rFonts w:ascii="Arial" w:hAnsi="Arial" w:cs="Arial"/>
          <w:color w:val="000000"/>
        </w:rPr>
        <w:t xml:space="preserve"> </w:t>
      </w:r>
      <w:r w:rsidRPr="008F6BA5">
        <w:rPr>
          <w:rFonts w:ascii="Arial" w:hAnsi="Arial" w:cs="Arial"/>
          <w:color w:val="000000"/>
        </w:rPr>
        <w:t xml:space="preserve"> Новониколаевского сельсовета.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b/>
          <w:bCs/>
          <w:color w:val="000000"/>
        </w:rPr>
        <w:t>4. Порядок восстановления списанной сомнительной дебиторской задолженности </w:t>
      </w:r>
    </w:p>
    <w:p w:rsidR="00A2164A" w:rsidRPr="008F6BA5" w:rsidRDefault="00A2164A" w:rsidP="00A2164A">
      <w:pPr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 xml:space="preserve">4.1. По списанной на </w:t>
      </w:r>
      <w:proofErr w:type="spellStart"/>
      <w:r w:rsidRPr="008F6BA5">
        <w:rPr>
          <w:rFonts w:ascii="Arial" w:hAnsi="Arial" w:cs="Arial"/>
          <w:color w:val="000000"/>
        </w:rPr>
        <w:t>забалансовый</w:t>
      </w:r>
      <w:proofErr w:type="spellEnd"/>
      <w:r w:rsidRPr="008F6BA5">
        <w:rPr>
          <w:rFonts w:ascii="Arial" w:hAnsi="Arial" w:cs="Arial"/>
          <w:color w:val="000000"/>
        </w:rPr>
        <w:t xml:space="preserve">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A2164A" w:rsidRPr="008F6BA5" w:rsidRDefault="00A2164A" w:rsidP="00A2164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поступления денег в счет погашения задолженности;</w:t>
      </w:r>
    </w:p>
    <w:p w:rsidR="00A2164A" w:rsidRPr="008F6BA5" w:rsidRDefault="00A2164A" w:rsidP="00A2164A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ascii="Arial" w:hAnsi="Arial" w:cs="Arial"/>
          <w:color w:val="000000"/>
        </w:rPr>
      </w:pPr>
      <w:r w:rsidRPr="008F6BA5">
        <w:rPr>
          <w:rFonts w:ascii="Arial" w:hAnsi="Arial" w:cs="Arial"/>
          <w:color w:val="000000"/>
        </w:rPr>
        <w:t>возобновления процедуры взыскания.</w:t>
      </w:r>
    </w:p>
    <w:p w:rsidR="00A2164A" w:rsidRPr="008F6BA5" w:rsidRDefault="00A2164A" w:rsidP="00A2164A">
      <w:pPr>
        <w:jc w:val="both"/>
        <w:rPr>
          <w:rFonts w:ascii="Arial" w:hAnsi="Arial" w:cs="Arial"/>
        </w:rPr>
        <w:sectPr w:rsidR="00A2164A" w:rsidRPr="008F6BA5" w:rsidSect="001078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164A" w:rsidRPr="008F6BA5" w:rsidRDefault="00A2164A" w:rsidP="00A2164A">
      <w:pPr>
        <w:jc w:val="right"/>
        <w:rPr>
          <w:rFonts w:ascii="Arial" w:hAnsi="Arial" w:cs="Arial"/>
        </w:rPr>
      </w:pPr>
      <w:r w:rsidRPr="008F6BA5">
        <w:rPr>
          <w:rFonts w:ascii="Arial" w:hAnsi="Arial" w:cs="Arial"/>
        </w:rPr>
        <w:lastRenderedPageBreak/>
        <w:t>Приложение 1</w:t>
      </w:r>
      <w:r w:rsidRPr="008F6BA5">
        <w:rPr>
          <w:rFonts w:ascii="Arial" w:hAnsi="Arial" w:cs="Arial"/>
        </w:rPr>
        <w:br/>
        <w:t>к настоящему Положению</w:t>
      </w:r>
    </w:p>
    <w:p w:rsidR="00A2164A" w:rsidRPr="008F6BA5" w:rsidRDefault="00A2164A" w:rsidP="00A2164A">
      <w:pPr>
        <w:jc w:val="center"/>
        <w:rPr>
          <w:rFonts w:ascii="Arial" w:hAnsi="Arial" w:cs="Arial"/>
          <w:b/>
        </w:rPr>
      </w:pPr>
      <w:r w:rsidRPr="008F6BA5">
        <w:rPr>
          <w:rFonts w:ascii="Arial" w:hAnsi="Arial" w:cs="Arial"/>
          <w:b/>
        </w:rPr>
        <w:t>Выписка из Сведений о дебиторской и кредиторской задолженности учреждения (ф. </w:t>
      </w:r>
      <w:r w:rsidRPr="008F6BA5">
        <w:rPr>
          <w:rFonts w:ascii="Arial" w:hAnsi="Arial" w:cs="Arial"/>
          <w:b/>
          <w:bCs/>
        </w:rPr>
        <w:t>0503769</w:t>
      </w:r>
      <w:r w:rsidRPr="008F6BA5">
        <w:rPr>
          <w:rFonts w:ascii="Arial" w:hAnsi="Arial" w:cs="Arial"/>
          <w:b/>
        </w:rPr>
        <w:t>) к Пояснительной записке (ф. 0503760)</w:t>
      </w:r>
    </w:p>
    <w:p w:rsidR="00A2164A" w:rsidRPr="008F6BA5" w:rsidRDefault="00A2164A" w:rsidP="00A2164A">
      <w:pPr>
        <w:jc w:val="center"/>
        <w:rPr>
          <w:rFonts w:ascii="Arial" w:hAnsi="Arial" w:cs="Arial"/>
        </w:rPr>
      </w:pPr>
      <w:r w:rsidRPr="008F6BA5">
        <w:rPr>
          <w:rFonts w:ascii="Arial" w:hAnsi="Arial" w:cs="Arial"/>
          <w:lang w:val="en-US"/>
        </w:rPr>
        <w:t>1</w:t>
      </w:r>
      <w:r w:rsidRPr="008F6BA5">
        <w:rPr>
          <w:rFonts w:ascii="Arial" w:hAnsi="Arial" w:cs="Arial"/>
        </w:rPr>
        <w:t>. Сведения о дебиторской (кредиторской) задолженности</w:t>
      </w:r>
    </w:p>
    <w:tbl>
      <w:tblPr>
        <w:tblW w:w="5485" w:type="pct"/>
        <w:tblInd w:w="-8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829"/>
        <w:gridCol w:w="1204"/>
        <w:gridCol w:w="1135"/>
        <w:gridCol w:w="1129"/>
        <w:gridCol w:w="1282"/>
        <w:gridCol w:w="1285"/>
        <w:gridCol w:w="1266"/>
        <w:gridCol w:w="829"/>
        <w:gridCol w:w="1350"/>
        <w:gridCol w:w="926"/>
        <w:gridCol w:w="1181"/>
        <w:gridCol w:w="1044"/>
        <w:gridCol w:w="1044"/>
      </w:tblGrid>
      <w:tr w:rsidR="00A2164A" w:rsidRPr="008F6BA5" w:rsidTr="00B50C8A"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Номер (код) счета бюджетного учета с расшифровкой по контрагентам</w:t>
            </w:r>
          </w:p>
        </w:tc>
        <w:tc>
          <w:tcPr>
            <w:tcW w:w="4446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Сумма задолженности, руб.</w:t>
            </w:r>
          </w:p>
        </w:tc>
      </w:tr>
      <w:tr w:rsidR="00A2164A" w:rsidRPr="008F6BA5" w:rsidTr="00B50C8A">
        <w:trPr>
          <w:trHeight w:val="275"/>
        </w:trPr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на начало года</w:t>
            </w:r>
          </w:p>
        </w:tc>
        <w:tc>
          <w:tcPr>
            <w:tcW w:w="1521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изменение задолженности</w:t>
            </w:r>
          </w:p>
        </w:tc>
        <w:tc>
          <w:tcPr>
            <w:tcW w:w="95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на конец отчетного периода</w:t>
            </w:r>
          </w:p>
        </w:tc>
        <w:tc>
          <w:tcPr>
            <w:tcW w:w="1002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на конец аналогичного периода прошлого финансового года</w:t>
            </w:r>
          </w:p>
        </w:tc>
      </w:tr>
      <w:tr w:rsidR="00A2164A" w:rsidRPr="008F6BA5" w:rsidTr="00B50C8A">
        <w:trPr>
          <w:trHeight w:val="298"/>
        </w:trPr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увеличение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уменьшение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4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из них:</w:t>
            </w:r>
          </w:p>
        </w:tc>
      </w:tr>
      <w:tr w:rsidR="00A2164A" w:rsidRPr="008F6BA5" w:rsidTr="00B50C8A">
        <w:trPr>
          <w:trHeight w:val="840"/>
        </w:trPr>
        <w:tc>
          <w:tcPr>
            <w:tcW w:w="5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долгосрочная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просроченная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денежные расчеты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8F6BA5">
              <w:rPr>
                <w:rFonts w:ascii="Arial" w:hAnsi="Arial" w:cs="Arial"/>
                <w:b/>
              </w:rPr>
              <w:t>неденежные</w:t>
            </w:r>
            <w:proofErr w:type="spellEnd"/>
            <w:r w:rsidRPr="008F6BA5">
              <w:rPr>
                <w:rFonts w:ascii="Arial" w:hAnsi="Arial" w:cs="Arial"/>
                <w:b/>
              </w:rPr>
              <w:t xml:space="preserve"> расчеты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денежные расчеты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8F6BA5">
              <w:rPr>
                <w:rFonts w:ascii="Arial" w:hAnsi="Arial" w:cs="Arial"/>
                <w:b/>
              </w:rPr>
              <w:t>неденежные</w:t>
            </w:r>
            <w:proofErr w:type="spellEnd"/>
            <w:r w:rsidRPr="008F6BA5">
              <w:rPr>
                <w:rFonts w:ascii="Arial" w:hAnsi="Arial" w:cs="Arial"/>
                <w:b/>
              </w:rPr>
              <w:t xml:space="preserve"> расчеты</w:t>
            </w:r>
          </w:p>
        </w:tc>
        <w:tc>
          <w:tcPr>
            <w:tcW w:w="2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долгосрочная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просроченная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долгосрочная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просроченная</w:t>
            </w:r>
          </w:p>
        </w:tc>
      </w:tr>
      <w:tr w:rsidR="00A2164A" w:rsidRPr="008F6BA5" w:rsidTr="00B50C8A"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5</w:t>
            </w:r>
          </w:p>
        </w:tc>
        <w:tc>
          <w:tcPr>
            <w:tcW w:w="39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6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7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8</w:t>
            </w:r>
          </w:p>
        </w:tc>
        <w:tc>
          <w:tcPr>
            <w:tcW w:w="2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14</w:t>
            </w:r>
          </w:p>
        </w:tc>
      </w:tr>
      <w:tr w:rsidR="00A2164A" w:rsidRPr="008F6BA5" w:rsidTr="00B50C8A">
        <w:trPr>
          <w:trHeight w:val="210"/>
        </w:trPr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Номер счета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Контрагент 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5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Контрагент 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Контрагент 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</w:rPr>
      </w:pPr>
    </w:p>
    <w:p w:rsidR="00A2164A" w:rsidRPr="008F6BA5" w:rsidRDefault="00A2164A" w:rsidP="00A2164A">
      <w:pPr>
        <w:jc w:val="center"/>
        <w:rPr>
          <w:rFonts w:ascii="Arial" w:hAnsi="Arial" w:cs="Arial"/>
          <w:color w:val="000000"/>
          <w:lang w:val="en-US"/>
        </w:rPr>
      </w:pPr>
      <w:r w:rsidRPr="008F6BA5">
        <w:rPr>
          <w:rFonts w:ascii="Arial" w:hAnsi="Arial" w:cs="Arial"/>
        </w:rPr>
        <w:t>2. Сведения о просроченной задолженности</w:t>
      </w:r>
    </w:p>
    <w:tbl>
      <w:tblPr>
        <w:tblW w:w="5482" w:type="pct"/>
        <w:tblInd w:w="-8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708"/>
        <w:gridCol w:w="1985"/>
        <w:gridCol w:w="1985"/>
        <w:gridCol w:w="4108"/>
        <w:gridCol w:w="1138"/>
        <w:gridCol w:w="1842"/>
        <w:gridCol w:w="1135"/>
        <w:gridCol w:w="114"/>
        <w:gridCol w:w="1441"/>
      </w:tblGrid>
      <w:tr w:rsidR="00A2164A" w:rsidRPr="008F6BA5" w:rsidTr="00B50C8A"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Номер (код) счета бюджетного учета</w:t>
            </w:r>
          </w:p>
        </w:tc>
        <w:tc>
          <w:tcPr>
            <w:tcW w:w="60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 xml:space="preserve">Сумма, </w:t>
            </w:r>
            <w:r w:rsidRPr="008F6BA5">
              <w:rPr>
                <w:rFonts w:ascii="Arial" w:hAnsi="Arial" w:cs="Arial"/>
                <w:b/>
              </w:rPr>
              <w:br/>
              <w:t>руб.</w:t>
            </w:r>
          </w:p>
        </w:tc>
        <w:tc>
          <w:tcPr>
            <w:tcW w:w="186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91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Дебитор (кредитор)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Причины образования</w:t>
            </w:r>
          </w:p>
        </w:tc>
      </w:tr>
      <w:tr w:rsidR="00A2164A" w:rsidRPr="008F6BA5" w:rsidTr="00B50C8A">
        <w:trPr>
          <w:trHeight w:val="292"/>
        </w:trPr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возникновения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исполнения по правовому основанию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ИНН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пояснения</w:t>
            </w:r>
          </w:p>
        </w:tc>
      </w:tr>
      <w:tr w:rsidR="00A2164A" w:rsidRPr="008F6BA5" w:rsidTr="00B50C8A">
        <w:tc>
          <w:tcPr>
            <w:tcW w:w="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7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8</w:t>
            </w:r>
          </w:p>
        </w:tc>
      </w:tr>
      <w:tr w:rsidR="00A2164A" w:rsidRPr="008F6BA5" w:rsidTr="00B50C8A">
        <w:tc>
          <w:tcPr>
            <w:tcW w:w="78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blPrEx>
          <w:shd w:val="clear" w:color="auto" w:fill="auto"/>
        </w:tblPrEx>
        <w:trPr>
          <w:gridBefore w:val="1"/>
          <w:gridAfter w:val="1"/>
          <w:wBefore w:w="259" w:type="pct"/>
          <w:wAfter w:w="442" w:type="pct"/>
        </w:trPr>
        <w:tc>
          <w:tcPr>
            <w:tcW w:w="4299" w:type="pct"/>
            <w:gridSpan w:val="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1162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1"/>
              <w:gridCol w:w="1843"/>
              <w:gridCol w:w="425"/>
              <w:gridCol w:w="5245"/>
            </w:tblGrid>
            <w:tr w:rsidR="00A2164A" w:rsidRPr="008F6BA5" w:rsidTr="00B50C8A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  <w:iCs/>
                    </w:rPr>
                    <w:t>Главный бухгалтер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2164A" w:rsidRPr="008F6BA5" w:rsidTr="00B50C8A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</w:rPr>
                    <w:t>(подпись)</w:t>
                  </w: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</w:rPr>
                    <w:t>(расшифровка подписи)</w:t>
                  </w:r>
                </w:p>
              </w:tc>
            </w:tr>
            <w:tr w:rsidR="00A2164A" w:rsidRPr="008F6BA5" w:rsidTr="00B50C8A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</w:rPr>
                    <w:t>Руководитель учреждения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2164A" w:rsidRPr="008F6BA5" w:rsidTr="00B50C8A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</w:rPr>
                    <w:t>(подпись)</w:t>
                  </w: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A2164A" w:rsidRPr="008F6BA5" w:rsidRDefault="00A2164A" w:rsidP="00B50C8A">
                  <w:pPr>
                    <w:jc w:val="both"/>
                    <w:rPr>
                      <w:rFonts w:ascii="Arial" w:hAnsi="Arial" w:cs="Arial"/>
                    </w:rPr>
                  </w:pPr>
                  <w:r w:rsidRPr="008F6BA5">
                    <w:rPr>
                      <w:rFonts w:ascii="Arial" w:hAnsi="Arial" w:cs="Arial"/>
                    </w:rPr>
                    <w:t>(расшифровка подписи)</w:t>
                  </w:r>
                </w:p>
              </w:tc>
            </w:tr>
          </w:tbl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  <w:iCs/>
              </w:rPr>
              <w:t>«__» ____________ 20__ г.</w:t>
            </w:r>
          </w:p>
        </w:tc>
      </w:tr>
    </w:tbl>
    <w:p w:rsidR="00A2164A" w:rsidRPr="008F6BA5" w:rsidRDefault="00A2164A" w:rsidP="00A2164A">
      <w:pPr>
        <w:jc w:val="right"/>
        <w:rPr>
          <w:rFonts w:ascii="Arial" w:hAnsi="Arial" w:cs="Arial"/>
        </w:rPr>
      </w:pPr>
      <w:r w:rsidRPr="008F6BA5">
        <w:rPr>
          <w:rFonts w:ascii="Arial" w:hAnsi="Arial" w:cs="Arial"/>
        </w:rPr>
        <w:lastRenderedPageBreak/>
        <w:t>Приложение 2</w:t>
      </w:r>
      <w:r w:rsidRPr="008F6BA5">
        <w:rPr>
          <w:rFonts w:ascii="Arial" w:hAnsi="Arial" w:cs="Arial"/>
        </w:rPr>
        <w:br/>
        <w:t>к настоящему Положению</w:t>
      </w:r>
    </w:p>
    <w:p w:rsidR="00A2164A" w:rsidRPr="008F6BA5" w:rsidRDefault="00A2164A" w:rsidP="00A2164A">
      <w:pPr>
        <w:jc w:val="center"/>
        <w:rPr>
          <w:rFonts w:ascii="Arial" w:hAnsi="Arial" w:cs="Arial"/>
          <w:b/>
        </w:rPr>
      </w:pPr>
      <w:r w:rsidRPr="008F6BA5">
        <w:rPr>
          <w:rFonts w:ascii="Arial" w:hAnsi="Arial" w:cs="Arial"/>
          <w:b/>
        </w:rPr>
        <w:t xml:space="preserve">1. Извлечение из Справки о наличии имущества и обязательств на </w:t>
      </w:r>
      <w:proofErr w:type="spellStart"/>
      <w:r w:rsidRPr="008F6BA5">
        <w:rPr>
          <w:rFonts w:ascii="Arial" w:hAnsi="Arial" w:cs="Arial"/>
          <w:b/>
        </w:rPr>
        <w:t>забалансовых</w:t>
      </w:r>
      <w:proofErr w:type="spellEnd"/>
      <w:r w:rsidRPr="008F6BA5">
        <w:rPr>
          <w:rFonts w:ascii="Arial" w:hAnsi="Arial" w:cs="Arial"/>
          <w:b/>
        </w:rPr>
        <w:t xml:space="preserve"> счетах к Балансу государственного (муниципального) учреждения (ф. 0503730)</w:t>
      </w:r>
    </w:p>
    <w:tbl>
      <w:tblPr>
        <w:tblW w:w="5066" w:type="pct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841"/>
        <w:gridCol w:w="625"/>
        <w:gridCol w:w="1414"/>
        <w:gridCol w:w="1850"/>
        <w:gridCol w:w="1414"/>
        <w:gridCol w:w="693"/>
        <w:gridCol w:w="1414"/>
        <w:gridCol w:w="1850"/>
        <w:gridCol w:w="1414"/>
        <w:gridCol w:w="729"/>
      </w:tblGrid>
      <w:tr w:rsidR="00A2164A" w:rsidRPr="008F6BA5" w:rsidTr="00B50C8A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 xml:space="preserve">Номер </w:t>
            </w:r>
            <w:proofErr w:type="spellStart"/>
            <w:r w:rsidRPr="008F6BA5">
              <w:rPr>
                <w:rFonts w:ascii="Arial" w:hAnsi="Arial" w:cs="Arial"/>
                <w:b/>
              </w:rPr>
              <w:t>забалансового</w:t>
            </w:r>
            <w:proofErr w:type="spellEnd"/>
            <w:r w:rsidRPr="008F6BA5">
              <w:rPr>
                <w:rFonts w:ascii="Arial" w:hAnsi="Arial" w:cs="Arial"/>
                <w:b/>
              </w:rPr>
              <w:t xml:space="preserve"> счета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 xml:space="preserve">Наименование </w:t>
            </w:r>
            <w:proofErr w:type="spellStart"/>
            <w:r w:rsidRPr="008F6BA5">
              <w:rPr>
                <w:rFonts w:ascii="Arial" w:hAnsi="Arial" w:cs="Arial"/>
                <w:b/>
              </w:rPr>
              <w:t>забалансового</w:t>
            </w:r>
            <w:proofErr w:type="spellEnd"/>
            <w:r w:rsidRPr="008F6BA5">
              <w:rPr>
                <w:rFonts w:ascii="Arial" w:hAnsi="Arial" w:cs="Arial"/>
                <w:b/>
              </w:rPr>
              <w:t xml:space="preserve"> счета, показателя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Код строки</w:t>
            </w:r>
          </w:p>
        </w:tc>
        <w:tc>
          <w:tcPr>
            <w:tcW w:w="1797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На начало года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На конец отчетного периода</w:t>
            </w:r>
          </w:p>
        </w:tc>
      </w:tr>
      <w:tr w:rsidR="00A2164A" w:rsidRPr="008F6BA5" w:rsidTr="00B50C8A"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деятельность с целевыми средствами</w:t>
            </w:r>
          </w:p>
        </w:tc>
        <w:tc>
          <w:tcPr>
            <w:tcW w:w="6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деятельность по государственному заданию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приносящая доход деятельность</w:t>
            </w:r>
          </w:p>
        </w:tc>
        <w:tc>
          <w:tcPr>
            <w:tcW w:w="2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деятельность с целевыми средствами</w:t>
            </w:r>
          </w:p>
        </w:tc>
        <w:tc>
          <w:tcPr>
            <w:tcW w:w="6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деятельность по государственному заданию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приносящая доход деятельность</w:t>
            </w:r>
          </w:p>
        </w:tc>
        <w:tc>
          <w:tcPr>
            <w:tcW w:w="2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</w:rPr>
            </w:pPr>
            <w:r w:rsidRPr="008F6BA5">
              <w:rPr>
                <w:rFonts w:ascii="Arial" w:hAnsi="Arial" w:cs="Arial"/>
                <w:b/>
              </w:rPr>
              <w:t>Итого</w:t>
            </w:r>
          </w:p>
        </w:tc>
      </w:tr>
      <w:tr w:rsidR="00A2164A" w:rsidRPr="008F6BA5" w:rsidTr="00B50C8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2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  <w:b/>
          <w:bCs/>
        </w:rPr>
      </w:pPr>
      <w:r w:rsidRPr="008F6BA5">
        <w:rPr>
          <w:rFonts w:ascii="Arial" w:hAnsi="Arial" w:cs="Arial"/>
        </w:rPr>
        <w:t xml:space="preserve">2. Тестовая часть Пояснительной записки </w:t>
      </w:r>
      <w:r w:rsidRPr="008F6BA5">
        <w:rPr>
          <w:rFonts w:ascii="Arial" w:hAnsi="Arial" w:cs="Arial"/>
          <w:bCs/>
        </w:rPr>
        <w:t>(ф. 0503760) с разъяснениями по возникновению и признанию безнадежной к взысканию дебиторской задолженности.</w:t>
      </w:r>
    </w:p>
    <w:tbl>
      <w:tblPr>
        <w:tblW w:w="91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1843"/>
        <w:gridCol w:w="425"/>
        <w:gridCol w:w="2783"/>
      </w:tblGrid>
      <w:tr w:rsidR="00A2164A" w:rsidRPr="008F6BA5" w:rsidTr="00B50C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  <w:iCs/>
              </w:rPr>
              <w:t>Главный бухгалтер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(расшифровка подписи)</w:t>
            </w:r>
          </w:p>
        </w:tc>
      </w:tr>
      <w:tr w:rsidR="00A2164A" w:rsidRPr="008F6BA5" w:rsidTr="00B50C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Руководитель учреждения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</w:tr>
      <w:tr w:rsidR="00A2164A" w:rsidRPr="008F6BA5" w:rsidTr="00B50C8A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  <w:iCs/>
        </w:rPr>
      </w:pPr>
      <w:r w:rsidRPr="008F6BA5">
        <w:rPr>
          <w:rFonts w:ascii="Arial" w:hAnsi="Arial" w:cs="Arial"/>
          <w:iCs/>
        </w:rPr>
        <w:t>«__» ____________ 20__ г.</w:t>
      </w:r>
    </w:p>
    <w:p w:rsidR="00A2164A" w:rsidRPr="008F6BA5" w:rsidRDefault="00A2164A" w:rsidP="00A2164A">
      <w:pPr>
        <w:jc w:val="both"/>
        <w:rPr>
          <w:rFonts w:ascii="Arial" w:hAnsi="Arial" w:cs="Arial"/>
          <w:iCs/>
        </w:rPr>
      </w:pPr>
    </w:p>
    <w:p w:rsidR="00A2164A" w:rsidRPr="008F6BA5" w:rsidRDefault="00A2164A" w:rsidP="00A2164A">
      <w:pPr>
        <w:jc w:val="both"/>
        <w:rPr>
          <w:rFonts w:ascii="Arial" w:hAnsi="Arial" w:cs="Arial"/>
          <w:iCs/>
        </w:rPr>
        <w:sectPr w:rsidR="00A2164A" w:rsidRPr="008F6BA5" w:rsidSect="00B83051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A2164A" w:rsidRPr="008F6BA5" w:rsidRDefault="00A2164A" w:rsidP="00A2164A">
      <w:pPr>
        <w:jc w:val="right"/>
        <w:rPr>
          <w:rFonts w:ascii="Arial" w:hAnsi="Arial" w:cs="Arial"/>
        </w:rPr>
      </w:pPr>
      <w:r w:rsidRPr="008F6BA5">
        <w:rPr>
          <w:rFonts w:ascii="Arial" w:hAnsi="Arial" w:cs="Arial"/>
        </w:rPr>
        <w:lastRenderedPageBreak/>
        <w:t>Приложение 3</w:t>
      </w:r>
      <w:r w:rsidRPr="008F6BA5">
        <w:rPr>
          <w:rFonts w:ascii="Arial" w:hAnsi="Arial" w:cs="Arial"/>
        </w:rPr>
        <w:br/>
        <w:t>к настоящему Положению</w:t>
      </w:r>
    </w:p>
    <w:p w:rsidR="00A2164A" w:rsidRPr="008F6BA5" w:rsidRDefault="00A2164A" w:rsidP="00A2164A">
      <w:pPr>
        <w:tabs>
          <w:tab w:val="left" w:pos="1125"/>
        </w:tabs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Акт №</w:t>
      </w:r>
    </w:p>
    <w:p w:rsidR="00A2164A" w:rsidRPr="008F6BA5" w:rsidRDefault="00A2164A" w:rsidP="00A2164A">
      <w:pPr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о признании дебиторской задолженности сомнительной или безнадежной к взысканию</w:t>
      </w:r>
    </w:p>
    <w:p w:rsidR="00A2164A" w:rsidRPr="008F6BA5" w:rsidRDefault="00A2164A" w:rsidP="00A2164A">
      <w:pPr>
        <w:jc w:val="center"/>
        <w:rPr>
          <w:rFonts w:ascii="Arial" w:hAnsi="Arial" w:cs="Arial"/>
          <w:iCs/>
        </w:rPr>
      </w:pPr>
      <w:r w:rsidRPr="008F6BA5">
        <w:rPr>
          <w:rFonts w:ascii="Arial" w:hAnsi="Arial" w:cs="Arial"/>
        </w:rPr>
        <w:t xml:space="preserve">от </w:t>
      </w:r>
      <w:r w:rsidRPr="008F6BA5">
        <w:rPr>
          <w:rFonts w:ascii="Arial" w:hAnsi="Arial" w:cs="Arial"/>
          <w:iCs/>
        </w:rPr>
        <w:t>«__» ____________ 20__ г.</w:t>
      </w:r>
    </w:p>
    <w:p w:rsidR="00A2164A" w:rsidRPr="008F6BA5" w:rsidRDefault="00A2164A" w:rsidP="00A2164A">
      <w:pPr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 xml:space="preserve">В соответствии с Положением №__ от __________ </w:t>
      </w:r>
      <w:proofErr w:type="gramStart"/>
      <w:r w:rsidRPr="008F6BA5">
        <w:rPr>
          <w:rFonts w:ascii="Arial" w:hAnsi="Arial" w:cs="Arial"/>
        </w:rPr>
        <w:t>г</w:t>
      </w:r>
      <w:proofErr w:type="gramEnd"/>
      <w:r w:rsidRPr="008F6BA5">
        <w:rPr>
          <w:rFonts w:ascii="Arial" w:hAnsi="Arial" w:cs="Arial"/>
        </w:rPr>
        <w:t>.:</w:t>
      </w:r>
    </w:p>
    <w:p w:rsidR="00A2164A" w:rsidRPr="008F6BA5" w:rsidRDefault="00A2164A" w:rsidP="00A2164A">
      <w:pPr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признать следующую дебиторскую задолженность безнадежной к взысканию:</w:t>
      </w:r>
    </w:p>
    <w:p w:rsidR="00A2164A" w:rsidRPr="008F6BA5" w:rsidRDefault="00A2164A" w:rsidP="00A2164A">
      <w:pPr>
        <w:jc w:val="center"/>
        <w:rPr>
          <w:rFonts w:ascii="Arial" w:hAnsi="Arial" w:cs="Arial"/>
        </w:rPr>
      </w:pPr>
      <w:r w:rsidRPr="008F6BA5">
        <w:rPr>
          <w:rFonts w:ascii="Arial" w:hAnsi="Arial" w:cs="Arial"/>
        </w:rPr>
        <w:t>1) имеются основания для возобновления процедуры взыскания задолженности, предусмотренные законодательством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1860"/>
        <w:gridCol w:w="1796"/>
        <w:gridCol w:w="2088"/>
        <w:gridCol w:w="1886"/>
      </w:tblGrid>
      <w:tr w:rsidR="00A2164A" w:rsidRPr="008F6BA5" w:rsidTr="00B50C8A"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Основания для возобновления процедуры взыскания задолженности*</w:t>
            </w:r>
          </w:p>
        </w:tc>
      </w:tr>
      <w:tr w:rsidR="00A2164A" w:rsidRPr="008F6BA5" w:rsidTr="00B50C8A"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 xml:space="preserve">* При наличии оснований для возобновления процедуры взыскания дебиторской задолженности указывается дата </w:t>
      </w:r>
      <w:proofErr w:type="gramStart"/>
      <w:r w:rsidRPr="008F6BA5">
        <w:rPr>
          <w:rFonts w:ascii="Arial" w:hAnsi="Arial" w:cs="Arial"/>
        </w:rPr>
        <w:t>окончания срока возможного возобновления процедуры взыскания</w:t>
      </w:r>
      <w:proofErr w:type="gramEnd"/>
      <w:r w:rsidRPr="008F6BA5">
        <w:rPr>
          <w:rFonts w:ascii="Arial" w:hAnsi="Arial" w:cs="Arial"/>
        </w:rPr>
        <w:t>.</w:t>
      </w:r>
    </w:p>
    <w:p w:rsidR="00A2164A" w:rsidRPr="008F6BA5" w:rsidRDefault="00A2164A" w:rsidP="00A2164A">
      <w:pPr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2) отсутствуют основания для возобновления процедуры взыскания задолженности: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1871"/>
        <w:gridCol w:w="1807"/>
        <w:gridCol w:w="2101"/>
        <w:gridCol w:w="1839"/>
      </w:tblGrid>
      <w:tr w:rsidR="00A2164A" w:rsidRPr="008F6BA5" w:rsidTr="00B50C8A">
        <w:trPr>
          <w:trHeight w:val="2299"/>
        </w:trPr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 xml:space="preserve">Причины </w:t>
            </w:r>
            <w:proofErr w:type="gramStart"/>
            <w:r w:rsidRPr="008F6BA5">
              <w:rPr>
                <w:rFonts w:ascii="Arial" w:hAnsi="Arial" w:cs="Arial"/>
                <w:b/>
                <w:bCs/>
              </w:rPr>
              <w:t>невозможности возобновления процедуры взыскания задолженности</w:t>
            </w:r>
            <w:proofErr w:type="gramEnd"/>
          </w:p>
        </w:tc>
      </w:tr>
      <w:tr w:rsidR="00A2164A" w:rsidRPr="008F6BA5" w:rsidTr="00B50C8A"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</w:tr>
    </w:tbl>
    <w:p w:rsidR="00A2164A" w:rsidRPr="008F6BA5" w:rsidRDefault="00A2164A" w:rsidP="00A2164A">
      <w:pPr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 </w:t>
      </w:r>
    </w:p>
    <w:p w:rsidR="00A2164A" w:rsidRPr="008F6BA5" w:rsidRDefault="00A2164A" w:rsidP="00A2164A">
      <w:pPr>
        <w:jc w:val="both"/>
        <w:rPr>
          <w:rFonts w:ascii="Arial" w:hAnsi="Arial" w:cs="Arial"/>
        </w:rPr>
      </w:pPr>
      <w:r w:rsidRPr="008F6BA5">
        <w:rPr>
          <w:rFonts w:ascii="Arial" w:hAnsi="Arial" w:cs="Arial"/>
        </w:rPr>
        <w:t>признать следующую дебиторскую задолженность сомнительной: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1082"/>
        <w:gridCol w:w="941"/>
        <w:gridCol w:w="645"/>
        <w:gridCol w:w="645"/>
        <w:gridCol w:w="2054"/>
        <w:gridCol w:w="2178"/>
      </w:tblGrid>
      <w:tr w:rsidR="00A2164A" w:rsidRPr="008F6BA5" w:rsidTr="00B50C8A"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Сумма дебиторской задолженности,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Основание для признания дебиторской задолженности сомнительной</w:t>
            </w:r>
          </w:p>
        </w:tc>
        <w:tc>
          <w:tcPr>
            <w:tcW w:w="0" w:type="auto"/>
            <w:vAlign w:val="center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  <w:b/>
                <w:bCs/>
              </w:rPr>
            </w:pPr>
            <w:r w:rsidRPr="008F6BA5">
              <w:rPr>
                <w:rFonts w:ascii="Arial" w:hAnsi="Arial" w:cs="Arial"/>
                <w:b/>
                <w:bCs/>
              </w:rPr>
              <w:t>Документ, подтверждающий обстоятельство для признания дебиторской задолженности сомнительной</w:t>
            </w:r>
          </w:p>
        </w:tc>
      </w:tr>
      <w:tr w:rsidR="00A2164A" w:rsidRPr="008F6BA5" w:rsidTr="00B50C8A"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  <w:tc>
          <w:tcPr>
            <w:tcW w:w="0" w:type="auto"/>
            <w:hideMark/>
          </w:tcPr>
          <w:p w:rsidR="00A2164A" w:rsidRPr="008F6BA5" w:rsidRDefault="00A2164A" w:rsidP="00B50C8A">
            <w:pPr>
              <w:jc w:val="both"/>
              <w:rPr>
                <w:rFonts w:ascii="Arial" w:hAnsi="Arial" w:cs="Arial"/>
              </w:rPr>
            </w:pPr>
            <w:r w:rsidRPr="008F6BA5">
              <w:rPr>
                <w:rFonts w:ascii="Arial" w:hAnsi="Arial" w:cs="Arial"/>
              </w:rPr>
              <w:t>   </w:t>
            </w: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Комиссия по поступлению и выбытию активов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Председатель комиссии: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(должность)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(подпись)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 xml:space="preserve">(расшифровка </w:t>
            </w:r>
            <w:r w:rsidRPr="008F6BA5">
              <w:rPr>
                <w:rFonts w:ascii="Arial" w:eastAsia="Calibri" w:hAnsi="Arial" w:cs="Arial"/>
                <w:lang w:eastAsia="en-US"/>
              </w:rPr>
              <w:lastRenderedPageBreak/>
              <w:t>подписи)</w:t>
            </w: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Члены комиссии: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(должность)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(подпись)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(расшифровка подписи)</w:t>
            </w: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2164A" w:rsidRPr="008F6BA5" w:rsidTr="00B5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(должность)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(подпись)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64A" w:rsidRPr="008F6BA5" w:rsidRDefault="00A2164A" w:rsidP="00B50C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F6BA5">
              <w:rPr>
                <w:rFonts w:ascii="Arial" w:eastAsia="Calibri" w:hAnsi="Arial" w:cs="Arial"/>
                <w:lang w:eastAsia="en-US"/>
              </w:rPr>
              <w:t>(расшифровка подписи)</w:t>
            </w:r>
          </w:p>
        </w:tc>
      </w:tr>
    </w:tbl>
    <w:p w:rsidR="00CD6282" w:rsidRPr="008F6BA5" w:rsidRDefault="00CD6282">
      <w:pPr>
        <w:rPr>
          <w:rFonts w:ascii="Arial" w:hAnsi="Arial" w:cs="Arial"/>
        </w:rPr>
      </w:pPr>
    </w:p>
    <w:sectPr w:rsidR="00CD6282" w:rsidRPr="008F6BA5" w:rsidSect="007F49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53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436DC"/>
    <w:multiLevelType w:val="hybridMultilevel"/>
    <w:tmpl w:val="AD284AE8"/>
    <w:lvl w:ilvl="0" w:tplc="DAC8E1D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4A"/>
    <w:rsid w:val="008F6BA5"/>
    <w:rsid w:val="00A2164A"/>
    <w:rsid w:val="00C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164A"/>
    <w:pPr>
      <w:spacing w:before="100" w:beforeAutospacing="1" w:after="100" w:afterAutospacing="1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6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A2164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2164A"/>
    <w:pPr>
      <w:widowControl w:val="0"/>
      <w:shd w:val="clear" w:color="auto" w:fill="FFFFFF"/>
      <w:spacing w:before="540" w:after="180" w:line="240" w:lineRule="atLeast"/>
      <w:ind w:hanging="15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2024-07-03T07:20:00Z</dcterms:created>
  <dcterms:modified xsi:type="dcterms:W3CDTF">2024-07-03T07:23:00Z</dcterms:modified>
</cp:coreProperties>
</file>