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4E" w:rsidRPr="00897252" w:rsidRDefault="002A7E4E" w:rsidP="002A7E4E">
      <w:pPr>
        <w:jc w:val="center"/>
        <w:rPr>
          <w:rFonts w:ascii="Arial" w:hAnsi="Arial" w:cs="Arial"/>
          <w:b/>
          <w:bCs/>
        </w:rPr>
      </w:pPr>
      <w:r w:rsidRPr="00897252">
        <w:rPr>
          <w:rFonts w:ascii="Arial" w:hAnsi="Arial" w:cs="Arial"/>
          <w:b/>
          <w:bCs/>
        </w:rPr>
        <w:t>РОССИЙСКАЯ ФЕДЕРАЦИЯ</w:t>
      </w:r>
    </w:p>
    <w:p w:rsidR="002A7E4E" w:rsidRPr="00897252" w:rsidRDefault="002A7E4E" w:rsidP="002A7E4E">
      <w:pPr>
        <w:jc w:val="center"/>
        <w:rPr>
          <w:rFonts w:ascii="Arial" w:hAnsi="Arial" w:cs="Arial"/>
          <w:b/>
          <w:bCs/>
        </w:rPr>
      </w:pPr>
      <w:r w:rsidRPr="00897252">
        <w:rPr>
          <w:rFonts w:ascii="Arial" w:hAnsi="Arial" w:cs="Arial"/>
          <w:b/>
          <w:bCs/>
        </w:rPr>
        <w:t>АДМИНИСТРАЦИЯ НОВОНИКОЛАЕВСКОГО СЕЛЬСОВЕТА</w:t>
      </w:r>
    </w:p>
    <w:p w:rsidR="002A7E4E" w:rsidRPr="00897252" w:rsidRDefault="002A7E4E" w:rsidP="002A7E4E">
      <w:pPr>
        <w:jc w:val="center"/>
        <w:rPr>
          <w:rFonts w:ascii="Arial" w:hAnsi="Arial" w:cs="Arial"/>
          <w:b/>
          <w:bCs/>
        </w:rPr>
      </w:pPr>
      <w:r w:rsidRPr="00897252">
        <w:rPr>
          <w:rFonts w:ascii="Arial" w:hAnsi="Arial" w:cs="Arial"/>
          <w:b/>
          <w:bCs/>
        </w:rPr>
        <w:t>РУБЦОВСКОГО РАЙОНА АЛТАЙСКОГО КРАЯ</w:t>
      </w:r>
    </w:p>
    <w:p w:rsidR="002A7E4E" w:rsidRPr="00897252" w:rsidRDefault="002A7E4E" w:rsidP="002A7E4E">
      <w:pPr>
        <w:jc w:val="center"/>
        <w:rPr>
          <w:rFonts w:ascii="Arial" w:hAnsi="Arial" w:cs="Arial"/>
          <w:b/>
          <w:bCs/>
        </w:rPr>
      </w:pPr>
    </w:p>
    <w:p w:rsidR="002A7E4E" w:rsidRPr="00897252" w:rsidRDefault="002A7E4E" w:rsidP="002A7E4E">
      <w:pPr>
        <w:jc w:val="center"/>
        <w:rPr>
          <w:rFonts w:ascii="Arial" w:hAnsi="Arial" w:cs="Arial"/>
          <w:b/>
          <w:bCs/>
        </w:rPr>
      </w:pPr>
      <w:r w:rsidRPr="00897252">
        <w:rPr>
          <w:rFonts w:ascii="Arial" w:hAnsi="Arial" w:cs="Arial"/>
          <w:b/>
          <w:bCs/>
        </w:rPr>
        <w:t>ПОСТАНОВЛЕНИЕ</w:t>
      </w:r>
    </w:p>
    <w:p w:rsidR="002A7E4E" w:rsidRPr="00897252" w:rsidRDefault="002A7E4E" w:rsidP="002A7E4E">
      <w:pPr>
        <w:ind w:left="-284"/>
        <w:jc w:val="center"/>
        <w:rPr>
          <w:rFonts w:ascii="Arial" w:hAnsi="Arial" w:cs="Arial"/>
          <w:b/>
        </w:rPr>
      </w:pPr>
    </w:p>
    <w:p w:rsidR="002A7E4E" w:rsidRPr="00897252" w:rsidRDefault="002A7E4E" w:rsidP="002A7E4E">
      <w:pPr>
        <w:rPr>
          <w:rFonts w:ascii="Arial" w:hAnsi="Arial" w:cs="Arial"/>
        </w:rPr>
      </w:pPr>
      <w:r w:rsidRPr="00897252">
        <w:rPr>
          <w:rFonts w:ascii="Arial" w:hAnsi="Arial" w:cs="Arial"/>
        </w:rPr>
        <w:t>11.07.2024                                                                                               № 18</w:t>
      </w:r>
    </w:p>
    <w:p w:rsidR="002A7E4E" w:rsidRPr="00897252" w:rsidRDefault="002A7E4E" w:rsidP="002A7E4E">
      <w:pPr>
        <w:jc w:val="center"/>
        <w:rPr>
          <w:rFonts w:ascii="Arial" w:hAnsi="Arial" w:cs="Arial"/>
          <w:bCs/>
        </w:rPr>
      </w:pPr>
      <w:proofErr w:type="gramStart"/>
      <w:r w:rsidRPr="00897252">
        <w:rPr>
          <w:rFonts w:ascii="Arial" w:hAnsi="Arial" w:cs="Arial"/>
          <w:bCs/>
        </w:rPr>
        <w:t>с</w:t>
      </w:r>
      <w:proofErr w:type="gramEnd"/>
      <w:r w:rsidRPr="00897252">
        <w:rPr>
          <w:rFonts w:ascii="Arial" w:hAnsi="Arial" w:cs="Arial"/>
          <w:bCs/>
        </w:rPr>
        <w:t>. Новониколаевка</w:t>
      </w:r>
    </w:p>
    <w:p w:rsidR="002A7E4E" w:rsidRPr="00897252" w:rsidRDefault="002A7E4E" w:rsidP="002A7E4E">
      <w:pPr>
        <w:jc w:val="both"/>
        <w:rPr>
          <w:rFonts w:ascii="Arial" w:hAnsi="Arial" w:cs="Arial"/>
        </w:rPr>
      </w:pPr>
    </w:p>
    <w:p w:rsidR="002A7E4E" w:rsidRPr="00897252" w:rsidRDefault="002A7E4E" w:rsidP="002A7E4E">
      <w:pPr>
        <w:jc w:val="both"/>
        <w:rPr>
          <w:rFonts w:ascii="Arial" w:hAnsi="Arial" w:cs="Arial"/>
        </w:rPr>
      </w:pPr>
    </w:p>
    <w:p w:rsidR="00FA083C" w:rsidRPr="00897252" w:rsidRDefault="00FA083C" w:rsidP="00FA083C">
      <w:pPr>
        <w:rPr>
          <w:rFonts w:ascii="Arial" w:hAnsi="Arial" w:cs="Arial"/>
        </w:rPr>
      </w:pPr>
    </w:p>
    <w:p w:rsidR="00FA083C" w:rsidRPr="00897252" w:rsidRDefault="00FA083C" w:rsidP="00FA083C">
      <w:pPr>
        <w:spacing w:line="240" w:lineRule="exact"/>
        <w:ind w:right="4253"/>
        <w:jc w:val="both"/>
        <w:rPr>
          <w:rFonts w:ascii="Arial" w:hAnsi="Arial" w:cs="Arial"/>
        </w:rPr>
      </w:pPr>
      <w:r w:rsidRPr="00897252">
        <w:rPr>
          <w:rFonts w:ascii="Arial" w:hAnsi="Arial" w:cs="Arial"/>
        </w:rPr>
        <w:t>Об утверждении плана мероприятий («дорожной карты») по взысканию дебиторской задолженности по платежам в бюджет сельского поселения, пеням и штрафам по ним</w:t>
      </w:r>
    </w:p>
    <w:p w:rsidR="00FA083C" w:rsidRPr="00897252" w:rsidRDefault="00FA083C" w:rsidP="00FA083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</w:p>
    <w:p w:rsidR="00897252" w:rsidRDefault="00FA083C" w:rsidP="00FA083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proofErr w:type="gramStart"/>
      <w:r w:rsidRPr="00897252">
        <w:rPr>
          <w:rFonts w:ascii="Arial" w:hAnsi="Arial" w:cs="Arial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соглашением о мерах по социально – экономическому развитию и оздоровлению муниципальных финансов </w:t>
      </w:r>
      <w:r w:rsidR="00897252">
        <w:rPr>
          <w:rFonts w:ascii="Arial" w:hAnsi="Arial" w:cs="Arial"/>
        </w:rPr>
        <w:t xml:space="preserve">Новониколаевского </w:t>
      </w:r>
      <w:r w:rsidRPr="00897252">
        <w:rPr>
          <w:rFonts w:ascii="Arial" w:hAnsi="Arial" w:cs="Arial"/>
        </w:rPr>
        <w:t xml:space="preserve"> сельсовета Рубцовского района Алтайского края, руководствуясь Уставом</w:t>
      </w:r>
      <w:proofErr w:type="gramEnd"/>
      <w:r w:rsidRPr="00897252">
        <w:rPr>
          <w:rFonts w:ascii="Arial" w:hAnsi="Arial" w:cs="Arial"/>
        </w:rPr>
        <w:t xml:space="preserve"> муниципального образования </w:t>
      </w:r>
      <w:r w:rsidR="002A7E4E" w:rsidRPr="00897252">
        <w:rPr>
          <w:rFonts w:ascii="Arial" w:hAnsi="Arial" w:cs="Arial"/>
        </w:rPr>
        <w:t>Новониколаевский сельсовет Рубцовского района Алтайского края</w:t>
      </w:r>
      <w:r w:rsidRPr="00897252">
        <w:rPr>
          <w:rFonts w:ascii="Arial" w:hAnsi="Arial" w:cs="Arial"/>
        </w:rPr>
        <w:t xml:space="preserve">, </w:t>
      </w:r>
    </w:p>
    <w:p w:rsidR="00FA083C" w:rsidRPr="00897252" w:rsidRDefault="00FA083C" w:rsidP="00FA083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897252">
        <w:rPr>
          <w:rFonts w:ascii="Arial" w:hAnsi="Arial" w:cs="Arial"/>
        </w:rPr>
        <w:t>ПОСТАНОВЛЯЮ:</w:t>
      </w:r>
    </w:p>
    <w:p w:rsidR="00FA083C" w:rsidRPr="00897252" w:rsidRDefault="00FA083C" w:rsidP="00FA08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897252">
        <w:rPr>
          <w:rFonts w:ascii="Arial" w:hAnsi="Arial" w:cs="Arial"/>
        </w:rPr>
        <w:t>Утвердить План мероприятий («дорожную карту») по взысканию дебиторской задолженности по платежам в бюджет сельского поселения, пеням и штрафам по ним (прилагается).</w:t>
      </w:r>
    </w:p>
    <w:p w:rsidR="00FA083C" w:rsidRPr="00897252" w:rsidRDefault="00FA083C" w:rsidP="00FA08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897252">
        <w:rPr>
          <w:rFonts w:ascii="Arial" w:hAnsi="Arial" w:cs="Arial"/>
        </w:rPr>
        <w:t xml:space="preserve">Главным администраторам доходов бюджета </w:t>
      </w:r>
      <w:r w:rsidR="002A7E4E" w:rsidRPr="00897252">
        <w:rPr>
          <w:rFonts w:ascii="Arial" w:hAnsi="Arial" w:cs="Arial"/>
        </w:rPr>
        <w:t xml:space="preserve">Новониколаевского </w:t>
      </w:r>
      <w:r w:rsidRPr="00897252">
        <w:rPr>
          <w:rFonts w:ascii="Arial" w:hAnsi="Arial" w:cs="Arial"/>
        </w:rPr>
        <w:t>сельсовета Рубцовского района Алтайского края обеспечить реализацию Плана мероприятий («дорожной карты»)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 сельского поселения, пеням и штрафам по ним, и назначить ответственных по его реализации.</w:t>
      </w:r>
    </w:p>
    <w:p w:rsidR="00FA083C" w:rsidRPr="00897252" w:rsidRDefault="00FA083C" w:rsidP="00FA08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897252">
        <w:rPr>
          <w:rFonts w:ascii="Arial" w:hAnsi="Arial" w:cs="Arial"/>
        </w:rPr>
        <w:t xml:space="preserve">Главным администраторам доходов бюджета </w:t>
      </w:r>
      <w:r w:rsidR="002A7E4E" w:rsidRPr="00897252">
        <w:rPr>
          <w:rFonts w:ascii="Arial" w:hAnsi="Arial" w:cs="Arial"/>
        </w:rPr>
        <w:t>Новониколаевского</w:t>
      </w:r>
      <w:r w:rsidRPr="00897252">
        <w:rPr>
          <w:rFonts w:ascii="Arial" w:hAnsi="Arial" w:cs="Arial"/>
        </w:rPr>
        <w:t xml:space="preserve"> сельсовета Рубцовского района Алтайского края обеспечить предоставление отчетов по реализации Плана мероприятий («дорожной карты») по форме и в сроки, устанавливаемые комитетом по финансам, налоговой и кредитной политике Администрации Рубцовского района Алтайского края.</w:t>
      </w:r>
    </w:p>
    <w:p w:rsidR="00FA083C" w:rsidRPr="00897252" w:rsidRDefault="00FA083C" w:rsidP="00FA083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</w:p>
    <w:p w:rsidR="00FA083C" w:rsidRPr="00897252" w:rsidRDefault="002A7E4E" w:rsidP="00FA083C">
      <w:pPr>
        <w:rPr>
          <w:rFonts w:ascii="Arial" w:hAnsi="Arial" w:cs="Arial"/>
        </w:rPr>
      </w:pPr>
      <w:r w:rsidRPr="00897252">
        <w:rPr>
          <w:rFonts w:ascii="Arial" w:hAnsi="Arial" w:cs="Arial"/>
        </w:rPr>
        <w:t>И</w:t>
      </w:r>
      <w:r w:rsidR="00897252">
        <w:rPr>
          <w:rFonts w:ascii="Arial" w:hAnsi="Arial" w:cs="Arial"/>
        </w:rPr>
        <w:t xml:space="preserve">. о. </w:t>
      </w:r>
      <w:r w:rsidRPr="00897252">
        <w:rPr>
          <w:rFonts w:ascii="Arial" w:hAnsi="Arial" w:cs="Arial"/>
        </w:rPr>
        <w:t xml:space="preserve"> Главы</w:t>
      </w:r>
      <w:r w:rsidR="00FA083C" w:rsidRPr="00897252">
        <w:rPr>
          <w:rFonts w:ascii="Arial" w:hAnsi="Arial" w:cs="Arial"/>
        </w:rPr>
        <w:t xml:space="preserve"> сельсовета</w:t>
      </w:r>
      <w:r w:rsidRPr="00897252">
        <w:rPr>
          <w:rFonts w:ascii="Arial" w:hAnsi="Arial" w:cs="Arial"/>
        </w:rPr>
        <w:t xml:space="preserve">                             С. П. Новикова</w:t>
      </w:r>
    </w:p>
    <w:p w:rsidR="00FA083C" w:rsidRPr="00897252" w:rsidRDefault="002A7E4E" w:rsidP="00FA083C">
      <w:pPr>
        <w:rPr>
          <w:rFonts w:ascii="Arial" w:hAnsi="Arial" w:cs="Arial"/>
        </w:rPr>
        <w:sectPr w:rsidR="00FA083C" w:rsidRPr="00897252" w:rsidSect="00084DF5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897252">
        <w:rPr>
          <w:rFonts w:ascii="Arial" w:hAnsi="Arial" w:cs="Arial"/>
        </w:rPr>
        <w:t xml:space="preserve">            </w:t>
      </w:r>
    </w:p>
    <w:p w:rsidR="006B3F2A" w:rsidRPr="00897252" w:rsidRDefault="006B3F2A" w:rsidP="006B3F2A">
      <w:pPr>
        <w:jc w:val="right"/>
        <w:rPr>
          <w:rFonts w:ascii="Arial" w:hAnsi="Arial" w:cs="Arial"/>
        </w:rPr>
      </w:pPr>
      <w:r w:rsidRPr="00897252">
        <w:rPr>
          <w:rFonts w:ascii="Arial" w:hAnsi="Arial" w:cs="Arial"/>
        </w:rPr>
        <w:lastRenderedPageBreak/>
        <w:t xml:space="preserve">УТВЕРЖДЕН </w:t>
      </w:r>
    </w:p>
    <w:p w:rsidR="00897252" w:rsidRDefault="006B3F2A" w:rsidP="006B3F2A">
      <w:pPr>
        <w:jc w:val="right"/>
        <w:rPr>
          <w:rFonts w:ascii="Arial" w:hAnsi="Arial" w:cs="Arial"/>
        </w:rPr>
      </w:pPr>
      <w:r w:rsidRPr="00897252">
        <w:rPr>
          <w:rFonts w:ascii="Arial" w:hAnsi="Arial" w:cs="Arial"/>
        </w:rPr>
        <w:t xml:space="preserve">                                                                                                                                             постановлением Администрации Новониколаевского сельсовета                                                                                                                                               </w:t>
      </w:r>
    </w:p>
    <w:p w:rsidR="006B3F2A" w:rsidRPr="00897252" w:rsidRDefault="006B3F2A" w:rsidP="006B3F2A">
      <w:pPr>
        <w:jc w:val="right"/>
        <w:rPr>
          <w:rFonts w:ascii="Arial" w:hAnsi="Arial" w:cs="Arial"/>
        </w:rPr>
      </w:pPr>
      <w:r w:rsidRPr="00897252">
        <w:rPr>
          <w:rFonts w:ascii="Arial" w:hAnsi="Arial" w:cs="Arial"/>
        </w:rPr>
        <w:t xml:space="preserve"> Рубцовского района Алтайского края  </w:t>
      </w:r>
    </w:p>
    <w:p w:rsidR="00FA083C" w:rsidRPr="00897252" w:rsidRDefault="00897252" w:rsidP="006B3F2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11.07.2024  № 18</w:t>
      </w:r>
    </w:p>
    <w:p w:rsidR="00FA083C" w:rsidRPr="00897252" w:rsidRDefault="00FA083C" w:rsidP="00FA083C">
      <w:pPr>
        <w:jc w:val="center"/>
        <w:rPr>
          <w:rFonts w:ascii="Arial" w:hAnsi="Arial" w:cs="Arial"/>
        </w:rPr>
      </w:pPr>
      <w:r w:rsidRPr="00897252">
        <w:rPr>
          <w:rFonts w:ascii="Arial" w:hAnsi="Arial" w:cs="Arial"/>
        </w:rPr>
        <w:t>ПЛАН</w:t>
      </w:r>
    </w:p>
    <w:p w:rsidR="00FA083C" w:rsidRPr="00897252" w:rsidRDefault="00FA083C" w:rsidP="00FA083C">
      <w:pPr>
        <w:jc w:val="center"/>
        <w:rPr>
          <w:rFonts w:ascii="Arial" w:hAnsi="Arial" w:cs="Arial"/>
        </w:rPr>
      </w:pPr>
      <w:r w:rsidRPr="00897252">
        <w:rPr>
          <w:rFonts w:ascii="Arial" w:hAnsi="Arial" w:cs="Arial"/>
        </w:rPr>
        <w:t>мероприятий («дорожная карта») по взысканию дебиторской задолженности по платежам в бюджет сельского поселения, пеням и штрафам по ним</w:t>
      </w:r>
    </w:p>
    <w:p w:rsidR="00FA083C" w:rsidRPr="00897252" w:rsidRDefault="00FA083C" w:rsidP="00FA083C">
      <w:pPr>
        <w:jc w:val="center"/>
        <w:rPr>
          <w:rFonts w:ascii="Arial" w:hAnsi="Arial" w:cs="Arial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6"/>
        <w:gridCol w:w="4969"/>
        <w:gridCol w:w="2948"/>
        <w:gridCol w:w="6334"/>
      </w:tblGrid>
      <w:tr w:rsidR="00FA083C" w:rsidRPr="00897252" w:rsidTr="00F8570C">
        <w:tc>
          <w:tcPr>
            <w:tcW w:w="696" w:type="dxa"/>
            <w:vAlign w:val="center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897252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897252">
              <w:rPr>
                <w:rFonts w:ascii="Arial" w:hAnsi="Arial" w:cs="Arial"/>
              </w:rPr>
              <w:t>/</w:t>
            </w:r>
            <w:proofErr w:type="spellStart"/>
            <w:r w:rsidRPr="00897252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4969" w:type="dxa"/>
            <w:vAlign w:val="center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2948" w:type="dxa"/>
            <w:vAlign w:val="center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6334" w:type="dxa"/>
            <w:vAlign w:val="center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Ожидаемый результат</w:t>
            </w:r>
          </w:p>
        </w:tc>
      </w:tr>
      <w:tr w:rsidR="00FA083C" w:rsidRPr="00897252" w:rsidTr="00F8570C">
        <w:tc>
          <w:tcPr>
            <w:tcW w:w="696" w:type="dxa"/>
            <w:vAlign w:val="center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1</w:t>
            </w:r>
          </w:p>
        </w:tc>
        <w:tc>
          <w:tcPr>
            <w:tcW w:w="4969" w:type="dxa"/>
            <w:vAlign w:val="center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2</w:t>
            </w:r>
          </w:p>
        </w:tc>
        <w:tc>
          <w:tcPr>
            <w:tcW w:w="2948" w:type="dxa"/>
            <w:vAlign w:val="center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3</w:t>
            </w:r>
          </w:p>
        </w:tc>
        <w:tc>
          <w:tcPr>
            <w:tcW w:w="6334" w:type="dxa"/>
            <w:vAlign w:val="center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4</w:t>
            </w:r>
          </w:p>
        </w:tc>
      </w:tr>
      <w:tr w:rsidR="00FA083C" w:rsidRPr="00897252" w:rsidTr="00F8570C">
        <w:tc>
          <w:tcPr>
            <w:tcW w:w="14947" w:type="dxa"/>
            <w:gridSpan w:val="4"/>
          </w:tcPr>
          <w:p w:rsidR="00FA083C" w:rsidRPr="00897252" w:rsidRDefault="00FA083C" w:rsidP="00F8570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1.1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Инвентаризация дебиторской задолженности по доходам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выявление и отражение в бюджетном учете по итогам инвентаризации (анализа)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1.2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выявление сумм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1.3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shd w:val="clear" w:color="auto" w:fill="FFFFFF"/>
              <w:rPr>
                <w:rFonts w:ascii="Arial" w:hAnsi="Arial" w:cs="Arial"/>
                <w:color w:val="1A1A1A"/>
              </w:rPr>
            </w:pPr>
            <w:r w:rsidRPr="00897252">
              <w:rPr>
                <w:rFonts w:ascii="Arial" w:hAnsi="Arial" w:cs="Arial"/>
                <w:color w:val="1A1A1A"/>
              </w:rPr>
              <w:t xml:space="preserve">Обеспечение </w:t>
            </w:r>
            <w:proofErr w:type="gramStart"/>
            <w:r w:rsidRPr="00897252">
              <w:rPr>
                <w:rFonts w:ascii="Arial" w:hAnsi="Arial" w:cs="Arial"/>
                <w:color w:val="1A1A1A"/>
              </w:rPr>
              <w:t>контроля за</w:t>
            </w:r>
            <w:proofErr w:type="gramEnd"/>
            <w:r w:rsidRPr="00897252">
              <w:rPr>
                <w:rFonts w:ascii="Arial" w:hAnsi="Arial" w:cs="Arial"/>
                <w:color w:val="1A1A1A"/>
              </w:rPr>
              <w:t xml:space="preserve"> правильностью исчисления, полнотой и своевременностью</w:t>
            </w:r>
          </w:p>
          <w:p w:rsidR="00FA083C" w:rsidRPr="00897252" w:rsidRDefault="00FA083C" w:rsidP="00F8570C">
            <w:pPr>
              <w:shd w:val="clear" w:color="auto" w:fill="FFFFFF"/>
              <w:rPr>
                <w:rFonts w:ascii="Arial" w:hAnsi="Arial" w:cs="Arial"/>
                <w:color w:val="1A1A1A"/>
              </w:rPr>
            </w:pPr>
            <w:r w:rsidRPr="00897252">
              <w:rPr>
                <w:rFonts w:ascii="Arial" w:hAnsi="Arial" w:cs="Arial"/>
                <w:color w:val="1A1A1A"/>
              </w:rPr>
              <w:t>осуществления платежей, пеням и штрафам по ним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постоянно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1.4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pStyle w:val="21"/>
              <w:shd w:val="clear" w:color="auto" w:fill="auto"/>
              <w:tabs>
                <w:tab w:val="left" w:pos="946"/>
              </w:tabs>
              <w:spacing w:before="0" w:after="0" w:line="32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97252">
              <w:rPr>
                <w:rStyle w:val="2"/>
                <w:rFonts w:ascii="Arial" w:hAnsi="Arial" w:cs="Arial"/>
                <w:color w:val="000000"/>
                <w:sz w:val="24"/>
                <w:szCs w:val="24"/>
              </w:rPr>
              <w:t>Мониторинг финансового (платежного) состояния должников, в том числе при проведении мероприятий по инвентаризации на предмет:</w:t>
            </w:r>
          </w:p>
          <w:p w:rsidR="00FA083C" w:rsidRPr="00897252" w:rsidRDefault="00FA083C" w:rsidP="00F8570C">
            <w:pPr>
              <w:pStyle w:val="21"/>
              <w:shd w:val="clear" w:color="auto" w:fill="auto"/>
              <w:spacing w:before="0" w:after="0" w:line="32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97252">
              <w:rPr>
                <w:rStyle w:val="2"/>
                <w:rFonts w:ascii="Arial" w:hAnsi="Arial" w:cs="Arial"/>
                <w:color w:val="000000"/>
                <w:sz w:val="24"/>
                <w:szCs w:val="24"/>
              </w:rPr>
              <w:lastRenderedPageBreak/>
              <w:t>наличия сведений о взыскании с должника денежных сре</w:t>
            </w:r>
            <w:proofErr w:type="gramStart"/>
            <w:r w:rsidRPr="00897252">
              <w:rPr>
                <w:rStyle w:val="2"/>
                <w:rFonts w:ascii="Arial" w:hAnsi="Arial" w:cs="Arial"/>
                <w:color w:val="000000"/>
                <w:sz w:val="24"/>
                <w:szCs w:val="24"/>
              </w:rPr>
              <w:t>дств в р</w:t>
            </w:r>
            <w:proofErr w:type="gramEnd"/>
            <w:r w:rsidRPr="00897252">
              <w:rPr>
                <w:rStyle w:val="2"/>
                <w:rFonts w:ascii="Arial" w:hAnsi="Arial" w:cs="Arial"/>
                <w:color w:val="000000"/>
                <w:sz w:val="24"/>
                <w:szCs w:val="24"/>
              </w:rPr>
              <w:t>амках исполнительного производства;</w:t>
            </w:r>
          </w:p>
          <w:p w:rsidR="00FA083C" w:rsidRPr="00897252" w:rsidRDefault="00FA083C" w:rsidP="00F8570C">
            <w:pPr>
              <w:pStyle w:val="21"/>
              <w:shd w:val="clear" w:color="auto" w:fill="auto"/>
              <w:spacing w:before="0" w:after="0" w:line="32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97252">
              <w:rPr>
                <w:rStyle w:val="2"/>
                <w:rFonts w:ascii="Arial" w:hAnsi="Arial" w:cs="Arial"/>
                <w:color w:val="000000"/>
                <w:sz w:val="24"/>
                <w:szCs w:val="24"/>
              </w:rPr>
              <w:t>наличия сведений о возбуждении в отношении должника дела о банкротстве.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lastRenderedPageBreak/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 xml:space="preserve">Отнесение сомнительной задолженности на </w:t>
            </w:r>
            <w:proofErr w:type="spellStart"/>
            <w:r w:rsidRPr="00897252">
              <w:rPr>
                <w:rFonts w:ascii="Arial" w:hAnsi="Arial" w:cs="Arial"/>
              </w:rPr>
              <w:t>забалансовый</w:t>
            </w:r>
            <w:proofErr w:type="spellEnd"/>
            <w:r w:rsidRPr="00897252">
              <w:rPr>
                <w:rFonts w:ascii="Arial" w:hAnsi="Arial" w:cs="Arial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1.6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897252">
              <w:rPr>
                <w:rFonts w:ascii="Arial" w:hAnsi="Arial" w:cs="Arial"/>
              </w:rPr>
              <w:t>постоянно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897252">
              <w:rPr>
                <w:rFonts w:ascii="Arial" w:hAnsi="Arial" w:cs="Arial"/>
              </w:rPr>
              <w:t>недопущение образования (роста) просроченной дебиторской задолженности</w:t>
            </w:r>
          </w:p>
        </w:tc>
      </w:tr>
      <w:tr w:rsidR="00FA083C" w:rsidRPr="00897252" w:rsidTr="00F8570C">
        <w:tc>
          <w:tcPr>
            <w:tcW w:w="14947" w:type="dxa"/>
            <w:gridSpan w:val="4"/>
          </w:tcPr>
          <w:p w:rsidR="00FA083C" w:rsidRPr="00897252" w:rsidRDefault="00FA083C" w:rsidP="00F8570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252">
              <w:rPr>
                <w:rStyle w:val="2"/>
                <w:rFonts w:ascii="Arial" w:hAnsi="Arial" w:cs="Arial"/>
                <w:color w:val="000000"/>
                <w:sz w:val="24"/>
                <w:szCs w:val="24"/>
              </w:rPr>
      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сельского поселения (пеней, штрафов) до начала работы по их принудительному взысканию)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2.1.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Style w:val="2"/>
                <w:rFonts w:ascii="Arial" w:hAnsi="Arial" w:cs="Arial"/>
                <w:color w:val="000000"/>
                <w:sz w:val="24"/>
                <w:szCs w:val="24"/>
              </w:rPr>
              <w:t>Своевременное направление требований (претензий)  должникам о погашении образовавшейся задолженности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в сроки, установленные для направления требования (претензии)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2.2.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Контроль поступления платежей по претензиям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в постоянном режиме, с момента направления требования (претензии) до момента погашения задолженности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сокращение просроченной дебиторской задолженности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2.3.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 xml:space="preserve">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</w:t>
            </w:r>
            <w:r w:rsidRPr="00897252">
              <w:rPr>
                <w:rFonts w:ascii="Arial" w:hAnsi="Arial" w:cs="Arial"/>
              </w:rPr>
              <w:lastRenderedPageBreak/>
              <w:t>законодательством Российской Федерации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lastRenderedPageBreak/>
              <w:t>по мере необходимости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  <w:highlight w:val="yellow"/>
              </w:rPr>
            </w:pPr>
            <w:r w:rsidRPr="00897252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Направление требований по денежным обязательствам, в случае возникновения процедуры банкротства должника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в сроки, установленные законодательством о банкротстве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FA083C" w:rsidRPr="00897252" w:rsidTr="00F8570C">
        <w:tc>
          <w:tcPr>
            <w:tcW w:w="14947" w:type="dxa"/>
            <w:gridSpan w:val="4"/>
          </w:tcPr>
          <w:p w:rsidR="00FA083C" w:rsidRPr="00897252" w:rsidRDefault="00FA083C" w:rsidP="00F8570C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 w:rsidRPr="00897252">
              <w:rPr>
                <w:rStyle w:val="2"/>
                <w:rFonts w:ascii="Arial" w:hAnsi="Arial" w:cs="Arial"/>
                <w:color w:val="000000"/>
                <w:sz w:val="24"/>
                <w:szCs w:val="24"/>
              </w:rPr>
              <w:t>Мероприятия по принудительному взысканию дебиторской задолженности по доходам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3.1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Подготовка необходимых документов и материалов, а также подача искового заявления в суд</w:t>
            </w:r>
          </w:p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в сроки, установленные процессуальным законодательством</w:t>
            </w:r>
          </w:p>
        </w:tc>
        <w:tc>
          <w:tcPr>
            <w:tcW w:w="6334" w:type="dxa"/>
          </w:tcPr>
          <w:p w:rsidR="00FA083C" w:rsidRPr="00897252" w:rsidRDefault="00FA083C" w:rsidP="00F8570C">
            <w:pPr>
              <w:jc w:val="both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3.2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Направление исполнительных документов для принудительного исполнения в случаях и порядке, установленных законодательством Российской Федерации</w:t>
            </w:r>
          </w:p>
        </w:tc>
        <w:tc>
          <w:tcPr>
            <w:tcW w:w="2948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в сроки, установленные законодательством об исполнительном производстве</w:t>
            </w:r>
          </w:p>
        </w:tc>
        <w:tc>
          <w:tcPr>
            <w:tcW w:w="6334" w:type="dxa"/>
          </w:tcPr>
          <w:p w:rsidR="00FA083C" w:rsidRPr="00897252" w:rsidRDefault="00FA083C" w:rsidP="00F8570C">
            <w:pPr>
              <w:jc w:val="both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FA083C" w:rsidRPr="00897252" w:rsidTr="00F8570C"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3.3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2948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в сроки, установленные процессуальным законодательством</w:t>
            </w:r>
          </w:p>
        </w:tc>
        <w:tc>
          <w:tcPr>
            <w:tcW w:w="6334" w:type="dxa"/>
          </w:tcPr>
          <w:p w:rsidR="00FA083C" w:rsidRPr="00897252" w:rsidRDefault="00FA083C" w:rsidP="00F8570C">
            <w:pPr>
              <w:jc w:val="both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своевременное обжалование судебных актов и взыскание денежных средств</w:t>
            </w:r>
          </w:p>
        </w:tc>
      </w:tr>
      <w:tr w:rsidR="00FA083C" w:rsidRPr="00897252" w:rsidTr="00F8570C">
        <w:trPr>
          <w:trHeight w:val="355"/>
        </w:trPr>
        <w:tc>
          <w:tcPr>
            <w:tcW w:w="14947" w:type="dxa"/>
            <w:gridSpan w:val="4"/>
          </w:tcPr>
          <w:p w:rsidR="00FA083C" w:rsidRPr="00897252" w:rsidRDefault="00FA083C" w:rsidP="00F8570C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 w:rsidRPr="00897252">
              <w:rPr>
                <w:rStyle w:val="2"/>
                <w:rFonts w:ascii="Arial" w:hAnsi="Arial" w:cs="Arial"/>
                <w:color w:val="000000"/>
                <w:sz w:val="24"/>
                <w:szCs w:val="24"/>
              </w:rPr>
      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FA083C" w:rsidRPr="00897252" w:rsidTr="00F8570C">
        <w:trPr>
          <w:trHeight w:val="1941"/>
        </w:trPr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lastRenderedPageBreak/>
              <w:t>4.1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252">
              <w:rPr>
                <w:rStyle w:val="2"/>
                <w:rFonts w:ascii="Arial" w:hAnsi="Arial" w:cs="Arial"/>
                <w:color w:val="000000"/>
                <w:sz w:val="24"/>
                <w:szCs w:val="24"/>
              </w:rPr>
      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</w:t>
            </w:r>
          </w:p>
        </w:tc>
        <w:tc>
          <w:tcPr>
            <w:tcW w:w="2948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по мере возникновения необходимости</w:t>
            </w:r>
          </w:p>
        </w:tc>
        <w:tc>
          <w:tcPr>
            <w:tcW w:w="6334" w:type="dxa"/>
          </w:tcPr>
          <w:p w:rsidR="00FA083C" w:rsidRPr="00897252" w:rsidRDefault="00FA083C" w:rsidP="00F8570C">
            <w:pPr>
              <w:jc w:val="both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FA083C" w:rsidRPr="00897252" w:rsidTr="00F8570C">
        <w:trPr>
          <w:trHeight w:val="845"/>
        </w:trPr>
        <w:tc>
          <w:tcPr>
            <w:tcW w:w="696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4.2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897252" w:rsidRDefault="00FA083C" w:rsidP="00F8570C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97252">
              <w:rPr>
                <w:rStyle w:val="2"/>
                <w:rFonts w:ascii="Arial" w:hAnsi="Arial" w:cs="Arial"/>
                <w:color w:val="000000"/>
                <w:sz w:val="24"/>
                <w:szCs w:val="24"/>
              </w:rPr>
              <w:t>Мониторинг эффективности взыскания просроченной дебиторской задолженности в рамках исполнительного производства</w:t>
            </w:r>
          </w:p>
        </w:tc>
        <w:tc>
          <w:tcPr>
            <w:tcW w:w="2948" w:type="dxa"/>
          </w:tcPr>
          <w:p w:rsidR="00FA083C" w:rsidRPr="00897252" w:rsidRDefault="00FA083C" w:rsidP="00F8570C">
            <w:pPr>
              <w:jc w:val="center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6334" w:type="dxa"/>
          </w:tcPr>
          <w:p w:rsidR="00FA083C" w:rsidRPr="00897252" w:rsidRDefault="00FA083C" w:rsidP="00F8570C">
            <w:pPr>
              <w:jc w:val="both"/>
              <w:rPr>
                <w:rFonts w:ascii="Arial" w:hAnsi="Arial" w:cs="Arial"/>
              </w:rPr>
            </w:pPr>
            <w:r w:rsidRPr="00897252">
              <w:rPr>
                <w:rFonts w:ascii="Arial" w:hAnsi="Arial" w:cs="Arial"/>
              </w:rPr>
              <w:t>сокращение просроченной дебиторской задолженности</w:t>
            </w:r>
          </w:p>
        </w:tc>
      </w:tr>
    </w:tbl>
    <w:p w:rsidR="00FA083C" w:rsidRPr="00897252" w:rsidRDefault="00FA083C" w:rsidP="00FA083C">
      <w:pPr>
        <w:rPr>
          <w:rFonts w:ascii="Arial" w:hAnsi="Arial" w:cs="Arial"/>
        </w:rPr>
      </w:pPr>
      <w:r w:rsidRPr="00897252">
        <w:rPr>
          <w:rFonts w:ascii="Arial" w:hAnsi="Arial" w:cs="Arial"/>
        </w:rPr>
        <w:t xml:space="preserve">Регламентом </w:t>
      </w:r>
      <w:proofErr w:type="gramStart"/>
      <w:r w:rsidRPr="00897252">
        <w:rPr>
          <w:rFonts w:ascii="Arial" w:hAnsi="Arial" w:cs="Arial"/>
        </w:rPr>
        <w:t>реализации полномочий администратора доходов бюджета сельского поселения</w:t>
      </w:r>
      <w:proofErr w:type="gramEnd"/>
      <w:r w:rsidRPr="00897252">
        <w:rPr>
          <w:rFonts w:ascii="Arial" w:hAnsi="Arial" w:cs="Arial"/>
        </w:rPr>
        <w:t xml:space="preserve"> по взысканию дебиторской задолженности по платежам в бюджет, пеням и штрафам по ним, принятым в соответствии с общими требованиями, установленными приказом Министерства финансов Российской Федерации от 18.11.2022 № 172н, могут предусматриваться дополнительные мероприятия, необходимые для реализации настоящего плана.</w:t>
      </w:r>
    </w:p>
    <w:p w:rsidR="00AA44E2" w:rsidRPr="00897252" w:rsidRDefault="00AA44E2">
      <w:pPr>
        <w:rPr>
          <w:rFonts w:ascii="Arial" w:hAnsi="Arial" w:cs="Arial"/>
        </w:rPr>
      </w:pPr>
    </w:p>
    <w:sectPr w:rsidR="00AA44E2" w:rsidRPr="00897252" w:rsidSect="00084DF5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1B4"/>
    <w:multiLevelType w:val="hybridMultilevel"/>
    <w:tmpl w:val="458EE840"/>
    <w:lvl w:ilvl="0" w:tplc="1180E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F93D67"/>
    <w:multiLevelType w:val="hybridMultilevel"/>
    <w:tmpl w:val="161C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83C"/>
    <w:rsid w:val="002A7E4E"/>
    <w:rsid w:val="006B3F2A"/>
    <w:rsid w:val="00897252"/>
    <w:rsid w:val="00AA44E2"/>
    <w:rsid w:val="00FA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83C"/>
    <w:pPr>
      <w:ind w:left="720"/>
      <w:contextualSpacing/>
    </w:pPr>
  </w:style>
  <w:style w:type="character" w:customStyle="1" w:styleId="2">
    <w:name w:val="Основной текст (2)_"/>
    <w:basedOn w:val="a0"/>
    <w:link w:val="21"/>
    <w:locked/>
    <w:rsid w:val="00FA083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A083C"/>
    <w:pPr>
      <w:widowControl w:val="0"/>
      <w:shd w:val="clear" w:color="auto" w:fill="FFFFFF"/>
      <w:spacing w:before="540" w:after="180" w:line="240" w:lineRule="atLeast"/>
      <w:ind w:hanging="15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1250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2024-07-11T04:19:00Z</dcterms:created>
  <dcterms:modified xsi:type="dcterms:W3CDTF">2024-07-11T04:29:00Z</dcterms:modified>
</cp:coreProperties>
</file>