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F1" w:rsidRDefault="00210AF1" w:rsidP="00210AF1">
      <w:pPr>
        <w:pStyle w:val="a3"/>
        <w:ind w:firstLine="0"/>
        <w:rPr>
          <w:szCs w:val="28"/>
        </w:rPr>
      </w:pPr>
      <w:r>
        <w:rPr>
          <w:szCs w:val="28"/>
        </w:rPr>
        <w:t xml:space="preserve">Решение Половинкинского </w:t>
      </w:r>
      <w:proofErr w:type="gramStart"/>
      <w:r>
        <w:rPr>
          <w:szCs w:val="28"/>
        </w:rPr>
        <w:t>сельского</w:t>
      </w:r>
      <w:proofErr w:type="gramEnd"/>
    </w:p>
    <w:p w:rsidR="00210AF1" w:rsidRDefault="00210AF1" w:rsidP="00210AF1">
      <w:pPr>
        <w:pStyle w:val="a3"/>
        <w:ind w:firstLine="0"/>
        <w:rPr>
          <w:szCs w:val="28"/>
        </w:rPr>
      </w:pPr>
      <w:r>
        <w:rPr>
          <w:szCs w:val="28"/>
        </w:rPr>
        <w:t>Собрания депутатов Рубцовского района</w:t>
      </w:r>
    </w:p>
    <w:p w:rsidR="00210AF1" w:rsidRDefault="00210AF1" w:rsidP="00210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210AF1" w:rsidRPr="000249B5" w:rsidRDefault="00210AF1" w:rsidP="00210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50B9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B450B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№ </w:t>
      </w:r>
      <w:r w:rsidR="000249B5" w:rsidRPr="000249B5">
        <w:rPr>
          <w:sz w:val="28"/>
          <w:szCs w:val="28"/>
        </w:rPr>
        <w:t>4</w:t>
      </w:r>
      <w:r w:rsidR="00B450B9">
        <w:rPr>
          <w:sz w:val="28"/>
          <w:szCs w:val="28"/>
        </w:rPr>
        <w:t>2</w:t>
      </w:r>
    </w:p>
    <w:p w:rsidR="00210AF1" w:rsidRDefault="00210AF1" w:rsidP="00210AF1">
      <w:pPr>
        <w:jc w:val="both"/>
        <w:rPr>
          <w:sz w:val="28"/>
          <w:szCs w:val="28"/>
        </w:rPr>
      </w:pPr>
    </w:p>
    <w:p w:rsidR="00210AF1" w:rsidRDefault="00210AF1" w:rsidP="00210AF1">
      <w:pPr>
        <w:jc w:val="both"/>
        <w:rPr>
          <w:sz w:val="28"/>
          <w:szCs w:val="28"/>
        </w:rPr>
      </w:pPr>
    </w:p>
    <w:p w:rsidR="00210AF1" w:rsidRDefault="00210AF1" w:rsidP="00210AF1">
      <w:pPr>
        <w:jc w:val="both"/>
        <w:rPr>
          <w:sz w:val="28"/>
          <w:szCs w:val="28"/>
        </w:rPr>
      </w:pPr>
    </w:p>
    <w:p w:rsidR="00210AF1" w:rsidRDefault="00210AF1" w:rsidP="00210AF1">
      <w:pPr>
        <w:jc w:val="both"/>
        <w:rPr>
          <w:sz w:val="28"/>
          <w:szCs w:val="28"/>
        </w:rPr>
      </w:pPr>
    </w:p>
    <w:p w:rsidR="00210AF1" w:rsidRDefault="00210AF1" w:rsidP="00210AF1">
      <w:pPr>
        <w:jc w:val="both"/>
        <w:rPr>
          <w:sz w:val="28"/>
          <w:szCs w:val="28"/>
        </w:rPr>
      </w:pPr>
    </w:p>
    <w:p w:rsidR="00210AF1" w:rsidRDefault="00210AF1" w:rsidP="00210AF1">
      <w:pPr>
        <w:jc w:val="both"/>
        <w:rPr>
          <w:sz w:val="28"/>
          <w:szCs w:val="28"/>
        </w:rPr>
      </w:pPr>
    </w:p>
    <w:p w:rsidR="00210AF1" w:rsidRDefault="00210AF1" w:rsidP="00210AF1">
      <w:pPr>
        <w:jc w:val="both"/>
        <w:rPr>
          <w:sz w:val="28"/>
          <w:szCs w:val="28"/>
        </w:rPr>
      </w:pPr>
    </w:p>
    <w:p w:rsidR="00210AF1" w:rsidRDefault="00210AF1" w:rsidP="00210AF1">
      <w:pPr>
        <w:jc w:val="both"/>
        <w:rPr>
          <w:sz w:val="28"/>
          <w:szCs w:val="28"/>
        </w:rPr>
      </w:pPr>
    </w:p>
    <w:p w:rsidR="00210AF1" w:rsidRDefault="00210AF1" w:rsidP="00210AF1">
      <w:pPr>
        <w:jc w:val="center"/>
        <w:rPr>
          <w:sz w:val="28"/>
          <w:szCs w:val="28"/>
        </w:rPr>
      </w:pPr>
    </w:p>
    <w:p w:rsidR="00210AF1" w:rsidRDefault="00210AF1" w:rsidP="00210AF1">
      <w:pPr>
        <w:jc w:val="center"/>
        <w:rPr>
          <w:sz w:val="28"/>
          <w:szCs w:val="28"/>
        </w:rPr>
      </w:pPr>
    </w:p>
    <w:p w:rsidR="00210AF1" w:rsidRDefault="00210AF1" w:rsidP="00210AF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</w:t>
      </w:r>
    </w:p>
    <w:p w:rsidR="00210AF1" w:rsidRDefault="00210AF1" w:rsidP="00210AF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10AF1" w:rsidRDefault="00210AF1" w:rsidP="00210A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Половинкинский сельсовет Рубцовского района</w:t>
      </w:r>
    </w:p>
    <w:p w:rsidR="00210AF1" w:rsidRDefault="00210AF1" w:rsidP="00210AF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</w:p>
    <w:p w:rsidR="00210AF1" w:rsidRDefault="00210AF1" w:rsidP="00210AF1">
      <w:pPr>
        <w:ind w:firstLine="567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</w:p>
    <w:p w:rsidR="00210AF1" w:rsidRDefault="00210AF1" w:rsidP="00210AF1">
      <w:pPr>
        <w:ind w:firstLine="567"/>
        <w:jc w:val="center"/>
        <w:rPr>
          <w:color w:val="FF0000"/>
          <w:sz w:val="28"/>
          <w:szCs w:val="28"/>
        </w:rPr>
      </w:pPr>
    </w:p>
    <w:p w:rsidR="00210AF1" w:rsidRDefault="00210AF1" w:rsidP="00210A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10AF1" w:rsidRDefault="00210AF1" w:rsidP="00210A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ПОЛОВИНКИНСКОЕ СЕЛЬСКОЕ СОБРАНИЕ ДЕПУТАТОВ</w:t>
      </w:r>
    </w:p>
    <w:p w:rsidR="00210AF1" w:rsidRDefault="00210AF1" w:rsidP="00210A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РУБЦОВСКОГО РАЙОНА АЛТАЙСКОГО КРАЯ</w:t>
      </w:r>
    </w:p>
    <w:p w:rsidR="00210AF1" w:rsidRDefault="00210AF1" w:rsidP="00210AF1">
      <w:pPr>
        <w:ind w:firstLine="567"/>
        <w:rPr>
          <w:sz w:val="28"/>
          <w:szCs w:val="28"/>
        </w:rPr>
      </w:pPr>
    </w:p>
    <w:p w:rsidR="00210AF1" w:rsidRDefault="00210AF1" w:rsidP="00210A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0AF1" w:rsidRDefault="00210AF1" w:rsidP="00210AF1">
      <w:pPr>
        <w:ind w:firstLine="567"/>
        <w:jc w:val="center"/>
        <w:rPr>
          <w:sz w:val="28"/>
          <w:szCs w:val="28"/>
        </w:rPr>
      </w:pPr>
    </w:p>
    <w:p w:rsidR="00210AF1" w:rsidRDefault="00B450B9" w:rsidP="00210AF1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210AF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210AF1">
        <w:rPr>
          <w:sz w:val="28"/>
          <w:szCs w:val="28"/>
        </w:rPr>
        <w:t>.2024 г.</w:t>
      </w:r>
      <w:r w:rsidR="00210AF1">
        <w:rPr>
          <w:sz w:val="28"/>
          <w:szCs w:val="28"/>
        </w:rPr>
        <w:tab/>
      </w:r>
      <w:r w:rsidR="00210AF1">
        <w:rPr>
          <w:sz w:val="28"/>
          <w:szCs w:val="28"/>
        </w:rPr>
        <w:tab/>
      </w:r>
      <w:r w:rsidR="00210AF1">
        <w:rPr>
          <w:sz w:val="28"/>
          <w:szCs w:val="28"/>
        </w:rPr>
        <w:tab/>
      </w:r>
      <w:r w:rsidR="00210AF1">
        <w:rPr>
          <w:sz w:val="28"/>
          <w:szCs w:val="28"/>
        </w:rPr>
        <w:tab/>
      </w:r>
      <w:r w:rsidR="00210AF1">
        <w:rPr>
          <w:sz w:val="28"/>
          <w:szCs w:val="28"/>
        </w:rPr>
        <w:tab/>
        <w:t xml:space="preserve">                            </w:t>
      </w:r>
      <w:r w:rsidR="00210AF1">
        <w:rPr>
          <w:sz w:val="28"/>
          <w:szCs w:val="28"/>
        </w:rPr>
        <w:tab/>
      </w:r>
      <w:r w:rsidR="00210AF1">
        <w:rPr>
          <w:sz w:val="28"/>
          <w:szCs w:val="28"/>
        </w:rPr>
        <w:tab/>
        <w:t xml:space="preserve">   № </w:t>
      </w:r>
      <w:r w:rsidR="000249B5">
        <w:rPr>
          <w:sz w:val="28"/>
          <w:szCs w:val="28"/>
        </w:rPr>
        <w:t>4</w:t>
      </w:r>
      <w:r>
        <w:rPr>
          <w:sz w:val="28"/>
          <w:szCs w:val="28"/>
        </w:rPr>
        <w:t>2</w:t>
      </w:r>
    </w:p>
    <w:p w:rsidR="00210AF1" w:rsidRDefault="00210AF1" w:rsidP="00210AF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с. Половинкино</w:t>
      </w:r>
    </w:p>
    <w:p w:rsidR="00210AF1" w:rsidRDefault="00210AF1" w:rsidP="00210AF1">
      <w:pPr>
        <w:ind w:firstLine="567"/>
        <w:jc w:val="center"/>
        <w:rPr>
          <w:sz w:val="24"/>
          <w:szCs w:val="24"/>
        </w:rPr>
      </w:pPr>
    </w:p>
    <w:p w:rsidR="00210AF1" w:rsidRDefault="00210AF1" w:rsidP="00210AF1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210AF1" w:rsidTr="00210AF1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10AF1" w:rsidRDefault="00210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Устав</w:t>
            </w:r>
          </w:p>
          <w:p w:rsidR="00210AF1" w:rsidRDefault="00210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Половинкинский сельсовет Рубцовского района Алтайского края</w:t>
            </w:r>
          </w:p>
          <w:p w:rsidR="00210AF1" w:rsidRDefault="00210A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0AF1" w:rsidRDefault="00210AF1" w:rsidP="00210AF1">
      <w:pPr>
        <w:ind w:firstLine="567"/>
        <w:jc w:val="center"/>
        <w:rPr>
          <w:sz w:val="24"/>
          <w:szCs w:val="24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proofErr w:type="gramStart"/>
      <w:r>
        <w:rPr>
          <w:spacing w:val="-3"/>
          <w:sz w:val="28"/>
          <w:szCs w:val="28"/>
        </w:rPr>
        <w:t>В целях приведения Устава муниципального образования Половинкинский сельсовет Рубцовского района Алтайского края в соответствие с действующим законодательством, руководствуясь</w:t>
      </w:r>
      <w:r>
        <w:rPr>
          <w:sz w:val="28"/>
          <w:szCs w:val="28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Федеральным законом от 04.08.2023 № 449</w:t>
      </w:r>
      <w:r w:rsidR="0059410C">
        <w:rPr>
          <w:sz w:val="28"/>
          <w:szCs w:val="28"/>
        </w:rPr>
        <w:t xml:space="preserve">-ФЗ, Федеральным законом от 02.11.2023 № 517 – ФЗ, Федеральным законом  от 15.05 2024 №99-ФЗ, которыми внесены изменения в  </w:t>
      </w:r>
      <w:r>
        <w:rPr>
          <w:sz w:val="28"/>
          <w:szCs w:val="28"/>
        </w:rPr>
        <w:t xml:space="preserve">  </w:t>
      </w:r>
      <w:r w:rsidR="00594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Федеральный закон</w:t>
      </w:r>
      <w:proofErr w:type="gramEnd"/>
      <w:r>
        <w:rPr>
          <w:sz w:val="28"/>
          <w:szCs w:val="28"/>
        </w:rPr>
        <w:t xml:space="preserve"> </w:t>
      </w:r>
      <w:r w:rsidR="0059410C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 </w:t>
      </w:r>
      <w:r>
        <w:rPr>
          <w:sz w:val="28"/>
          <w:szCs w:val="28"/>
        </w:rPr>
        <w:t xml:space="preserve"> и статьей 24 Устава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Половинкинский сельсовет Рубцовского района Алтайского края,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Половинкинское сельское Собрание депутатов Рубцовского района Алтайского края,</w:t>
      </w:r>
    </w:p>
    <w:p w:rsidR="00210AF1" w:rsidRDefault="00210AF1" w:rsidP="00210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10AF1" w:rsidRDefault="00210AF1" w:rsidP="00210AF1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Половинкинский сельсовет Рубцовского района Алтайского края следующие изменения и дополнения: </w:t>
      </w:r>
      <w:r w:rsidR="004B6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10AF1" w:rsidRDefault="00210AF1" w:rsidP="00210AF1">
      <w:pPr>
        <w:pStyle w:val="4"/>
        <w:tabs>
          <w:tab w:val="left" w:pos="7371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Стать</w:t>
      </w:r>
      <w:r w:rsidR="004B6AA1">
        <w:rPr>
          <w:rFonts w:ascii="Times New Roman" w:hAnsi="Times New Roman"/>
          <w:bCs/>
          <w:szCs w:val="28"/>
        </w:rPr>
        <w:t>ю</w:t>
      </w:r>
      <w:r>
        <w:rPr>
          <w:rFonts w:ascii="Times New Roman" w:hAnsi="Times New Roman"/>
          <w:bCs/>
          <w:szCs w:val="28"/>
        </w:rPr>
        <w:t xml:space="preserve"> 3. Вопросы местного значения поселения </w:t>
      </w:r>
    </w:p>
    <w:p w:rsidR="00210AF1" w:rsidRDefault="00210AF1" w:rsidP="00210AF1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вопросам местного значения поселения относятся:</w:t>
      </w:r>
    </w:p>
    <w:p w:rsidR="004B6AA1" w:rsidRDefault="004B6AA1" w:rsidP="004B6AA1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дополнить пунктом:</w:t>
      </w:r>
    </w:p>
    <w:p w:rsidR="00210AF1" w:rsidRPr="004B6AA1" w:rsidRDefault="00210AF1" w:rsidP="00210AF1">
      <w:pPr>
        <w:tabs>
          <w:tab w:val="left" w:pos="938"/>
          <w:tab w:val="left" w:pos="7371"/>
        </w:tabs>
        <w:ind w:firstLine="567"/>
        <w:jc w:val="both"/>
        <w:rPr>
          <w:color w:val="000000"/>
          <w:sz w:val="30"/>
          <w:szCs w:val="30"/>
        </w:rPr>
      </w:pPr>
      <w:r w:rsidRPr="004B6AA1">
        <w:rPr>
          <w:color w:val="000000"/>
          <w:sz w:val="30"/>
          <w:szCs w:val="30"/>
        </w:rPr>
        <w:t>16)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</w:t>
      </w:r>
      <w:r>
        <w:rPr>
          <w:b/>
          <w:bCs/>
          <w:sz w:val="28"/>
          <w:szCs w:val="28"/>
        </w:rPr>
        <w:t>ю</w:t>
      </w:r>
      <w:r w:rsidRPr="008141F7">
        <w:rPr>
          <w:b/>
          <w:bCs/>
          <w:sz w:val="28"/>
          <w:szCs w:val="28"/>
        </w:rPr>
        <w:t xml:space="preserve"> 14. Староста сельского населенного пункта</w:t>
      </w:r>
      <w:r>
        <w:rPr>
          <w:b/>
          <w:bCs/>
          <w:sz w:val="28"/>
          <w:szCs w:val="28"/>
        </w:rPr>
        <w:t xml:space="preserve"> </w:t>
      </w:r>
    </w:p>
    <w:p w:rsidR="00F264A5" w:rsidRPr="00FF7758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FF7758">
        <w:rPr>
          <w:bCs/>
          <w:sz w:val="28"/>
          <w:szCs w:val="28"/>
        </w:rPr>
        <w:t xml:space="preserve">дополнить пунктом </w:t>
      </w: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FF7758">
        <w:rPr>
          <w:bCs/>
          <w:sz w:val="28"/>
          <w:szCs w:val="28"/>
        </w:rPr>
        <w:t>5. Основанием для прекращения полномочий старосты является приобретение гражданином статуса иностранного агента</w:t>
      </w:r>
      <w:r>
        <w:rPr>
          <w:bCs/>
          <w:sz w:val="28"/>
          <w:szCs w:val="28"/>
        </w:rPr>
        <w:t>.</w:t>
      </w: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FF7758">
        <w:rPr>
          <w:b/>
          <w:bCs/>
          <w:sz w:val="28"/>
          <w:szCs w:val="28"/>
        </w:rPr>
        <w:t>Статью 27</w:t>
      </w:r>
      <w:r>
        <w:rPr>
          <w:b/>
          <w:bCs/>
          <w:sz w:val="28"/>
          <w:szCs w:val="28"/>
        </w:rPr>
        <w:t>. Правовой статус депутата</w:t>
      </w:r>
    </w:p>
    <w:p w:rsidR="00F264A5" w:rsidRPr="00830108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30108">
        <w:rPr>
          <w:bCs/>
          <w:sz w:val="28"/>
          <w:szCs w:val="28"/>
        </w:rPr>
        <w:lastRenderedPageBreak/>
        <w:t xml:space="preserve">пункт 7 дополнить подпунктом </w:t>
      </w: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30108">
        <w:rPr>
          <w:bCs/>
          <w:sz w:val="28"/>
          <w:szCs w:val="28"/>
        </w:rPr>
        <w:t>14)</w:t>
      </w:r>
      <w:r w:rsidRPr="00FF7758">
        <w:rPr>
          <w:bCs/>
          <w:sz w:val="28"/>
          <w:szCs w:val="28"/>
        </w:rPr>
        <w:t xml:space="preserve"> Основанием для прекращения полномочий </w:t>
      </w:r>
      <w:r>
        <w:rPr>
          <w:bCs/>
          <w:sz w:val="28"/>
          <w:szCs w:val="28"/>
        </w:rPr>
        <w:t>депутата</w:t>
      </w:r>
      <w:r w:rsidRPr="00FF7758">
        <w:rPr>
          <w:bCs/>
          <w:sz w:val="28"/>
          <w:szCs w:val="28"/>
        </w:rPr>
        <w:t xml:space="preserve"> является приобретение гражданином статуса иностранного агента</w:t>
      </w:r>
      <w:r>
        <w:rPr>
          <w:bCs/>
          <w:sz w:val="28"/>
          <w:szCs w:val="28"/>
        </w:rPr>
        <w:t>.</w:t>
      </w: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FF7758">
        <w:rPr>
          <w:b/>
          <w:bCs/>
          <w:sz w:val="28"/>
          <w:szCs w:val="28"/>
        </w:rPr>
        <w:t xml:space="preserve">Статью </w:t>
      </w:r>
      <w:r>
        <w:rPr>
          <w:b/>
          <w:bCs/>
          <w:sz w:val="28"/>
          <w:szCs w:val="28"/>
        </w:rPr>
        <w:t>33. Досрочное прекращение полномочий главы сельсовета</w:t>
      </w:r>
    </w:p>
    <w:p w:rsidR="00F264A5" w:rsidRPr="00FF7758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FF7758">
        <w:rPr>
          <w:bCs/>
          <w:sz w:val="28"/>
          <w:szCs w:val="28"/>
        </w:rPr>
        <w:t xml:space="preserve">дополнить пунктом </w:t>
      </w: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30108">
        <w:rPr>
          <w:bCs/>
          <w:sz w:val="28"/>
          <w:szCs w:val="28"/>
        </w:rPr>
        <w:t xml:space="preserve">16) </w:t>
      </w:r>
      <w:r w:rsidRPr="00FF7758">
        <w:rPr>
          <w:bCs/>
          <w:sz w:val="28"/>
          <w:szCs w:val="28"/>
        </w:rPr>
        <w:t>Основанием для прекращения полномочий</w:t>
      </w:r>
      <w:r>
        <w:rPr>
          <w:bCs/>
          <w:sz w:val="28"/>
          <w:szCs w:val="28"/>
        </w:rPr>
        <w:t>, отправления главы сельсовета в отставку</w:t>
      </w:r>
      <w:r w:rsidRPr="00FF77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F7758">
        <w:rPr>
          <w:bCs/>
          <w:sz w:val="28"/>
          <w:szCs w:val="28"/>
        </w:rPr>
        <w:t xml:space="preserve"> является приобретение гражданином статуса иностранного агента</w:t>
      </w:r>
      <w:r>
        <w:rPr>
          <w:bCs/>
          <w:sz w:val="28"/>
          <w:szCs w:val="28"/>
        </w:rPr>
        <w:t>.</w:t>
      </w:r>
    </w:p>
    <w:p w:rsidR="00210AF1" w:rsidRDefault="00210AF1" w:rsidP="00210AF1">
      <w:pPr>
        <w:tabs>
          <w:tab w:val="left" w:pos="938"/>
          <w:tab w:val="left" w:pos="7371"/>
        </w:tabs>
        <w:ind w:firstLine="567"/>
        <w:jc w:val="both"/>
        <w:rPr>
          <w:b/>
          <w:color w:val="000000"/>
          <w:sz w:val="30"/>
          <w:szCs w:val="30"/>
        </w:rPr>
      </w:pPr>
    </w:p>
    <w:p w:rsidR="00C1632B" w:rsidRDefault="00830108" w:rsidP="00C1632B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10AF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210AF1" w:rsidRPr="00830108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ю</w:t>
      </w:r>
      <w:r w:rsidR="00210AF1" w:rsidRPr="00830108">
        <w:rPr>
          <w:b/>
          <w:sz w:val="28"/>
          <w:szCs w:val="28"/>
        </w:rPr>
        <w:t xml:space="preserve"> 45</w:t>
      </w:r>
      <w:r w:rsidR="00210AF1" w:rsidRPr="00210AF1">
        <w:rPr>
          <w:b/>
          <w:bCs/>
          <w:sz w:val="28"/>
          <w:szCs w:val="28"/>
        </w:rPr>
        <w:t xml:space="preserve"> </w:t>
      </w:r>
      <w:r w:rsidR="00210AF1" w:rsidRPr="008141F7">
        <w:rPr>
          <w:b/>
          <w:bCs/>
          <w:sz w:val="28"/>
          <w:szCs w:val="28"/>
        </w:rPr>
        <w:t xml:space="preserve">Вступление в силу и порядок </w:t>
      </w:r>
      <w:r w:rsidR="00210AF1" w:rsidRPr="00696109">
        <w:rPr>
          <w:b/>
          <w:bCs/>
          <w:sz w:val="28"/>
          <w:szCs w:val="28"/>
        </w:rPr>
        <w:t>официального опубликования муниципальных правовых актов</w:t>
      </w:r>
    </w:p>
    <w:p w:rsidR="0059410C" w:rsidRPr="00C1632B" w:rsidRDefault="00210AF1" w:rsidP="00C1632B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изложить в следующей редакции</w:t>
      </w:r>
      <w:r w:rsidR="00830108">
        <w:rPr>
          <w:sz w:val="28"/>
          <w:szCs w:val="28"/>
        </w:rPr>
        <w:t xml:space="preserve"> п.2-4</w:t>
      </w:r>
      <w:r>
        <w:rPr>
          <w:sz w:val="28"/>
          <w:szCs w:val="28"/>
        </w:rPr>
        <w:t>:</w:t>
      </w:r>
    </w:p>
    <w:p w:rsidR="00210AF1" w:rsidRDefault="0059410C" w:rsidP="00210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C1632B">
        <w:rPr>
          <w:sz w:val="28"/>
          <w:szCs w:val="28"/>
        </w:rPr>
        <w:t xml:space="preserve"> </w:t>
      </w:r>
      <w:r w:rsidR="00210AF1">
        <w:rPr>
          <w:sz w:val="28"/>
          <w:szCs w:val="28"/>
        </w:rPr>
        <w:t xml:space="preserve"> 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 </w:t>
      </w:r>
    </w:p>
    <w:p w:rsidR="00210AF1" w:rsidRPr="006D617F" w:rsidRDefault="0059410C" w:rsidP="00210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0AF1" w:rsidRPr="006D617F">
        <w:rPr>
          <w:sz w:val="28"/>
          <w:szCs w:val="28"/>
        </w:rPr>
        <w:t xml:space="preserve">3. Официальным опубликованием муниципальных правовых актов, соглашений считается опубликование их полных текстов на Портале органов местного самоуправления Рубцовского района Алтайского края в сети Интернет </w:t>
      </w:r>
      <w:r w:rsidR="00210AF1" w:rsidRPr="006D617F">
        <w:rPr>
          <w:bCs/>
          <w:sz w:val="28"/>
          <w:szCs w:val="28"/>
        </w:rPr>
        <w:t>(</w:t>
      </w:r>
      <w:hyperlink r:id="rId5" w:tgtFrame="_blank" w:history="1">
        <w:r w:rsidR="00210AF1" w:rsidRPr="006D617F">
          <w:rPr>
            <w:rStyle w:val="a5"/>
            <w:bCs/>
            <w:sz w:val="28"/>
            <w:szCs w:val="28"/>
            <w:shd w:val="clear" w:color="auto" w:fill="FFFFFF"/>
          </w:rPr>
          <w:t>http://rubradmin.ru</w:t>
        </w:r>
      </w:hyperlink>
      <w:r w:rsidR="00210AF1" w:rsidRPr="006D617F">
        <w:rPr>
          <w:sz w:val="28"/>
          <w:szCs w:val="28"/>
        </w:rPr>
        <w:t>,</w:t>
      </w:r>
      <w:r w:rsidR="00210AF1" w:rsidRPr="006D617F">
        <w:rPr>
          <w:bCs/>
          <w:sz w:val="28"/>
          <w:szCs w:val="28"/>
        </w:rPr>
        <w:t xml:space="preserve"> регистрация в качестве средства массовой информации Эл  № ФС77-85092 от 10.04.2023)</w:t>
      </w:r>
      <w:r w:rsidR="00210AF1" w:rsidRPr="006D617F">
        <w:rPr>
          <w:sz w:val="28"/>
          <w:szCs w:val="28"/>
        </w:rPr>
        <w:t>.</w:t>
      </w:r>
    </w:p>
    <w:p w:rsidR="00210AF1" w:rsidRPr="006D617F" w:rsidRDefault="00210AF1" w:rsidP="00210AF1">
      <w:pPr>
        <w:jc w:val="both"/>
        <w:rPr>
          <w:sz w:val="28"/>
          <w:szCs w:val="28"/>
        </w:rPr>
      </w:pPr>
      <w:r w:rsidRPr="006D617F">
        <w:rPr>
          <w:sz w:val="28"/>
          <w:szCs w:val="28"/>
        </w:rPr>
        <w:t>Датой официального опубликования признается дата опубликования полного текста муниципального правового акта в указанном сетевом СМИ.</w:t>
      </w:r>
    </w:p>
    <w:p w:rsidR="00F264A5" w:rsidRDefault="0059410C" w:rsidP="00210AF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0AF1" w:rsidRPr="0004548C">
        <w:rPr>
          <w:sz w:val="28"/>
          <w:szCs w:val="28"/>
        </w:rPr>
        <w:t xml:space="preserve">4. </w:t>
      </w:r>
      <w:r w:rsidR="00210AF1">
        <w:rPr>
          <w:bCs/>
          <w:sz w:val="28"/>
          <w:szCs w:val="28"/>
        </w:rPr>
        <w:t xml:space="preserve">Дополнительным источником обнародования </w:t>
      </w:r>
      <w:r w:rsidR="00210AF1">
        <w:rPr>
          <w:sz w:val="28"/>
          <w:szCs w:val="28"/>
        </w:rPr>
        <w:t>муниципальных нормативных правовых актов, соглашений</w:t>
      </w:r>
      <w:r w:rsidR="00210AF1">
        <w:rPr>
          <w:bCs/>
          <w:sz w:val="28"/>
          <w:szCs w:val="28"/>
        </w:rPr>
        <w:t xml:space="preserve"> является</w:t>
      </w:r>
      <w:r w:rsidR="00F264A5">
        <w:rPr>
          <w:bCs/>
          <w:sz w:val="28"/>
          <w:szCs w:val="28"/>
        </w:rPr>
        <w:t>:</w:t>
      </w:r>
      <w:r w:rsidR="00210AF1">
        <w:rPr>
          <w:bCs/>
          <w:sz w:val="28"/>
          <w:szCs w:val="28"/>
        </w:rPr>
        <w:t xml:space="preserve"> </w:t>
      </w:r>
    </w:p>
    <w:p w:rsidR="00F264A5" w:rsidRDefault="00F264A5" w:rsidP="00F264A5">
      <w:pPr>
        <w:pStyle w:val="a3"/>
        <w:ind w:firstLine="539"/>
        <w:rPr>
          <w:szCs w:val="28"/>
        </w:rPr>
      </w:pPr>
      <w:r>
        <w:rPr>
          <w:bCs/>
          <w:szCs w:val="28"/>
        </w:rPr>
        <w:t xml:space="preserve"> </w:t>
      </w:r>
      <w:r w:rsidRPr="00F264A5">
        <w:rPr>
          <w:szCs w:val="28"/>
        </w:rPr>
        <w:t xml:space="preserve"> </w:t>
      </w:r>
      <w:r>
        <w:rPr>
          <w:szCs w:val="28"/>
        </w:rPr>
        <w:t xml:space="preserve">1) размещение в местах, доступных для неограниченного круга лиц (на информационном стенде в здании Администрации сельсовета) </w:t>
      </w:r>
    </w:p>
    <w:p w:rsidR="00F264A5" w:rsidRDefault="00F264A5" w:rsidP="00F264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F264A5" w:rsidRDefault="00F264A5" w:rsidP="00F264A5">
      <w:pPr>
        <w:pStyle w:val="a3"/>
        <w:ind w:right="-1" w:firstLine="602"/>
        <w:rPr>
          <w:bCs/>
          <w:szCs w:val="28"/>
        </w:rPr>
      </w:pPr>
      <w:r>
        <w:rPr>
          <w:bCs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210AF1" w:rsidRDefault="00F264A5" w:rsidP="00210A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10AF1">
        <w:rPr>
          <w:bCs/>
          <w:sz w:val="28"/>
          <w:szCs w:val="28"/>
        </w:rPr>
        <w:t>портал Минюста России «Нормативные правовые акты в Российской Федерации» (</w:t>
      </w:r>
      <w:hyperlink r:id="rId6" w:history="1">
        <w:r w:rsidR="00210AF1" w:rsidRPr="00747F36">
          <w:rPr>
            <w:rStyle w:val="a5"/>
            <w:bCs/>
            <w:sz w:val="28"/>
            <w:szCs w:val="28"/>
            <w:lang w:val="en-US"/>
          </w:rPr>
          <w:t>http</w:t>
        </w:r>
        <w:r w:rsidR="00210AF1" w:rsidRPr="00747F36">
          <w:rPr>
            <w:rStyle w:val="a5"/>
            <w:bCs/>
            <w:sz w:val="28"/>
            <w:szCs w:val="28"/>
          </w:rPr>
          <w:t>://</w:t>
        </w:r>
        <w:r w:rsidR="00210AF1" w:rsidRPr="00747F36">
          <w:rPr>
            <w:rStyle w:val="a5"/>
            <w:bCs/>
            <w:sz w:val="28"/>
            <w:szCs w:val="28"/>
            <w:lang w:val="en-US"/>
          </w:rPr>
          <w:t>pravo</w:t>
        </w:r>
        <w:r w:rsidR="00210AF1" w:rsidRPr="00747F36">
          <w:rPr>
            <w:rStyle w:val="a5"/>
            <w:bCs/>
            <w:sz w:val="28"/>
            <w:szCs w:val="28"/>
          </w:rPr>
          <w:t>-</w:t>
        </w:r>
        <w:r w:rsidR="00210AF1" w:rsidRPr="00747F36">
          <w:rPr>
            <w:rStyle w:val="a5"/>
            <w:bCs/>
            <w:sz w:val="28"/>
            <w:szCs w:val="28"/>
            <w:lang w:val="en-US"/>
          </w:rPr>
          <w:t>minjust</w:t>
        </w:r>
        <w:r w:rsidR="00210AF1" w:rsidRPr="00747F36">
          <w:rPr>
            <w:rStyle w:val="a5"/>
            <w:bCs/>
            <w:sz w:val="28"/>
            <w:szCs w:val="28"/>
          </w:rPr>
          <w:t>.</w:t>
        </w:r>
        <w:r w:rsidR="00210AF1" w:rsidRPr="00747F36">
          <w:rPr>
            <w:rStyle w:val="a5"/>
            <w:bCs/>
            <w:sz w:val="28"/>
            <w:szCs w:val="28"/>
            <w:lang w:val="en-US"/>
          </w:rPr>
          <w:t>ru</w:t>
        </w:r>
      </w:hyperlink>
      <w:r w:rsidR="00210AF1" w:rsidRPr="00747F36">
        <w:rPr>
          <w:bCs/>
          <w:sz w:val="28"/>
          <w:szCs w:val="28"/>
        </w:rPr>
        <w:t xml:space="preserve">, </w:t>
      </w:r>
      <w:hyperlink r:id="rId7" w:history="1">
        <w:r w:rsidR="00210AF1" w:rsidRPr="00747F36">
          <w:rPr>
            <w:rStyle w:val="a5"/>
            <w:bCs/>
            <w:sz w:val="28"/>
            <w:szCs w:val="28"/>
            <w:lang w:val="en-US"/>
          </w:rPr>
          <w:t>http</w:t>
        </w:r>
        <w:r w:rsidR="00210AF1" w:rsidRPr="00747F36">
          <w:rPr>
            <w:rStyle w:val="a5"/>
            <w:bCs/>
            <w:sz w:val="28"/>
            <w:szCs w:val="28"/>
          </w:rPr>
          <w:t>://</w:t>
        </w:r>
        <w:proofErr w:type="spellStart"/>
        <w:r w:rsidR="00210AF1" w:rsidRPr="00747F36">
          <w:rPr>
            <w:rStyle w:val="a5"/>
            <w:bCs/>
            <w:sz w:val="28"/>
            <w:szCs w:val="28"/>
          </w:rPr>
          <w:t>право-минюст</w:t>
        </w:r>
        <w:proofErr w:type="spellEnd"/>
      </w:hyperlink>
      <w:r w:rsidR="00210AF1">
        <w:rPr>
          <w:bCs/>
          <w:sz w:val="28"/>
          <w:szCs w:val="28"/>
        </w:rPr>
        <w:t xml:space="preserve">, регистрация в качестве сетевого издания Эл  № ФС77-72471 от 05.03.2018). </w:t>
      </w:r>
    </w:p>
    <w:p w:rsidR="00210AF1" w:rsidRDefault="0059410C" w:rsidP="00210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10AF1">
        <w:rPr>
          <w:bCs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210AF1" w:rsidRDefault="00C1632B" w:rsidP="00B450B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210AF1">
        <w:rPr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210AF1" w:rsidRDefault="00210AF1" w:rsidP="00210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после государственной регистрации в  установленном  порядке.</w:t>
      </w:r>
    </w:p>
    <w:p w:rsidR="00210AF1" w:rsidRDefault="00210AF1" w:rsidP="00210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постоянную мандатную комиссию.</w:t>
      </w:r>
    </w:p>
    <w:p w:rsidR="00210AF1" w:rsidRDefault="00210AF1" w:rsidP="00210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 после официального обнародования и опубликования.</w:t>
      </w:r>
    </w:p>
    <w:p w:rsidR="00210AF1" w:rsidRDefault="00210AF1" w:rsidP="00210AF1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210AF1" w:rsidRDefault="00210AF1" w:rsidP="00210AF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И.В.Черногоров</w:t>
      </w:r>
      <w:proofErr w:type="spellEnd"/>
    </w:p>
    <w:p w:rsidR="00DB07A2" w:rsidRDefault="00B450B9"/>
    <w:sectPr w:rsidR="00DB07A2" w:rsidSect="00F264A5">
      <w:type w:val="continuous"/>
      <w:pgSz w:w="11906" w:h="16838"/>
      <w:pgMar w:top="709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10AF1"/>
    <w:rsid w:val="000249B5"/>
    <w:rsid w:val="00034C84"/>
    <w:rsid w:val="00050442"/>
    <w:rsid w:val="00050546"/>
    <w:rsid w:val="00053EE4"/>
    <w:rsid w:val="0006390F"/>
    <w:rsid w:val="000838B3"/>
    <w:rsid w:val="00090C28"/>
    <w:rsid w:val="00093064"/>
    <w:rsid w:val="000A5937"/>
    <w:rsid w:val="000C0AD3"/>
    <w:rsid w:val="000C43BD"/>
    <w:rsid w:val="000D5D72"/>
    <w:rsid w:val="000D7060"/>
    <w:rsid w:val="000E2EC7"/>
    <w:rsid w:val="00110575"/>
    <w:rsid w:val="00111D70"/>
    <w:rsid w:val="0016703E"/>
    <w:rsid w:val="00185F4A"/>
    <w:rsid w:val="001C7891"/>
    <w:rsid w:val="001D2228"/>
    <w:rsid w:val="001D24FA"/>
    <w:rsid w:val="00210AF1"/>
    <w:rsid w:val="0027122A"/>
    <w:rsid w:val="002761E2"/>
    <w:rsid w:val="002A01A1"/>
    <w:rsid w:val="002A1EBC"/>
    <w:rsid w:val="002D394B"/>
    <w:rsid w:val="002D59C9"/>
    <w:rsid w:val="00316ACB"/>
    <w:rsid w:val="00376A6F"/>
    <w:rsid w:val="003A1C77"/>
    <w:rsid w:val="003F3D61"/>
    <w:rsid w:val="00403104"/>
    <w:rsid w:val="00412D6F"/>
    <w:rsid w:val="004362FA"/>
    <w:rsid w:val="0046601D"/>
    <w:rsid w:val="0049240F"/>
    <w:rsid w:val="004A4726"/>
    <w:rsid w:val="004A67EC"/>
    <w:rsid w:val="004B6AA1"/>
    <w:rsid w:val="004D5417"/>
    <w:rsid w:val="00510FBA"/>
    <w:rsid w:val="00537116"/>
    <w:rsid w:val="00542F38"/>
    <w:rsid w:val="0059082E"/>
    <w:rsid w:val="0059410C"/>
    <w:rsid w:val="005C3AAB"/>
    <w:rsid w:val="00620435"/>
    <w:rsid w:val="00623A1B"/>
    <w:rsid w:val="0063059D"/>
    <w:rsid w:val="006441DB"/>
    <w:rsid w:val="00664709"/>
    <w:rsid w:val="00673C46"/>
    <w:rsid w:val="006B35BB"/>
    <w:rsid w:val="006B37B0"/>
    <w:rsid w:val="006C1258"/>
    <w:rsid w:val="00714B9A"/>
    <w:rsid w:val="00727DBE"/>
    <w:rsid w:val="00761C59"/>
    <w:rsid w:val="00761E4F"/>
    <w:rsid w:val="007D78DC"/>
    <w:rsid w:val="007E6554"/>
    <w:rsid w:val="00830108"/>
    <w:rsid w:val="00867F8D"/>
    <w:rsid w:val="00870141"/>
    <w:rsid w:val="00882FC0"/>
    <w:rsid w:val="008A6570"/>
    <w:rsid w:val="008A6691"/>
    <w:rsid w:val="008C4CE9"/>
    <w:rsid w:val="008F3A0F"/>
    <w:rsid w:val="00904259"/>
    <w:rsid w:val="009427D4"/>
    <w:rsid w:val="009D6FF3"/>
    <w:rsid w:val="00A00C91"/>
    <w:rsid w:val="00A315C6"/>
    <w:rsid w:val="00A419B0"/>
    <w:rsid w:val="00A47DD4"/>
    <w:rsid w:val="00A60E2F"/>
    <w:rsid w:val="00A71894"/>
    <w:rsid w:val="00AF4210"/>
    <w:rsid w:val="00B300A6"/>
    <w:rsid w:val="00B413E2"/>
    <w:rsid w:val="00B42685"/>
    <w:rsid w:val="00B42D7F"/>
    <w:rsid w:val="00B447BE"/>
    <w:rsid w:val="00B450B9"/>
    <w:rsid w:val="00B97C50"/>
    <w:rsid w:val="00BA1A1A"/>
    <w:rsid w:val="00BC3F50"/>
    <w:rsid w:val="00BE0A28"/>
    <w:rsid w:val="00BE51A7"/>
    <w:rsid w:val="00BF260F"/>
    <w:rsid w:val="00C1632B"/>
    <w:rsid w:val="00C416CA"/>
    <w:rsid w:val="00C44A6C"/>
    <w:rsid w:val="00C53F9B"/>
    <w:rsid w:val="00C64365"/>
    <w:rsid w:val="00C65815"/>
    <w:rsid w:val="00C65FD3"/>
    <w:rsid w:val="00C72802"/>
    <w:rsid w:val="00C8268A"/>
    <w:rsid w:val="00CB064E"/>
    <w:rsid w:val="00CC7560"/>
    <w:rsid w:val="00CF02D5"/>
    <w:rsid w:val="00D00BEB"/>
    <w:rsid w:val="00D22EAF"/>
    <w:rsid w:val="00D35AA5"/>
    <w:rsid w:val="00D460DE"/>
    <w:rsid w:val="00D46AE1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41696"/>
    <w:rsid w:val="00E44544"/>
    <w:rsid w:val="00E641E4"/>
    <w:rsid w:val="00EB0584"/>
    <w:rsid w:val="00EE437C"/>
    <w:rsid w:val="00F20275"/>
    <w:rsid w:val="00F23657"/>
    <w:rsid w:val="00F264A5"/>
    <w:rsid w:val="00F342CB"/>
    <w:rsid w:val="00F471A3"/>
    <w:rsid w:val="00FC4514"/>
    <w:rsid w:val="00FF34B0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F1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0AF1"/>
    <w:pPr>
      <w:keepNext/>
      <w:ind w:firstLine="567"/>
      <w:jc w:val="both"/>
      <w:outlineLvl w:val="3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0AF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210AF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0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ind w:right="0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210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://rubradmi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4C77-A447-4F1C-85C9-58172A2C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2024-06-20T08:44:00Z</cp:lastPrinted>
  <dcterms:created xsi:type="dcterms:W3CDTF">2024-06-04T03:54:00Z</dcterms:created>
  <dcterms:modified xsi:type="dcterms:W3CDTF">2024-08-13T03:53:00Z</dcterms:modified>
</cp:coreProperties>
</file>