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03" w:rsidRPr="009932D8" w:rsidRDefault="003B4703" w:rsidP="003B4703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-6"/>
        </w:rPr>
      </w:pPr>
      <w:r w:rsidRPr="009932D8">
        <w:rPr>
          <w:rFonts w:ascii="Times New Roman" w:hAnsi="Times New Roman" w:cs="Times New Roman"/>
          <w:bCs w:val="0"/>
          <w:color w:val="auto"/>
          <w:spacing w:val="-6"/>
        </w:rPr>
        <w:t>Порядок досудебного обжалования решений контрольного (надзорного) органа, действий (бездействия) его должностных лиц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i/>
          <w:sz w:val="28"/>
          <w:szCs w:val="28"/>
        </w:rPr>
      </w:pPr>
      <w:r w:rsidRPr="009932D8">
        <w:rPr>
          <w:b/>
          <w:i/>
          <w:sz w:val="28"/>
          <w:szCs w:val="28"/>
        </w:rPr>
        <w:t>В соответствии с Федеральным законом от 31.07.2020 № 248-ФЗ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/>
          <w:i/>
          <w:sz w:val="28"/>
          <w:szCs w:val="28"/>
        </w:rPr>
      </w:pPr>
      <w:r w:rsidRPr="009932D8">
        <w:rPr>
          <w:b/>
          <w:i/>
          <w:sz w:val="28"/>
          <w:szCs w:val="28"/>
        </w:rPr>
        <w:t>«О государственном контроле (надзоре) и муниципальном контроле в Российской Федерации» осуществляется досудебное обжалование решений контрольного (надзорного) органа, действий (бездействия) его должностных лиц.</w:t>
      </w:r>
      <w:bookmarkStart w:id="0" w:name="_GoBack"/>
      <w:bookmarkEnd w:id="0"/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 xml:space="preserve">         Подача жалобы контролируемым лицом осуществляется в добровольном порядке посредством использования личного кабинета в федеральной государственной информационной системе «Единый портал государственных и муниципальных услуг (функций)».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а) решений о проведении контрольных (надзорных) мероприятий;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б) актов контрольных (надзорных) мероприятий, предписаний об устранении выявленных нарушений;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в) действий (бездействия) должностных лиц контрольного (надзорного) органа в рамках контрольных (надзорных) мероприятий.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Жалоба должна содержать: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наименование контрольного (надзорного) органа, фамилию, имя, отчество (при наличии) должностного лица, решение и действия (бездействие) которых обжалуются;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 либо наименование организации-заявителя, сведения о месте нахождения этой организации, желаемый способ получения решения по жалобе;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сведения об обжалуемых решениях контрольного (надзорного) органа и (или) действиях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требования лица, подавшего жалобу.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lastRenderedPageBreak/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Орган, уполномоченный на рассмотрение жалобы, не позднее 2 рабочих дней со дня регистрации жалобы принимает решение: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 приостановлении исполнения обжалуемого решения контрольного (надзорного) органа;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об отказе в приостановлении исполнения обжалуемого решения контрольного (надзорного) органа.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По итогам рассмотрения жалобы орган, уполномоченный на рассмотрение жалобы, принимает одно из следующих решений: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оставляет жалобу без удовлетворения;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отменяет решение контрольного (надзорного) органа полностью или частично;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отменяет решение контрольного (надзорного) органа полностью и принимает новое решение;</w:t>
      </w:r>
    </w:p>
    <w:p w:rsidR="003B4703" w:rsidRPr="009932D8" w:rsidRDefault="003B4703" w:rsidP="003B4703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sz w:val="28"/>
          <w:szCs w:val="28"/>
        </w:rPr>
      </w:pPr>
      <w:r w:rsidRPr="009932D8">
        <w:rPr>
          <w:sz w:val="28"/>
          <w:szCs w:val="28"/>
        </w:rPr>
        <w:t>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3B4703" w:rsidRP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9E766E" w:rsidRPr="003B4703" w:rsidRDefault="009E766E" w:rsidP="003B470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3B4703" w:rsidRPr="003B4703" w:rsidRDefault="003B4703" w:rsidP="003B470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95DA"/>
          <w:sz w:val="28"/>
          <w:szCs w:val="28"/>
        </w:rPr>
      </w:pPr>
    </w:p>
    <w:p w:rsidR="009E766E" w:rsidRPr="003B4703" w:rsidRDefault="009E766E" w:rsidP="003B470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должностного лица: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мероприятий;2) актов контрольных мероприятий, предписаний об устранении выявленных нарушений;3) действий (бездействия) должностных лиц в рамках контрольных мероприятий.</w:t>
      </w:r>
    </w:p>
    <w:p w:rsidR="009E766E" w:rsidRPr="003B4703" w:rsidRDefault="009E766E" w:rsidP="003B4703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когда жалоба, содержит сведения и документы, составляющие государственную или иную охраняемую законом тайну. При подаче жалобы гражданином она должна быть подписана простой </w:t>
      </w:r>
      <w:hyperlink r:id="rId5" w:anchor="/document/12184522/entry/21" w:history="1">
        <w:r w:rsidRPr="003B4703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t>электронной подписью</w:t>
        </w:r>
      </w:hyperlink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 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9E766E" w:rsidRPr="003B4703" w:rsidRDefault="009E766E" w:rsidP="003B4703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9E766E" w:rsidRPr="003B4703" w:rsidRDefault="009E766E" w:rsidP="003B4703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на решение Контрольного органа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9E766E" w:rsidRPr="003B4703" w:rsidRDefault="009E766E" w:rsidP="003B470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9E766E" w:rsidRPr="003B4703" w:rsidRDefault="009E766E" w:rsidP="003B470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9E766E" w:rsidRPr="003B4703" w:rsidRDefault="009E766E" w:rsidP="003B470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9E766E" w:rsidRPr="003B4703" w:rsidRDefault="009E766E" w:rsidP="003B4703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1) о приостановлении исполнения обжалуемого решения Контрольного органа;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:rsidR="009E766E" w:rsidRPr="003B4703" w:rsidRDefault="009E766E" w:rsidP="003B4703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9. Жалоба должна содержать: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—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5) требования контролируемого лица, подавшего жалобу;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9E766E" w:rsidRPr="003B4703" w:rsidRDefault="009E766E" w:rsidP="003B4703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9E766E" w:rsidRPr="003B4703" w:rsidRDefault="009E766E" w:rsidP="003B4703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9E766E" w:rsidRPr="003B4703" w:rsidRDefault="009E766E" w:rsidP="003B4703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жалоба подана после истечения сроков подачи жалобы, установленных пунктом 4 настоящего Положения, и не содержит ходатайства о восстановлении пропущенного срока на подачу жалобы;2) в удовлетворении ходатайства о восстановлении пропущенного срока на подачу жалобы отказано;3) до принятия решения по жалобе от контролируемого лица, ее подавшего, поступило заявление об отзыве жалобы;4) имеется решение суда по вопросам, поставленным в жалобе;5) ранее в Контрольный орган была подана другая жалоба от того же контролируемого лица по тем же основаниям;6)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семей;7) ранее получен отказ в </w:t>
      </w: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обстоятельства;8) жалоба подана в ненадлежащий орган;9) законодательством Российской Федерации предусмотрен только судебный порядок обжалования решений Контрольного органа.</w:t>
      </w:r>
    </w:p>
    <w:p w:rsidR="009E766E" w:rsidRPr="003B4703" w:rsidRDefault="009E766E" w:rsidP="003B4703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рассмотрении жалобы по основаниям, указанным в подпунктах 3-8 пункта 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</w:t>
      </w:r>
    </w:p>
    <w:p w:rsidR="009E766E" w:rsidRPr="003B4703" w:rsidRDefault="009E766E" w:rsidP="003B4703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9E766E" w:rsidRPr="003B4703" w:rsidRDefault="009E766E" w:rsidP="003B4703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:rsidR="009E766E" w:rsidRPr="003B4703" w:rsidRDefault="009E766E" w:rsidP="003B4703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Указанный срок может быть продлен на двадцать рабочих дней, в следующих исключительных случаях: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проведение в отношении должностного лица, действия (бездействия) которого обжалуются, служебной проверки по фактам, указанным в жалобе;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9E766E" w:rsidRPr="003B4703" w:rsidRDefault="009E766E" w:rsidP="003B4703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9E766E" w:rsidRPr="003B4703" w:rsidRDefault="009E766E" w:rsidP="003B4703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9E766E" w:rsidRPr="003B4703" w:rsidRDefault="009E766E" w:rsidP="003B4703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9E766E" w:rsidRPr="003B4703" w:rsidRDefault="009E766E" w:rsidP="003B4703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2) отменяет решение Контрольного органа полностью или частично;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9E766E" w:rsidRPr="003B4703" w:rsidRDefault="009E766E" w:rsidP="003B470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703">
        <w:rPr>
          <w:rFonts w:ascii="Times New Roman" w:eastAsia="Times New Roman" w:hAnsi="Times New Roman" w:cs="Times New Roman"/>
          <w:color w:val="000000"/>
          <w:sz w:val="28"/>
          <w:szCs w:val="28"/>
        </w:rPr>
        <w:t>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B74D46" w:rsidRPr="003B4703" w:rsidRDefault="00B74D46" w:rsidP="003B4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4D46" w:rsidRPr="003B4703" w:rsidSect="00DF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5CD0"/>
    <w:multiLevelType w:val="multilevel"/>
    <w:tmpl w:val="DB223C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7C3"/>
    <w:multiLevelType w:val="multilevel"/>
    <w:tmpl w:val="927E95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B1109"/>
    <w:multiLevelType w:val="multilevel"/>
    <w:tmpl w:val="7E9EF6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F1271"/>
    <w:multiLevelType w:val="multilevel"/>
    <w:tmpl w:val="38DA56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26B56"/>
    <w:multiLevelType w:val="multilevel"/>
    <w:tmpl w:val="260879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D5C0B"/>
    <w:multiLevelType w:val="multilevel"/>
    <w:tmpl w:val="A668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4317E"/>
    <w:multiLevelType w:val="multilevel"/>
    <w:tmpl w:val="C3A636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861A5"/>
    <w:multiLevelType w:val="multilevel"/>
    <w:tmpl w:val="8AA68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A24B1"/>
    <w:multiLevelType w:val="multilevel"/>
    <w:tmpl w:val="CC1871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6B1A80"/>
    <w:multiLevelType w:val="multilevel"/>
    <w:tmpl w:val="C69CC5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6E"/>
    <w:rsid w:val="00096C1F"/>
    <w:rsid w:val="003B4703"/>
    <w:rsid w:val="009932D8"/>
    <w:rsid w:val="009E766E"/>
    <w:rsid w:val="00B74D46"/>
    <w:rsid w:val="00D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901A7-9926-41BA-826B-16023CB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41"/>
  </w:style>
  <w:style w:type="paragraph" w:styleId="1">
    <w:name w:val="heading 1"/>
    <w:basedOn w:val="a"/>
    <w:next w:val="a"/>
    <w:link w:val="10"/>
    <w:uiPriority w:val="9"/>
    <w:qFormat/>
    <w:rsid w:val="003B47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7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6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E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76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4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4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2023-03-10T07:34:00Z</cp:lastPrinted>
  <dcterms:created xsi:type="dcterms:W3CDTF">2024-09-17T03:09:00Z</dcterms:created>
  <dcterms:modified xsi:type="dcterms:W3CDTF">2024-09-24T03:01:00Z</dcterms:modified>
</cp:coreProperties>
</file>