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26" w:rsidRPr="0015030C" w:rsidRDefault="00BF7826" w:rsidP="00BF7826">
      <w:pPr>
        <w:jc w:val="center"/>
        <w:rPr>
          <w:b/>
          <w:sz w:val="28"/>
          <w:szCs w:val="28"/>
        </w:rPr>
      </w:pPr>
      <w:r w:rsidRPr="0015030C">
        <w:rPr>
          <w:b/>
          <w:sz w:val="28"/>
          <w:szCs w:val="28"/>
        </w:rPr>
        <w:t>РОССИЙСКАЯ  ФЕДЕРАЦИЯ</w:t>
      </w:r>
    </w:p>
    <w:p w:rsidR="00BF7826" w:rsidRPr="0015030C" w:rsidRDefault="00BF7826" w:rsidP="00BF7826">
      <w:pPr>
        <w:jc w:val="center"/>
        <w:rPr>
          <w:b/>
          <w:sz w:val="28"/>
          <w:szCs w:val="28"/>
        </w:rPr>
      </w:pPr>
    </w:p>
    <w:p w:rsidR="00BF7826" w:rsidRPr="0015030C" w:rsidRDefault="00BF7826" w:rsidP="00BF7826">
      <w:pPr>
        <w:jc w:val="center"/>
        <w:rPr>
          <w:b/>
          <w:sz w:val="28"/>
          <w:szCs w:val="28"/>
        </w:rPr>
      </w:pPr>
      <w:r w:rsidRPr="0015030C">
        <w:rPr>
          <w:b/>
          <w:sz w:val="28"/>
          <w:szCs w:val="28"/>
        </w:rPr>
        <w:t>АДМИНИСТРАЦИЯ  РУБЦОВСКОГО  СЕЛЬСОВЕТА</w:t>
      </w:r>
    </w:p>
    <w:p w:rsidR="00BF7826" w:rsidRPr="0015030C" w:rsidRDefault="00BF7826" w:rsidP="00BF7826">
      <w:pPr>
        <w:jc w:val="center"/>
        <w:rPr>
          <w:b/>
          <w:sz w:val="28"/>
          <w:szCs w:val="28"/>
        </w:rPr>
      </w:pPr>
      <w:r w:rsidRPr="0015030C">
        <w:rPr>
          <w:b/>
          <w:sz w:val="28"/>
          <w:szCs w:val="28"/>
        </w:rPr>
        <w:t>РУБЦОВСКОГО  РАЙОНА  АЛТАЙСКОГО  КРАЯ</w:t>
      </w:r>
    </w:p>
    <w:p w:rsidR="00BF7826" w:rsidRPr="0015030C" w:rsidRDefault="00BF7826" w:rsidP="00BF7826">
      <w:pPr>
        <w:jc w:val="center"/>
        <w:rPr>
          <w:sz w:val="28"/>
          <w:szCs w:val="28"/>
        </w:rPr>
      </w:pPr>
    </w:p>
    <w:p w:rsidR="00BF7826" w:rsidRPr="0015030C" w:rsidRDefault="00BF7826" w:rsidP="00BF7826">
      <w:pPr>
        <w:jc w:val="center"/>
        <w:rPr>
          <w:b/>
          <w:sz w:val="28"/>
          <w:szCs w:val="28"/>
        </w:rPr>
      </w:pPr>
      <w:r w:rsidRPr="0015030C">
        <w:rPr>
          <w:b/>
          <w:sz w:val="28"/>
          <w:szCs w:val="28"/>
        </w:rPr>
        <w:t>ПОСТАНОВЛЕНИЕ</w:t>
      </w:r>
    </w:p>
    <w:p w:rsidR="00BF7826" w:rsidRPr="0015030C" w:rsidRDefault="00BF7826" w:rsidP="00BF7826">
      <w:pPr>
        <w:jc w:val="center"/>
        <w:rPr>
          <w:sz w:val="28"/>
          <w:szCs w:val="28"/>
        </w:rPr>
      </w:pPr>
    </w:p>
    <w:p w:rsidR="00BF7826" w:rsidRPr="0015030C" w:rsidRDefault="00880DF4" w:rsidP="00BF7826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F7826" w:rsidRPr="0015030C">
        <w:rPr>
          <w:sz w:val="28"/>
          <w:szCs w:val="28"/>
        </w:rPr>
        <w:t>.04.2026</w:t>
      </w:r>
      <w:r w:rsidR="00BF7826" w:rsidRPr="0015030C">
        <w:rPr>
          <w:sz w:val="28"/>
          <w:szCs w:val="28"/>
        </w:rPr>
        <w:tab/>
      </w:r>
      <w:r w:rsidR="00BF7826" w:rsidRPr="0015030C">
        <w:rPr>
          <w:sz w:val="28"/>
          <w:szCs w:val="28"/>
        </w:rPr>
        <w:tab/>
      </w:r>
      <w:r w:rsidR="00BF7826" w:rsidRPr="0015030C">
        <w:rPr>
          <w:sz w:val="28"/>
          <w:szCs w:val="28"/>
        </w:rPr>
        <w:tab/>
      </w:r>
      <w:r w:rsidR="00BF7826" w:rsidRPr="0015030C">
        <w:rPr>
          <w:sz w:val="28"/>
          <w:szCs w:val="28"/>
        </w:rPr>
        <w:tab/>
      </w:r>
      <w:r w:rsidR="00BF7826" w:rsidRPr="0015030C">
        <w:rPr>
          <w:sz w:val="28"/>
          <w:szCs w:val="28"/>
        </w:rPr>
        <w:tab/>
      </w:r>
      <w:r w:rsidR="00BF7826" w:rsidRPr="0015030C">
        <w:rPr>
          <w:sz w:val="28"/>
          <w:szCs w:val="28"/>
        </w:rPr>
        <w:tab/>
      </w:r>
      <w:r w:rsidR="00BF7826" w:rsidRPr="0015030C">
        <w:rPr>
          <w:sz w:val="28"/>
          <w:szCs w:val="28"/>
        </w:rPr>
        <w:tab/>
      </w:r>
      <w:r w:rsidR="00BF7826" w:rsidRPr="0015030C">
        <w:rPr>
          <w:sz w:val="28"/>
          <w:szCs w:val="28"/>
        </w:rPr>
        <w:tab/>
      </w:r>
      <w:r w:rsidR="00BF7826" w:rsidRPr="0015030C">
        <w:rPr>
          <w:sz w:val="28"/>
          <w:szCs w:val="28"/>
        </w:rPr>
        <w:tab/>
      </w:r>
      <w:r w:rsidR="00BF7826" w:rsidRPr="0015030C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</w:t>
      </w:r>
      <w:r w:rsidR="00BF7826" w:rsidRPr="0015030C">
        <w:rPr>
          <w:sz w:val="28"/>
          <w:szCs w:val="28"/>
        </w:rPr>
        <w:t xml:space="preserve">  № 1</w:t>
      </w:r>
      <w:r>
        <w:rPr>
          <w:sz w:val="28"/>
          <w:szCs w:val="28"/>
        </w:rPr>
        <w:t>7</w:t>
      </w:r>
    </w:p>
    <w:p w:rsidR="00BF7826" w:rsidRPr="0015030C" w:rsidRDefault="00BF7826" w:rsidP="00BF7826">
      <w:pPr>
        <w:jc w:val="center"/>
        <w:rPr>
          <w:szCs w:val="24"/>
        </w:rPr>
      </w:pPr>
      <w:r w:rsidRPr="0015030C">
        <w:rPr>
          <w:szCs w:val="24"/>
        </w:rPr>
        <w:t>пос. Зелёная Дубрава</w:t>
      </w:r>
    </w:p>
    <w:p w:rsidR="00405C14" w:rsidRDefault="00405C14">
      <w:pPr>
        <w:widowControl w:val="0"/>
        <w:rPr>
          <w:rFonts w:ascii="PT Astra Serif" w:hAnsi="PT Astra Serif"/>
          <w:sz w:val="28"/>
        </w:rPr>
      </w:pPr>
    </w:p>
    <w:p w:rsidR="00405C14" w:rsidRDefault="00387008">
      <w:pPr>
        <w:pStyle w:val="ConsPlusTitle"/>
        <w:widowControl/>
        <w:ind w:right="4855"/>
        <w:jc w:val="both"/>
        <w:rPr>
          <w:rFonts w:ascii="PT Astra Serif" w:hAnsi="PT Astra Serif"/>
          <w:b w:val="0"/>
          <w:i/>
          <w:sz w:val="28"/>
          <w:u w:val="single"/>
        </w:rPr>
      </w:pPr>
      <w:r>
        <w:rPr>
          <w:rFonts w:ascii="PT Astra Serif" w:hAnsi="PT Astra Serif"/>
          <w:b w:val="0"/>
          <w:sz w:val="28"/>
        </w:rPr>
        <w:t>О соблюдении лицами, поступающими на должность руководителя муниципального учреждения, а также руководителями муниципальных учреждений статьи 281.1</w:t>
      </w:r>
      <w:r>
        <w:rPr>
          <w:rFonts w:ascii="PT Astra Serif" w:hAnsi="PT Astra Serif"/>
          <w:b w:val="0"/>
          <w:sz w:val="28"/>
        </w:rPr>
        <w:t xml:space="preserve"> Трудового кодекса Российской Федерации</w:t>
      </w:r>
    </w:p>
    <w:p w:rsidR="00405C14" w:rsidRDefault="00405C14">
      <w:pPr>
        <w:widowControl w:val="0"/>
        <w:rPr>
          <w:rFonts w:ascii="PT Astra Serif" w:hAnsi="PT Astra Serif"/>
          <w:sz w:val="28"/>
        </w:rPr>
      </w:pPr>
    </w:p>
    <w:p w:rsidR="00BF7826" w:rsidRDefault="00387008" w:rsidP="00BF7826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со статьей 281.1 Трудового кодекса Российской Федерации</w:t>
      </w:r>
      <w:r w:rsidR="00BF7826">
        <w:rPr>
          <w:rFonts w:ascii="PT Astra Serif" w:hAnsi="PT Astra Serif"/>
          <w:sz w:val="28"/>
        </w:rPr>
        <w:t xml:space="preserve">, на основании </w:t>
      </w:r>
      <w:r w:rsidR="00BF7826" w:rsidRPr="00BF7826">
        <w:rPr>
          <w:sz w:val="28"/>
          <w:szCs w:val="28"/>
        </w:rPr>
        <w:t>Устава сельского поселения Рубцовский сельсовет Рубцовского района</w:t>
      </w:r>
      <w:r w:rsidR="00BF7826" w:rsidRPr="0015030C">
        <w:t xml:space="preserve"> </w:t>
      </w:r>
      <w:r w:rsidR="00BF7826" w:rsidRPr="00BF7826">
        <w:rPr>
          <w:sz w:val="28"/>
          <w:szCs w:val="28"/>
        </w:rPr>
        <w:t>Алтайского края</w:t>
      </w:r>
      <w:r w:rsidR="00BF7826">
        <w:rPr>
          <w:rFonts w:ascii="PT Astra Serif" w:hAnsi="PT Astra Serif"/>
          <w:sz w:val="28"/>
        </w:rPr>
        <w:t xml:space="preserve"> </w:t>
      </w:r>
    </w:p>
    <w:p w:rsidR="00405C14" w:rsidRDefault="00387008" w:rsidP="00BF7826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</w:t>
      </w:r>
      <w:r w:rsidR="00BF7826">
        <w:rPr>
          <w:rFonts w:ascii="PT Astra Serif" w:hAnsi="PT Astra Serif"/>
          <w:sz w:val="28"/>
        </w:rPr>
        <w:t>Ю</w:t>
      </w:r>
      <w:r>
        <w:rPr>
          <w:rFonts w:ascii="PT Astra Serif" w:hAnsi="PT Astra Serif"/>
          <w:sz w:val="28"/>
        </w:rPr>
        <w:t>:</w:t>
      </w:r>
    </w:p>
    <w:p w:rsidR="00405C14" w:rsidRDefault="00387008">
      <w:pPr>
        <w:widowControl w:val="0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Утвердить Положение о порядке представления лиц</w:t>
      </w:r>
      <w:r>
        <w:rPr>
          <w:rFonts w:ascii="PT Astra Serif" w:hAnsi="PT Astra Serif"/>
          <w:sz w:val="28"/>
        </w:rPr>
        <w:t>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(приложение 1);</w:t>
      </w:r>
    </w:p>
    <w:p w:rsidR="00405C14" w:rsidRDefault="0070009F">
      <w:pPr>
        <w:widowControl w:val="0"/>
        <w:ind w:firstLine="720"/>
        <w:jc w:val="both"/>
        <w:rPr>
          <w:rFonts w:ascii="PT Astra Serif" w:hAnsi="PT Astra Serif"/>
          <w:sz w:val="28"/>
        </w:rPr>
      </w:pPr>
      <w:r>
        <w:rPr>
          <w:rStyle w:val="a6"/>
          <w:rFonts w:ascii="PT Astra Serif" w:hAnsi="PT Astra Serif"/>
          <w:color w:val="000000"/>
          <w:sz w:val="28"/>
          <w:u w:val="none"/>
        </w:rPr>
        <w:t xml:space="preserve">2. </w:t>
      </w:r>
      <w:r w:rsidR="00387008">
        <w:rPr>
          <w:rStyle w:val="a6"/>
          <w:rFonts w:ascii="PT Astra Serif" w:hAnsi="PT Astra Serif"/>
          <w:color w:val="000000"/>
          <w:sz w:val="28"/>
          <w:u w:val="none"/>
        </w:rPr>
        <w:t>Утвердить Порядок</w:t>
      </w:r>
      <w:r w:rsidR="00387008">
        <w:rPr>
          <w:rFonts w:ascii="PT Astra Serif" w:hAnsi="PT Astra Serif"/>
          <w:sz w:val="28"/>
        </w:rPr>
        <w:t xml:space="preserve"> рассмотрения заявления руковод</w:t>
      </w:r>
      <w:r w:rsidR="00387008">
        <w:rPr>
          <w:rFonts w:ascii="PT Astra Serif" w:hAnsi="PT Astra Serif"/>
          <w:sz w:val="28"/>
        </w:rPr>
        <w:t>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2).</w:t>
      </w:r>
    </w:p>
    <w:p w:rsidR="0070009F" w:rsidRPr="0015030C" w:rsidRDefault="00387008" w:rsidP="0070009F">
      <w:pPr>
        <w:shd w:val="clear" w:color="auto" w:fill="FFFFFF"/>
        <w:ind w:right="11"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</w:rPr>
        <w:t xml:space="preserve">3. </w:t>
      </w:r>
      <w:r w:rsidR="0070009F" w:rsidRPr="0015030C">
        <w:rPr>
          <w:sz w:val="28"/>
          <w:szCs w:val="28"/>
        </w:rPr>
        <w:t>Обнародовать настоящее постановление в установленном порядке.</w:t>
      </w:r>
    </w:p>
    <w:p w:rsidR="0070009F" w:rsidRDefault="00387008" w:rsidP="007000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</w:rPr>
        <w:t xml:space="preserve">4. </w:t>
      </w:r>
      <w:r w:rsidR="0070009F" w:rsidRPr="0015030C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059F" w:rsidRDefault="0087059F" w:rsidP="0070009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7059F" w:rsidRDefault="0087059F" w:rsidP="0070009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7059F" w:rsidRDefault="0087059F" w:rsidP="0070009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7059F" w:rsidRDefault="0087059F" w:rsidP="0070009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0009F" w:rsidRPr="0015030C" w:rsidRDefault="0070009F" w:rsidP="0070009F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15030C">
        <w:rPr>
          <w:sz w:val="28"/>
          <w:szCs w:val="28"/>
        </w:rPr>
        <w:t>Глава сельсовета</w:t>
      </w:r>
      <w:r w:rsidRPr="0015030C">
        <w:rPr>
          <w:sz w:val="28"/>
          <w:szCs w:val="28"/>
        </w:rPr>
        <w:tab/>
      </w:r>
      <w:r w:rsidRPr="0015030C">
        <w:rPr>
          <w:sz w:val="28"/>
          <w:szCs w:val="28"/>
        </w:rPr>
        <w:tab/>
      </w:r>
      <w:r w:rsidRPr="0015030C">
        <w:rPr>
          <w:sz w:val="28"/>
          <w:szCs w:val="28"/>
        </w:rPr>
        <w:tab/>
      </w:r>
      <w:r w:rsidRPr="0015030C">
        <w:rPr>
          <w:sz w:val="28"/>
          <w:szCs w:val="28"/>
        </w:rPr>
        <w:tab/>
        <w:t xml:space="preserve">                        </w:t>
      </w:r>
      <w:r w:rsidRPr="0015030C">
        <w:rPr>
          <w:sz w:val="28"/>
          <w:szCs w:val="28"/>
        </w:rPr>
        <w:tab/>
        <w:t xml:space="preserve">           А.Б. Пинчук </w:t>
      </w:r>
    </w:p>
    <w:p w:rsidR="00405C14" w:rsidRDefault="00405C14" w:rsidP="0070009F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:rsidR="00405C14" w:rsidRDefault="00405C14">
      <w:pPr>
        <w:widowControl w:val="0"/>
        <w:rPr>
          <w:rFonts w:ascii="PT Astra Serif" w:hAnsi="PT Astra Serif"/>
          <w:sz w:val="28"/>
        </w:rPr>
      </w:pPr>
    </w:p>
    <w:p w:rsidR="00405C14" w:rsidRDefault="00405C14">
      <w:pPr>
        <w:widowControl w:val="0"/>
        <w:rPr>
          <w:rFonts w:ascii="PT Astra Serif" w:hAnsi="PT Astra Serif"/>
          <w:sz w:val="28"/>
        </w:rPr>
      </w:pPr>
    </w:p>
    <w:p w:rsidR="00405C14" w:rsidRDefault="00405C14">
      <w:pPr>
        <w:widowControl w:val="0"/>
        <w:rPr>
          <w:rFonts w:ascii="PT Astra Serif" w:hAnsi="PT Astra Serif"/>
          <w:sz w:val="28"/>
        </w:rPr>
      </w:pPr>
    </w:p>
    <w:p w:rsidR="00405C14" w:rsidRDefault="00405C14">
      <w:pPr>
        <w:widowControl w:val="0"/>
        <w:rPr>
          <w:rFonts w:ascii="PT Astra Serif" w:hAnsi="PT Astra Serif"/>
          <w:sz w:val="28"/>
        </w:rPr>
      </w:pPr>
    </w:p>
    <w:p w:rsidR="00405C14" w:rsidRDefault="00405C14">
      <w:pPr>
        <w:widowControl w:val="0"/>
        <w:rPr>
          <w:rFonts w:ascii="PT Astra Serif" w:hAnsi="PT Astra Serif"/>
          <w:sz w:val="28"/>
        </w:rPr>
      </w:pPr>
    </w:p>
    <w:p w:rsidR="00405C14" w:rsidRDefault="00387008">
      <w:pPr>
        <w:widowControl w:val="0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Приложение 1</w:t>
      </w:r>
    </w:p>
    <w:p w:rsidR="00405C14" w:rsidRDefault="00405C14">
      <w:pPr>
        <w:widowControl w:val="0"/>
        <w:rPr>
          <w:rFonts w:ascii="PT Astra Serif" w:hAnsi="PT Astra Serif"/>
          <w:sz w:val="28"/>
        </w:rPr>
      </w:pPr>
    </w:p>
    <w:p w:rsidR="0087059F" w:rsidRPr="0015030C" w:rsidRDefault="0087059F" w:rsidP="0087059F">
      <w:pPr>
        <w:pStyle w:val="10"/>
        <w:spacing w:before="0" w:after="0"/>
        <w:ind w:left="5398"/>
        <w:jc w:val="right"/>
        <w:rPr>
          <w:rFonts w:ascii="Times New Roman" w:hAnsi="Times New Roman"/>
          <w:b w:val="0"/>
          <w:sz w:val="28"/>
          <w:szCs w:val="28"/>
        </w:rPr>
      </w:pPr>
      <w:r w:rsidRPr="0015030C">
        <w:rPr>
          <w:rFonts w:ascii="Times New Roman" w:hAnsi="Times New Roman"/>
          <w:b w:val="0"/>
          <w:sz w:val="28"/>
          <w:szCs w:val="28"/>
        </w:rPr>
        <w:t>УТВЕРЖДЕНО                                                 постановлением администрации</w:t>
      </w:r>
    </w:p>
    <w:p w:rsidR="0087059F" w:rsidRPr="0015030C" w:rsidRDefault="0087059F" w:rsidP="0087059F">
      <w:pPr>
        <w:widowControl w:val="0"/>
        <w:tabs>
          <w:tab w:val="left" w:pos="10104"/>
        </w:tabs>
        <w:autoSpaceDE w:val="0"/>
        <w:autoSpaceDN w:val="0"/>
        <w:adjustRightInd w:val="0"/>
        <w:ind w:left="5398" w:right="-35"/>
        <w:jc w:val="right"/>
        <w:rPr>
          <w:sz w:val="28"/>
          <w:szCs w:val="28"/>
        </w:rPr>
      </w:pPr>
      <w:r w:rsidRPr="0015030C">
        <w:rPr>
          <w:sz w:val="28"/>
          <w:szCs w:val="28"/>
        </w:rPr>
        <w:t xml:space="preserve">Рубцовского  сельсовета                                                                                               от </w:t>
      </w:r>
      <w:r w:rsidR="00880DF4">
        <w:rPr>
          <w:sz w:val="28"/>
          <w:szCs w:val="28"/>
        </w:rPr>
        <w:t>17</w:t>
      </w:r>
      <w:r w:rsidRPr="0015030C">
        <w:rPr>
          <w:sz w:val="28"/>
          <w:szCs w:val="28"/>
        </w:rPr>
        <w:t xml:space="preserve">.04.2026 № </w:t>
      </w:r>
      <w:bookmarkStart w:id="0" w:name="_GoBack"/>
      <w:bookmarkEnd w:id="0"/>
      <w:r w:rsidRPr="0015030C">
        <w:rPr>
          <w:sz w:val="28"/>
          <w:szCs w:val="28"/>
        </w:rPr>
        <w:t>1</w:t>
      </w:r>
      <w:r w:rsidR="00880DF4">
        <w:rPr>
          <w:sz w:val="28"/>
          <w:szCs w:val="28"/>
        </w:rPr>
        <w:t>7</w:t>
      </w:r>
      <w:r w:rsidRPr="0015030C">
        <w:rPr>
          <w:sz w:val="28"/>
          <w:szCs w:val="28"/>
        </w:rPr>
        <w:t xml:space="preserve">  </w:t>
      </w:r>
    </w:p>
    <w:p w:rsidR="00405C14" w:rsidRDefault="00405C14">
      <w:pPr>
        <w:widowControl w:val="0"/>
        <w:jc w:val="center"/>
        <w:outlineLvl w:val="0"/>
        <w:rPr>
          <w:rFonts w:ascii="PT Astra Serif" w:hAnsi="PT Astra Serif"/>
          <w:sz w:val="28"/>
        </w:rPr>
      </w:pPr>
    </w:p>
    <w:p w:rsidR="00405C14" w:rsidRDefault="00405C14">
      <w:pPr>
        <w:widowControl w:val="0"/>
        <w:jc w:val="center"/>
        <w:outlineLvl w:val="0"/>
        <w:rPr>
          <w:rFonts w:ascii="PT Astra Serif" w:hAnsi="PT Astra Serif"/>
          <w:sz w:val="28"/>
        </w:rPr>
      </w:pPr>
    </w:p>
    <w:p w:rsidR="00405C14" w:rsidRDefault="00405C14" w:rsidP="00F10DBC">
      <w:pPr>
        <w:widowControl w:val="0"/>
        <w:jc w:val="center"/>
        <w:outlineLvl w:val="0"/>
        <w:rPr>
          <w:rFonts w:ascii="PT Astra Serif" w:hAnsi="PT Astra Serif"/>
          <w:sz w:val="28"/>
        </w:rPr>
      </w:pPr>
    </w:p>
    <w:p w:rsidR="00405C14" w:rsidRDefault="00387008" w:rsidP="00F10DBC">
      <w:pPr>
        <w:widowControl w:val="0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ПОЛОЖЕНИЕ</w:t>
      </w:r>
    </w:p>
    <w:p w:rsidR="00405C14" w:rsidRDefault="00387008" w:rsidP="00F10DBC">
      <w:pPr>
        <w:pStyle w:val="ConsPlusNonformat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порядке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</w:t>
      </w:r>
      <w:r>
        <w:rPr>
          <w:rFonts w:ascii="PT Astra Serif" w:hAnsi="PT Astra Serif"/>
          <w:sz w:val="28"/>
        </w:rPr>
        <w:t xml:space="preserve">дах, об имуществе и обязательствах  имущественного характера </w:t>
      </w:r>
    </w:p>
    <w:p w:rsidR="00405C14" w:rsidRDefault="00405C14" w:rsidP="00F10DBC">
      <w:pPr>
        <w:pStyle w:val="ConsPlusNonformat"/>
        <w:widowControl/>
        <w:jc w:val="center"/>
        <w:rPr>
          <w:rFonts w:ascii="PT Astra Serif" w:hAnsi="PT Astra Serif"/>
          <w:sz w:val="28"/>
        </w:rPr>
      </w:pPr>
    </w:p>
    <w:p w:rsidR="00405C14" w:rsidRDefault="00387008" w:rsidP="00F10DBC">
      <w:pPr>
        <w:pStyle w:val="ac"/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Настоящим положением определяется порядок представления лицом, поступающим  на должность руководителя муниципального учреждения, а также руководителем муниципального учреждения сведений о </w:t>
      </w:r>
      <w:r>
        <w:rPr>
          <w:rFonts w:ascii="PT Astra Serif" w:hAnsi="PT Astra Serif"/>
          <w:sz w:val="28"/>
        </w:rPr>
        <w:t xml:space="preserve">доходах, об имуществе и обязательствах имущественного характера, предусмотренных Федеральным </w:t>
      </w:r>
      <w:hyperlink r:id="rId6" w:history="1">
        <w:r>
          <w:rPr>
            <w:rFonts w:ascii="PT Astra Serif" w:hAnsi="PT Astra Serif"/>
            <w:sz w:val="28"/>
          </w:rPr>
          <w:t>законом</w:t>
        </w:r>
      </w:hyperlink>
      <w:r>
        <w:rPr>
          <w:rFonts w:ascii="PT Astra Serif" w:hAnsi="PT Astra Serif"/>
          <w:sz w:val="28"/>
        </w:rPr>
        <w:t xml:space="preserve"> от 25.12.2008 № 273-ФЗ «О противодействии корруп</w:t>
      </w:r>
      <w:r>
        <w:rPr>
          <w:rFonts w:ascii="PT Astra Serif" w:hAnsi="PT Astra Serif"/>
          <w:sz w:val="28"/>
        </w:rPr>
        <w:t xml:space="preserve">ции», в случаях, установленных данным Федеральным </w:t>
      </w:r>
      <w:hyperlink r:id="rId7" w:history="1">
        <w:r>
          <w:rPr>
            <w:rFonts w:ascii="PT Astra Serif" w:hAnsi="PT Astra Serif"/>
            <w:sz w:val="28"/>
          </w:rPr>
          <w:t>законом</w:t>
        </w:r>
      </w:hyperlink>
      <w:r>
        <w:rPr>
          <w:rFonts w:ascii="PT Astra Serif" w:hAnsi="PT Astra Serif"/>
          <w:sz w:val="28"/>
        </w:rPr>
        <w:t xml:space="preserve"> (далее – «сведения о доходах, об имуществе и обязательствах имущественного характера»).</w:t>
      </w:r>
    </w:p>
    <w:p w:rsidR="00405C14" w:rsidRDefault="00387008" w:rsidP="00F10DBC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Сведения о дохода</w:t>
      </w:r>
      <w:r>
        <w:rPr>
          <w:rFonts w:ascii="PT Astra Serif" w:hAnsi="PT Astra Serif"/>
          <w:sz w:val="28"/>
        </w:rPr>
        <w:t xml:space="preserve">х, об имуществе и обязательствах имущественного характера представляются по форме </w:t>
      </w:r>
      <w:hyperlink r:id="rId8" w:tooltip="Указ Президента РФ от 23.06.2014 N 460 (ред. от 25.01.2024)" w:history="1">
        <w:r>
          <w:rPr>
            <w:rStyle w:val="a6"/>
            <w:rFonts w:ascii="PT Astra Serif" w:hAnsi="PT Astra Serif"/>
            <w:color w:val="000000"/>
            <w:sz w:val="28"/>
            <w:u w:val="none"/>
          </w:rPr>
          <w:t>справки</w:t>
        </w:r>
      </w:hyperlink>
      <w:r>
        <w:rPr>
          <w:rFonts w:ascii="PT Astra Serif" w:hAnsi="PT Astra Serif"/>
          <w:sz w:val="28"/>
        </w:rPr>
        <w:t>, утвержденной Указом Президента Российской Федерации от 23.06.2014 № 4</w:t>
      </w:r>
      <w:r>
        <w:rPr>
          <w:rFonts w:ascii="PT Astra Serif" w:hAnsi="PT Astra Serif"/>
          <w:sz w:val="28"/>
        </w:rPr>
        <w:t>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>
        <w:t xml:space="preserve"> </w:t>
      </w:r>
      <w:r>
        <w:rPr>
          <w:rFonts w:ascii="PT Astra Serif" w:hAnsi="PT Astra Serif"/>
          <w:sz w:val="28"/>
        </w:rPr>
        <w:t>(далее – «утвержденная Указом Президента Российской Федерации форма справки»</w:t>
      </w:r>
      <w:r>
        <w:rPr>
          <w:rFonts w:ascii="PT Astra Serif" w:hAnsi="PT Astra Serif"/>
          <w:sz w:val="28"/>
        </w:rPr>
        <w:t>), заполненной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 - федеральной</w:t>
      </w:r>
      <w:r>
        <w:rPr>
          <w:rFonts w:ascii="PT Astra Serif" w:hAnsi="PT Astra Serif"/>
          <w:sz w:val="28"/>
        </w:rPr>
        <w:t xml:space="preserve">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405C14" w:rsidRDefault="00387008" w:rsidP="00F10DBC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Лицо, поступающее на должность руководителя муниципального учреждения, представляет по утвержде</w:t>
      </w:r>
      <w:r>
        <w:rPr>
          <w:rFonts w:ascii="PT Astra Serif" w:hAnsi="PT Astra Serif"/>
          <w:sz w:val="28"/>
        </w:rPr>
        <w:t xml:space="preserve">нной Указом Президента Российской Федерации </w:t>
      </w:r>
      <w:hyperlink r:id="rId9" w:tooltip="Указ Президента РФ от 23.06.2014 N 460 (ред. от 25.01.2024)" w:history="1">
        <w:r>
          <w:rPr>
            <w:rFonts w:ascii="PT Astra Serif" w:hAnsi="PT Astra Serif"/>
            <w:sz w:val="28"/>
          </w:rPr>
          <w:t>форме</w:t>
        </w:r>
      </w:hyperlink>
      <w:r>
        <w:rPr>
          <w:rFonts w:ascii="PT Astra Serif" w:hAnsi="PT Astra Serif"/>
          <w:sz w:val="28"/>
        </w:rPr>
        <w:t xml:space="preserve"> справки:</w:t>
      </w:r>
    </w:p>
    <w:p w:rsidR="00405C14" w:rsidRDefault="00387008" w:rsidP="00F10DBC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сведения о своих доходах, полученных от всех источников (включая доходы по прежнему месту работы или </w:t>
      </w:r>
      <w:r>
        <w:rPr>
          <w:rFonts w:ascii="PT Astra Serif" w:hAnsi="PT Astra Serif"/>
          <w:sz w:val="28"/>
        </w:rPr>
        <w:t xml:space="preserve">месту замещения выборной должности, пенсии, пособия,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имуществе, </w:t>
      </w:r>
      <w:r>
        <w:rPr>
          <w:rFonts w:ascii="PT Astra Serif" w:hAnsi="PT Astra Serif"/>
          <w:sz w:val="28"/>
        </w:rPr>
        <w:lastRenderedPageBreak/>
        <w:t>принадлежащем ему на праве собс</w:t>
      </w:r>
      <w:r>
        <w:rPr>
          <w:rFonts w:ascii="PT Astra Serif" w:hAnsi="PT Astra Serif"/>
          <w:sz w:val="28"/>
        </w:rPr>
        <w:t xml:space="preserve">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учреждения;  </w:t>
      </w:r>
    </w:p>
    <w:p w:rsidR="00405C14" w:rsidRDefault="00387008" w:rsidP="00F10DBC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доходах своих супруги (супруга) и н</w:t>
      </w:r>
      <w:r>
        <w:rPr>
          <w:rFonts w:ascii="PT Astra Serif" w:hAnsi="PT Astra Serif"/>
          <w:sz w:val="28"/>
        </w:rPr>
        <w:t>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</w:t>
      </w:r>
      <w:r>
        <w:rPr>
          <w:rFonts w:ascii="PT Astra Serif" w:hAnsi="PT Astra Serif"/>
          <w:sz w:val="28"/>
        </w:rPr>
        <w:t>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лицом документов для поступления на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sz w:val="28"/>
        </w:rPr>
        <w:t>должность руководителя муниципального учреж</w:t>
      </w:r>
      <w:r>
        <w:rPr>
          <w:rFonts w:ascii="PT Astra Serif" w:hAnsi="PT Astra Serif"/>
          <w:sz w:val="28"/>
        </w:rPr>
        <w:t>дения.</w:t>
      </w:r>
    </w:p>
    <w:p w:rsidR="00405C14" w:rsidRDefault="00387008" w:rsidP="00F10DBC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Руководитель муниципального учреждения представляет в случае возникновения оснований для представления сведений о расходах в соответствии с Федеральным </w:t>
      </w:r>
      <w:hyperlink r:id="rId10" w:history="1">
        <w:r>
          <w:rPr>
            <w:rStyle w:val="a6"/>
            <w:rFonts w:ascii="PT Astra Serif" w:hAnsi="PT Astra Serif"/>
            <w:color w:val="000000"/>
            <w:sz w:val="28"/>
            <w:u w:val="none"/>
          </w:rPr>
          <w:t>законом</w:t>
        </w:r>
      </w:hyperlink>
      <w:r>
        <w:rPr>
          <w:rFonts w:ascii="PT Astra Serif" w:hAnsi="PT Astra Serif"/>
          <w:sz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основания, по утвержденной Указом Президента Российс</w:t>
      </w:r>
      <w:r>
        <w:rPr>
          <w:rFonts w:ascii="PT Astra Serif" w:hAnsi="PT Astra Serif"/>
          <w:sz w:val="28"/>
        </w:rPr>
        <w:t xml:space="preserve">кой Федерации </w:t>
      </w:r>
      <w:hyperlink r:id="rId11" w:tooltip="Указ Президента РФ от 23.06.2014 N 460 (ред. от 25.01.2024)" w:history="1">
        <w:r>
          <w:rPr>
            <w:rStyle w:val="a6"/>
            <w:rFonts w:ascii="PT Astra Serif" w:hAnsi="PT Astra Serif"/>
            <w:color w:val="000000"/>
            <w:sz w:val="28"/>
            <w:u w:val="none"/>
          </w:rPr>
          <w:t>форме</w:t>
        </w:r>
      </w:hyperlink>
      <w:r>
        <w:rPr>
          <w:rFonts w:ascii="PT Astra Serif" w:hAnsi="PT Astra Serif"/>
          <w:sz w:val="28"/>
        </w:rPr>
        <w:t xml:space="preserve"> справки:</w:t>
      </w:r>
    </w:p>
    <w:p w:rsidR="00405C14" w:rsidRDefault="00387008" w:rsidP="00F10DBC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</w:t>
      </w:r>
      <w:r>
        <w:rPr>
          <w:rFonts w:ascii="PT Astra Serif" w:hAnsi="PT Astra Serif"/>
          <w:sz w:val="28"/>
        </w:rPr>
        <w:t>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</w:t>
      </w:r>
      <w:r>
        <w:rPr>
          <w:rFonts w:ascii="PT Astra Serif" w:hAnsi="PT Astra Serif"/>
          <w:sz w:val="28"/>
        </w:rPr>
        <w:t>етного периода;</w:t>
      </w:r>
    </w:p>
    <w:p w:rsidR="00405C14" w:rsidRDefault="00387008" w:rsidP="00F10DBC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</w:t>
      </w:r>
      <w:r>
        <w:rPr>
          <w:rFonts w:ascii="PT Astra Serif" w:hAnsi="PT Astra Serif"/>
          <w:sz w:val="28"/>
        </w:rPr>
        <w:t>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405C14" w:rsidRDefault="00387008" w:rsidP="00F10DBC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Сведения, указанные в пунктах 3, 4 настоящего Положения</w:t>
      </w:r>
      <w:r>
        <w:rPr>
          <w:rFonts w:ascii="PT Astra Serif" w:hAnsi="PT Astra Serif"/>
          <w:sz w:val="28"/>
        </w:rPr>
        <w:t xml:space="preserve"> представляются руководителю органа местного самоуправления, осуществляющего функции и полномочия учредителя муниципального учреждения, через специалиста, ответственного за работу по профилактике коррупционных и иных правонарушений.</w:t>
      </w:r>
    </w:p>
    <w:p w:rsidR="00405C14" w:rsidRDefault="00387008" w:rsidP="00F10DBC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В случае, если лицо,</w:t>
      </w:r>
      <w:r>
        <w:rPr>
          <w:rFonts w:ascii="PT Astra Serif" w:hAnsi="PT Astra Serif"/>
          <w:sz w:val="28"/>
        </w:rPr>
        <w:t xml:space="preserve">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</w:t>
      </w:r>
      <w:r>
        <w:rPr>
          <w:rFonts w:ascii="PT Astra Serif" w:hAnsi="PT Astra Serif"/>
          <w:sz w:val="28"/>
        </w:rPr>
        <w:t xml:space="preserve"> оно вправе представить уточненные сведения в течение одного месяца со дня представления сведений в соответствии с пунктом 3 настоящего Положения.</w:t>
      </w:r>
    </w:p>
    <w:p w:rsidR="00405C14" w:rsidRDefault="00387008" w:rsidP="00F10DBC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7. В случае если руководитель муниципального учреждения обнаружил, что в представленных им сведениях о дохода</w:t>
      </w:r>
      <w:r>
        <w:rPr>
          <w:rFonts w:ascii="PT Astra Serif" w:hAnsi="PT Astra Serif"/>
          <w:sz w:val="28"/>
        </w:rPr>
        <w:t>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 представления справки, указанно</w:t>
      </w:r>
      <w:r>
        <w:rPr>
          <w:rFonts w:ascii="PT Astra Serif" w:hAnsi="PT Astra Serif"/>
          <w:sz w:val="28"/>
        </w:rPr>
        <w:t>го в пункте 4 настоящего Положения.</w:t>
      </w:r>
    </w:p>
    <w:p w:rsidR="00405C14" w:rsidRDefault="00387008" w:rsidP="00F10DBC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8. В случае, если руководитель муниципального учреждения не может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</w:t>
      </w:r>
      <w:r>
        <w:rPr>
          <w:rFonts w:ascii="PT Astra Serif" w:hAnsi="PT Astra Serif"/>
          <w:sz w:val="28"/>
        </w:rPr>
        <w:t>олетних детей, он подает руководителю органа местного самоуправления, осуществляющего функции и полномочия учредителя муниципального учреждения, соответствующее заявление, которое рассматривается в порядке, утвержденном настоящим постановлением.</w:t>
      </w:r>
    </w:p>
    <w:p w:rsidR="00405C14" w:rsidRDefault="00387008" w:rsidP="00F10DBC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заявлени</w:t>
      </w:r>
      <w:r>
        <w:rPr>
          <w:rFonts w:ascii="PT Astra Serif" w:hAnsi="PT Astra Serif"/>
          <w:sz w:val="28"/>
        </w:rPr>
        <w:t>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руководитель муниципального учреждения обосновывает причины невозможности пр</w:t>
      </w:r>
      <w:r>
        <w:rPr>
          <w:rFonts w:ascii="PT Astra Serif" w:hAnsi="PT Astra Serif"/>
          <w:sz w:val="28"/>
        </w:rPr>
        <w:t>едставления указанных сведений.</w:t>
      </w:r>
    </w:p>
    <w:p w:rsidR="00405C14" w:rsidRDefault="00387008" w:rsidP="00F10DBC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Данное заявление подается в срок, установленный для подачи сведений о доходах, об имуществе и обязательствах имущественного характера.</w:t>
      </w:r>
    </w:p>
    <w:p w:rsidR="00405C14" w:rsidRDefault="00387008" w:rsidP="00F10DBC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 Сведения о доходах, об имуществе и обязательствах имущественного характера, представля</w:t>
      </w:r>
      <w:r>
        <w:rPr>
          <w:rFonts w:ascii="PT Astra Serif" w:hAnsi="PT Astra Serif"/>
          <w:sz w:val="28"/>
        </w:rPr>
        <w:t>емые в соответствии с настоящим Положением лицом, поступающим на должность руководителя муниципального учреждения, а также руководителем муниципального учреждения являются сведениями конфиденциального характера, если федеральным законом они не отнесены к с</w:t>
      </w:r>
      <w:r>
        <w:rPr>
          <w:rFonts w:ascii="PT Astra Serif" w:hAnsi="PT Astra Serif"/>
          <w:sz w:val="28"/>
        </w:rPr>
        <w:t>ведениям, составляющим государственную тайну, и приобщаются к личному делу работника.</w:t>
      </w:r>
    </w:p>
    <w:p w:rsidR="00405C14" w:rsidRDefault="00405C14" w:rsidP="00F10DBC">
      <w:pPr>
        <w:widowControl w:val="0"/>
        <w:jc w:val="center"/>
        <w:outlineLvl w:val="1"/>
        <w:rPr>
          <w:rFonts w:ascii="PT Astra Serif" w:hAnsi="PT Astra Serif"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jc w:val="center"/>
        <w:rPr>
          <w:rFonts w:ascii="Arial" w:hAnsi="Arial"/>
          <w:b/>
        </w:rPr>
      </w:pPr>
    </w:p>
    <w:p w:rsidR="00405C14" w:rsidRDefault="00405C14" w:rsidP="00F10DBC">
      <w:pPr>
        <w:widowControl w:val="0"/>
        <w:rPr>
          <w:rFonts w:ascii="Arial" w:hAnsi="Arial"/>
          <w:b/>
        </w:rPr>
      </w:pPr>
    </w:p>
    <w:p w:rsidR="00405C14" w:rsidRDefault="00405C14" w:rsidP="00F10DBC">
      <w:pPr>
        <w:widowControl w:val="0"/>
        <w:rPr>
          <w:rFonts w:ascii="Arial" w:hAnsi="Arial"/>
          <w:b/>
        </w:rPr>
      </w:pPr>
    </w:p>
    <w:p w:rsidR="000152EA" w:rsidRDefault="000152EA" w:rsidP="000152EA">
      <w:pPr>
        <w:widowControl w:val="0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 2</w:t>
      </w:r>
    </w:p>
    <w:p w:rsidR="000152EA" w:rsidRDefault="000152EA" w:rsidP="000152EA">
      <w:pPr>
        <w:widowControl w:val="0"/>
        <w:rPr>
          <w:rFonts w:ascii="PT Astra Serif" w:hAnsi="PT Astra Serif"/>
          <w:sz w:val="28"/>
        </w:rPr>
      </w:pPr>
    </w:p>
    <w:p w:rsidR="000152EA" w:rsidRPr="0015030C" w:rsidRDefault="000152EA" w:rsidP="000152EA">
      <w:pPr>
        <w:pStyle w:val="10"/>
        <w:spacing w:before="0" w:after="0"/>
        <w:ind w:left="5398"/>
        <w:jc w:val="right"/>
        <w:rPr>
          <w:rFonts w:ascii="Times New Roman" w:hAnsi="Times New Roman"/>
          <w:b w:val="0"/>
          <w:sz w:val="28"/>
          <w:szCs w:val="28"/>
        </w:rPr>
      </w:pPr>
      <w:r w:rsidRPr="0015030C">
        <w:rPr>
          <w:rFonts w:ascii="Times New Roman" w:hAnsi="Times New Roman"/>
          <w:b w:val="0"/>
          <w:sz w:val="28"/>
          <w:szCs w:val="28"/>
        </w:rPr>
        <w:t>УТВЕРЖДЕНО                                                 постановлением администрации</w:t>
      </w:r>
    </w:p>
    <w:p w:rsidR="000152EA" w:rsidRPr="0015030C" w:rsidRDefault="000152EA" w:rsidP="000152EA">
      <w:pPr>
        <w:widowControl w:val="0"/>
        <w:tabs>
          <w:tab w:val="left" w:pos="10104"/>
        </w:tabs>
        <w:autoSpaceDE w:val="0"/>
        <w:autoSpaceDN w:val="0"/>
        <w:adjustRightInd w:val="0"/>
        <w:ind w:left="5398" w:right="-35"/>
        <w:jc w:val="right"/>
        <w:rPr>
          <w:sz w:val="28"/>
          <w:szCs w:val="28"/>
        </w:rPr>
      </w:pPr>
      <w:r w:rsidRPr="0015030C">
        <w:rPr>
          <w:sz w:val="28"/>
          <w:szCs w:val="28"/>
        </w:rPr>
        <w:t xml:space="preserve">Рубцовского  сельсовета                                                                                               от </w:t>
      </w:r>
      <w:r>
        <w:rPr>
          <w:sz w:val="28"/>
          <w:szCs w:val="28"/>
        </w:rPr>
        <w:t>17</w:t>
      </w:r>
      <w:r w:rsidRPr="0015030C">
        <w:rPr>
          <w:sz w:val="28"/>
          <w:szCs w:val="28"/>
        </w:rPr>
        <w:t>.04.2026 № 1</w:t>
      </w:r>
      <w:r>
        <w:rPr>
          <w:sz w:val="28"/>
          <w:szCs w:val="28"/>
        </w:rPr>
        <w:t>7</w:t>
      </w:r>
      <w:r w:rsidRPr="0015030C">
        <w:rPr>
          <w:sz w:val="28"/>
          <w:szCs w:val="28"/>
        </w:rPr>
        <w:t xml:space="preserve">  </w:t>
      </w:r>
    </w:p>
    <w:p w:rsidR="000152EA" w:rsidRDefault="000152EA" w:rsidP="000152EA">
      <w:pPr>
        <w:widowControl w:val="0"/>
        <w:jc w:val="center"/>
        <w:outlineLvl w:val="0"/>
        <w:rPr>
          <w:rFonts w:ascii="PT Astra Serif" w:hAnsi="PT Astra Serif"/>
          <w:sz w:val="28"/>
        </w:rPr>
      </w:pPr>
    </w:p>
    <w:p w:rsidR="00405C14" w:rsidRDefault="00405C14" w:rsidP="00F10DBC">
      <w:pPr>
        <w:widowControl w:val="0"/>
        <w:jc w:val="center"/>
        <w:rPr>
          <w:rFonts w:ascii="PT Astra Serif" w:hAnsi="PT Astra Serif"/>
        </w:rPr>
      </w:pPr>
    </w:p>
    <w:p w:rsidR="00405C14" w:rsidRDefault="00405C14" w:rsidP="00F10DBC">
      <w:pPr>
        <w:widowControl w:val="0"/>
        <w:jc w:val="center"/>
        <w:rPr>
          <w:rFonts w:ascii="PT Astra Serif" w:hAnsi="PT Astra Serif"/>
        </w:rPr>
      </w:pPr>
    </w:p>
    <w:p w:rsidR="00405C14" w:rsidRDefault="00387008" w:rsidP="00F10DBC">
      <w:pPr>
        <w:widowControl w:val="0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ПОРЯДОК</w:t>
      </w:r>
    </w:p>
    <w:p w:rsidR="00405C14" w:rsidRDefault="00387008" w:rsidP="00F10DBC">
      <w:pPr>
        <w:widowControl w:val="0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рассмотрения заявления руководителя муниципального </w:t>
      </w:r>
    </w:p>
    <w:p w:rsidR="00405C14" w:rsidRDefault="00387008" w:rsidP="00F10DBC">
      <w:pPr>
        <w:widowControl w:val="0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учреждения о невозможности по объективным причинам</w:t>
      </w:r>
    </w:p>
    <w:p w:rsidR="00405C14" w:rsidRDefault="00387008" w:rsidP="00F10DBC">
      <w:pPr>
        <w:widowControl w:val="0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представить сведения о доходах, об имуществе</w:t>
      </w:r>
    </w:p>
    <w:p w:rsidR="00405C14" w:rsidRDefault="00387008" w:rsidP="00F10DBC">
      <w:pPr>
        <w:widowControl w:val="0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 обязательствах имущественного характера своих </w:t>
      </w:r>
      <w:r>
        <w:rPr>
          <w:rFonts w:ascii="PT Astra Serif" w:hAnsi="PT Astra Serif"/>
          <w:sz w:val="28"/>
        </w:rPr>
        <w:t>супруги</w:t>
      </w:r>
    </w:p>
    <w:p w:rsidR="00405C14" w:rsidRDefault="00387008" w:rsidP="00F10DBC">
      <w:pPr>
        <w:widowControl w:val="0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(супруга) и несовершеннолетних детей</w:t>
      </w:r>
    </w:p>
    <w:p w:rsidR="00405C14" w:rsidRDefault="00405C14" w:rsidP="00F10DBC">
      <w:pPr>
        <w:widowControl w:val="0"/>
        <w:ind w:firstLine="540"/>
        <w:jc w:val="both"/>
      </w:pPr>
    </w:p>
    <w:p w:rsidR="00405C14" w:rsidRDefault="00387008" w:rsidP="00F10DBC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Заявление руководителя муниципального</w:t>
      </w:r>
      <w:r>
        <w:rPr>
          <w:rFonts w:ascii="PT Astra Serif" w:hAnsi="PT Astra Serif"/>
          <w:sz w:val="28"/>
        </w:rPr>
        <w:t xml:space="preserve">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подается руководителю органа местного самоуправления, осуществляющ</w:t>
      </w:r>
      <w:r>
        <w:rPr>
          <w:rFonts w:ascii="PT Astra Serif" w:hAnsi="PT Astra Serif"/>
          <w:sz w:val="28"/>
        </w:rPr>
        <w:t>его функции и полномочия учредителя муниципального учреждения, через специалиста, ответственного за работу по профилактике коррупционных и иных правонарушений.</w:t>
      </w:r>
    </w:p>
    <w:p w:rsidR="00405C14" w:rsidRDefault="00387008" w:rsidP="00F10DBC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Заявление о невозможности по объективным причинам представить сведения о доходах, об имуществ</w:t>
      </w:r>
      <w:r>
        <w:rPr>
          <w:rFonts w:ascii="PT Astra Serif" w:hAnsi="PT Astra Serif"/>
          <w:sz w:val="28"/>
        </w:rPr>
        <w:t>е и обязательствах имущественного характера своих супруги (супруга) и несовершеннолетних детей (далее – «заявление») подается руководителем муниципального учреждения лично либо направляется по почте заказным письмом с уведомлением о вручении в срок, устано</w:t>
      </w:r>
      <w:r>
        <w:rPr>
          <w:rFonts w:ascii="PT Astra Serif" w:hAnsi="PT Astra Serif"/>
          <w:sz w:val="28"/>
        </w:rPr>
        <w:t>вленный для подачи сведений о доходах, об имуществе и обязательствах имущественного характера.</w:t>
      </w:r>
    </w:p>
    <w:p w:rsidR="00405C14" w:rsidRDefault="00387008" w:rsidP="00F10DBC">
      <w:pPr>
        <w:widowControl w:val="0"/>
        <w:ind w:firstLine="540"/>
        <w:jc w:val="both"/>
        <w:rPr>
          <w:rFonts w:ascii="PT Astra Serif" w:hAnsi="PT Astra Serif"/>
          <w:sz w:val="28"/>
        </w:rPr>
      </w:pPr>
      <w:bookmarkStart w:id="1" w:name="P179"/>
      <w:bookmarkEnd w:id="1"/>
      <w:r>
        <w:rPr>
          <w:rFonts w:ascii="PT Astra Serif" w:hAnsi="PT Astra Serif"/>
          <w:sz w:val="28"/>
        </w:rPr>
        <w:t xml:space="preserve">3. Специалист, ответственный за работу по профилактике коррупционных и иных правонарушений, осуществляет предварительное рассмотрение заявления, в ходе которого </w:t>
      </w:r>
      <w:r>
        <w:rPr>
          <w:rFonts w:ascii="PT Astra Serif" w:hAnsi="PT Astra Serif"/>
          <w:sz w:val="28"/>
        </w:rPr>
        <w:t>он вправе запрашивать у руководителя муниципального учреждения дополнительную информацию и материалы, подтверждающие причины невозможности представления сведений о доходах, об имуществе и обязательствах имущественного характера супруги (супруга) и (или) не</w:t>
      </w:r>
      <w:r>
        <w:rPr>
          <w:rFonts w:ascii="PT Astra Serif" w:hAnsi="PT Astra Serif"/>
          <w:sz w:val="28"/>
        </w:rPr>
        <w:t>совершеннолетних детей, а также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405C14" w:rsidRDefault="00387008" w:rsidP="00F10DBC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Специалист, ответственный за работу по профилактике коррупционных и иных правонарушений, </w:t>
      </w:r>
      <w:r>
        <w:rPr>
          <w:rFonts w:ascii="PT Astra Serif" w:hAnsi="PT Astra Serif"/>
          <w:sz w:val="28"/>
        </w:rPr>
        <w:t>по результатам предварительного рассмотрения заявления осуществляет подготовку мотивированного заключения.</w:t>
      </w:r>
    </w:p>
    <w:p w:rsidR="00405C14" w:rsidRDefault="00387008" w:rsidP="00F10DBC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 Заявление, мотивированное заключение и другие материалы в течение </w:t>
      </w:r>
      <w:r>
        <w:rPr>
          <w:rFonts w:ascii="PT Astra Serif" w:hAnsi="PT Astra Serif"/>
          <w:sz w:val="28"/>
        </w:rPr>
        <w:lastRenderedPageBreak/>
        <w:t>семи рабочих дней со дня поступления заявления представляются руководителю орган</w:t>
      </w:r>
      <w:r>
        <w:rPr>
          <w:rFonts w:ascii="PT Astra Serif" w:hAnsi="PT Astra Serif"/>
          <w:sz w:val="28"/>
        </w:rPr>
        <w:t>а местного самоуправления, осуществляющего функции и полномочия учредителя муниципального учреждения, для принятия решения.</w:t>
      </w:r>
    </w:p>
    <w:p w:rsidR="00405C14" w:rsidRDefault="00387008" w:rsidP="00F10DBC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случае направления запросов, указанных в </w:t>
      </w:r>
      <w:hyperlink w:anchor="P179" w:tooltip="3. Кадровой службой осуществляется предварительное рассмотрение заявления, в ходе которого должностные лица кадровой службы вправе запрашивать у руководителя Учреждения дополнительную информацию и материалы, подтверждающие причины невозможности представления с" w:history="1">
        <w:r>
          <w:rPr>
            <w:rFonts w:ascii="PT Astra Serif" w:hAnsi="PT Astra Serif"/>
            <w:sz w:val="28"/>
          </w:rPr>
          <w:t>пункте 3</w:t>
        </w:r>
      </w:hyperlink>
      <w:r>
        <w:rPr>
          <w:rFonts w:ascii="PT Astra Serif" w:hAnsi="PT Astra Serif"/>
          <w:sz w:val="28"/>
        </w:rPr>
        <w:t xml:space="preserve"> настоящего Порядка, заявление, мотивированное за</w:t>
      </w:r>
      <w:r>
        <w:rPr>
          <w:rFonts w:ascii="PT Astra Serif" w:hAnsi="PT Astra Serif"/>
          <w:sz w:val="28"/>
        </w:rPr>
        <w:t>ключение и другие материалы представляются руководителю органа местного самоуправления, осуществляющего функции и полномочия учредителя муниципального учреждения, в течение сорока пяти дней со дня поступления заявления.</w:t>
      </w:r>
    </w:p>
    <w:p w:rsidR="00405C14" w:rsidRDefault="00387008" w:rsidP="00F10DBC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Руководитель органа местного само</w:t>
      </w:r>
      <w:r>
        <w:rPr>
          <w:rFonts w:ascii="PT Astra Serif" w:hAnsi="PT Astra Serif"/>
          <w:sz w:val="28"/>
        </w:rPr>
        <w:t>управления, осуществляющего функции и полномочия учредителя муниципального учреждения, принимает не позднее трех рабочих дней одно из следующих решений:</w:t>
      </w:r>
    </w:p>
    <w:p w:rsidR="00405C14" w:rsidRDefault="00387008" w:rsidP="00F10DBC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признать, что причина непредставления руководителем муниципального учреждения сведений о доходах, об</w:t>
      </w:r>
      <w:r>
        <w:rPr>
          <w:rFonts w:ascii="PT Astra Serif" w:hAnsi="PT Astra Serif"/>
          <w:sz w:val="28"/>
        </w:rPr>
        <w:t xml:space="preserve">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405C14" w:rsidRDefault="00387008" w:rsidP="00F10DBC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признать, что причина непредставления руководителем муниципального учреждения сведений о доходах, об имуще</w:t>
      </w:r>
      <w:r>
        <w:rPr>
          <w:rFonts w:ascii="PT Astra Serif" w:hAnsi="PT Astra Serif"/>
          <w:sz w:val="28"/>
        </w:rPr>
        <w:t>стве и обязательствах имущественного характера своих супруги (супруга) и (или) несовершеннолетних детей не является уважительной. В этом случае руководитель органа местного самоуправления, осуществляющего функции и полномочия учредителя муниципального учре</w:t>
      </w:r>
      <w:r>
        <w:rPr>
          <w:rFonts w:ascii="PT Astra Serif" w:hAnsi="PT Astra Serif"/>
          <w:sz w:val="28"/>
        </w:rPr>
        <w:t>ждения, рекомендует руководителю муниципального учреждения принять меры по представлению указанных сведений;</w:t>
      </w:r>
    </w:p>
    <w:p w:rsidR="00405C14" w:rsidRDefault="00387008" w:rsidP="00F10DBC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признать, что причина непредставления руководителем муниципального учреждения сведений о доходах, об имуществе и обязательствах имущественного х</w:t>
      </w:r>
      <w:r>
        <w:rPr>
          <w:rFonts w:ascii="PT Astra Serif" w:hAnsi="PT Astra Serif"/>
          <w:sz w:val="28"/>
        </w:rPr>
        <w:t>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руководитель органа местного самоуправления, осуществляющего функции и полномочия учредителя мун</w:t>
      </w:r>
      <w:r>
        <w:rPr>
          <w:rFonts w:ascii="PT Astra Serif" w:hAnsi="PT Astra Serif"/>
          <w:sz w:val="28"/>
        </w:rPr>
        <w:t>иципального учреждения, принимает решение о проведении проверки достоверности и полноты сведений о доходах, об имуществе и обязательствах имущественного характера в установленном порядке.</w:t>
      </w:r>
    </w:p>
    <w:p w:rsidR="00405C14" w:rsidRDefault="00387008" w:rsidP="00F10DBC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Уведомление о принятом руководителем органа местного самоуправлен</w:t>
      </w:r>
      <w:r>
        <w:rPr>
          <w:rFonts w:ascii="PT Astra Serif" w:hAnsi="PT Astra Serif"/>
          <w:sz w:val="28"/>
        </w:rPr>
        <w:t>ия, осуществляющего функции и полномочия учредителя муниципального учреждения, решении по заявлению направляется специалистом, ответственным за работу по профилактике коррупционных и иных правонарушений, заказным письмом с уведомлением о вручении либо вруч</w:t>
      </w:r>
      <w:r>
        <w:rPr>
          <w:rFonts w:ascii="PT Astra Serif" w:hAnsi="PT Astra Serif"/>
          <w:sz w:val="28"/>
        </w:rPr>
        <w:t>ается лично под роспись руководителю муниципального учреждения в течение пяти рабочих дней со дня принятия соответствующего решения.</w:t>
      </w:r>
    </w:p>
    <w:p w:rsidR="00405C14" w:rsidRDefault="00405C14" w:rsidP="00F10DBC">
      <w:pPr>
        <w:widowControl w:val="0"/>
        <w:jc w:val="both"/>
        <w:rPr>
          <w:rFonts w:ascii="PT Astra Serif" w:hAnsi="PT Astra Serif"/>
          <w:sz w:val="28"/>
        </w:rPr>
      </w:pPr>
    </w:p>
    <w:p w:rsidR="00405C14" w:rsidRDefault="00405C14" w:rsidP="00F10DBC">
      <w:pPr>
        <w:widowControl w:val="0"/>
        <w:rPr>
          <w:rFonts w:ascii="PT Astra Serif" w:hAnsi="PT Astra Serif"/>
          <w:sz w:val="28"/>
        </w:rPr>
      </w:pPr>
    </w:p>
    <w:sectPr w:rsidR="00405C14" w:rsidSect="00BF7826">
      <w:headerReference w:type="even" r:id="rId12"/>
      <w:headerReference w:type="default" r:id="rId13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08" w:rsidRDefault="00387008" w:rsidP="00405C14">
      <w:r>
        <w:separator/>
      </w:r>
    </w:p>
  </w:endnote>
  <w:endnote w:type="continuationSeparator" w:id="0">
    <w:p w:rsidR="00387008" w:rsidRDefault="00387008" w:rsidP="00405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08" w:rsidRDefault="00387008" w:rsidP="00405C14">
      <w:r>
        <w:separator/>
      </w:r>
    </w:p>
  </w:footnote>
  <w:footnote w:type="continuationSeparator" w:id="0">
    <w:p w:rsidR="00387008" w:rsidRDefault="00387008" w:rsidP="00405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C14" w:rsidRDefault="00405C14">
    <w:pPr>
      <w:pStyle w:val="aa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 w:rsidR="00387008">
      <w:rPr>
        <w:rStyle w:val="a9"/>
      </w:rPr>
      <w:instrText xml:space="preserve">PAGE </w:instrText>
    </w:r>
    <w:r>
      <w:rPr>
        <w:rStyle w:val="a9"/>
      </w:rPr>
      <w:fldChar w:fldCharType="separate"/>
    </w:r>
    <w:r w:rsidR="00387008">
      <w:rPr>
        <w:rStyle w:val="a9"/>
      </w:rPr>
      <w:t xml:space="preserve"> </w:t>
    </w:r>
    <w:r>
      <w:rPr>
        <w:rStyle w:val="a9"/>
      </w:rPr>
      <w:fldChar w:fldCharType="end"/>
    </w:r>
  </w:p>
  <w:p w:rsidR="00405C14" w:rsidRDefault="00405C1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C14" w:rsidRDefault="00405C14">
    <w:pPr>
      <w:pStyle w:val="aa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</w:p>
  <w:p w:rsidR="00405C14" w:rsidRDefault="00405C1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C14"/>
    <w:rsid w:val="000152EA"/>
    <w:rsid w:val="00387008"/>
    <w:rsid w:val="00405C14"/>
    <w:rsid w:val="0070009F"/>
    <w:rsid w:val="0087059F"/>
    <w:rsid w:val="00880DF4"/>
    <w:rsid w:val="00BF7826"/>
    <w:rsid w:val="00DC20C4"/>
    <w:rsid w:val="00F10DBC"/>
    <w:rsid w:val="00F7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05C14"/>
    <w:rPr>
      <w:sz w:val="24"/>
    </w:rPr>
  </w:style>
  <w:style w:type="paragraph" w:styleId="10">
    <w:name w:val="heading 1"/>
    <w:next w:val="a"/>
    <w:link w:val="11"/>
    <w:uiPriority w:val="9"/>
    <w:qFormat/>
    <w:rsid w:val="00405C1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405C14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rsid w:val="00405C1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05C1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05C1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05C14"/>
    <w:rPr>
      <w:sz w:val="24"/>
    </w:rPr>
  </w:style>
  <w:style w:type="paragraph" w:styleId="21">
    <w:name w:val="toc 2"/>
    <w:next w:val="a"/>
    <w:link w:val="22"/>
    <w:uiPriority w:val="39"/>
    <w:rsid w:val="00405C1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05C14"/>
    <w:rPr>
      <w:rFonts w:ascii="XO Thames" w:hAnsi="XO Thames"/>
      <w:sz w:val="28"/>
    </w:rPr>
  </w:style>
  <w:style w:type="paragraph" w:styleId="a3">
    <w:name w:val="footer"/>
    <w:basedOn w:val="a"/>
    <w:link w:val="a4"/>
    <w:rsid w:val="00405C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405C14"/>
  </w:style>
  <w:style w:type="paragraph" w:styleId="41">
    <w:name w:val="toc 4"/>
    <w:next w:val="a"/>
    <w:link w:val="42"/>
    <w:uiPriority w:val="39"/>
    <w:rsid w:val="00405C1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05C1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05C1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05C1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05C1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05C14"/>
    <w:rPr>
      <w:rFonts w:ascii="XO Thames" w:hAnsi="XO Thames"/>
      <w:sz w:val="28"/>
    </w:rPr>
  </w:style>
  <w:style w:type="paragraph" w:customStyle="1" w:styleId="Endnote">
    <w:name w:val="Endnote"/>
    <w:link w:val="Endnote0"/>
    <w:rsid w:val="00405C1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05C1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05C14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405C1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405C14"/>
    <w:rPr>
      <w:rFonts w:ascii="Arial" w:hAnsi="Arial"/>
    </w:rPr>
  </w:style>
  <w:style w:type="paragraph" w:customStyle="1" w:styleId="blue">
    <w:name w:val="blue"/>
    <w:basedOn w:val="12"/>
    <w:link w:val="blue0"/>
    <w:rsid w:val="00405C14"/>
  </w:style>
  <w:style w:type="character" w:customStyle="1" w:styleId="blue0">
    <w:name w:val="blue"/>
    <w:basedOn w:val="13"/>
    <w:link w:val="blue"/>
    <w:rsid w:val="00405C14"/>
  </w:style>
  <w:style w:type="paragraph" w:customStyle="1" w:styleId="14">
    <w:name w:val="Знак сноски1"/>
    <w:link w:val="a5"/>
    <w:rsid w:val="00405C14"/>
    <w:rPr>
      <w:vertAlign w:val="superscript"/>
    </w:rPr>
  </w:style>
  <w:style w:type="character" w:styleId="a5">
    <w:name w:val="footnote reference"/>
    <w:link w:val="14"/>
    <w:rsid w:val="00405C14"/>
    <w:rPr>
      <w:vertAlign w:val="superscript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"/>
    <w:basedOn w:val="a"/>
    <w:link w:val="13"/>
    <w:rsid w:val="00405C14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1 Знак Знак Знак Знак Знак Знак Знак Знак Знак Знак Знак Знак Знак Знак Знак Знак Знак Знак Знак Знак Знак"/>
    <w:basedOn w:val="1"/>
    <w:link w:val="12"/>
    <w:rsid w:val="00405C14"/>
    <w:rPr>
      <w:sz w:val="20"/>
    </w:rPr>
  </w:style>
  <w:style w:type="paragraph" w:styleId="31">
    <w:name w:val="toc 3"/>
    <w:next w:val="a"/>
    <w:link w:val="32"/>
    <w:uiPriority w:val="39"/>
    <w:rsid w:val="00405C1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05C1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05C1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05C14"/>
    <w:rPr>
      <w:rFonts w:ascii="XO Thames" w:hAnsi="XO Thames"/>
      <w:b/>
      <w:sz w:val="32"/>
    </w:rPr>
  </w:style>
  <w:style w:type="paragraph" w:customStyle="1" w:styleId="15">
    <w:name w:val="Гиперссылка1"/>
    <w:link w:val="a6"/>
    <w:rsid w:val="00405C14"/>
    <w:rPr>
      <w:color w:val="0000FF"/>
      <w:u w:val="single"/>
    </w:rPr>
  </w:style>
  <w:style w:type="character" w:styleId="a6">
    <w:name w:val="Hyperlink"/>
    <w:link w:val="15"/>
    <w:rsid w:val="00405C14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05C14"/>
    <w:rPr>
      <w:sz w:val="20"/>
    </w:rPr>
  </w:style>
  <w:style w:type="character" w:customStyle="1" w:styleId="Footnote0">
    <w:name w:val="Footnote"/>
    <w:basedOn w:val="1"/>
    <w:link w:val="Footnote"/>
    <w:rsid w:val="00405C14"/>
    <w:rPr>
      <w:sz w:val="20"/>
    </w:rPr>
  </w:style>
  <w:style w:type="paragraph" w:styleId="16">
    <w:name w:val="toc 1"/>
    <w:next w:val="a"/>
    <w:link w:val="17"/>
    <w:uiPriority w:val="39"/>
    <w:rsid w:val="00405C1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405C14"/>
    <w:rPr>
      <w:rFonts w:ascii="XO Thames" w:hAnsi="XO Thames"/>
      <w:b/>
      <w:sz w:val="28"/>
    </w:rPr>
  </w:style>
  <w:style w:type="paragraph" w:customStyle="1" w:styleId="a7">
    <w:name w:val="Знак"/>
    <w:basedOn w:val="a"/>
    <w:link w:val="a8"/>
    <w:rsid w:val="00405C14"/>
    <w:pPr>
      <w:spacing w:after="160"/>
      <w:ind w:left="28"/>
      <w:jc w:val="both"/>
    </w:pPr>
    <w:rPr>
      <w:sz w:val="28"/>
    </w:rPr>
  </w:style>
  <w:style w:type="character" w:customStyle="1" w:styleId="a8">
    <w:name w:val="Знак"/>
    <w:basedOn w:val="1"/>
    <w:link w:val="a7"/>
    <w:rsid w:val="00405C14"/>
    <w:rPr>
      <w:sz w:val="28"/>
    </w:rPr>
  </w:style>
  <w:style w:type="paragraph" w:customStyle="1" w:styleId="HeaderandFooter">
    <w:name w:val="Header and Footer"/>
    <w:link w:val="HeaderandFooter0"/>
    <w:rsid w:val="00405C1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05C14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405C14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405C14"/>
    <w:rPr>
      <w:b/>
      <w:sz w:val="24"/>
    </w:rPr>
  </w:style>
  <w:style w:type="paragraph" w:customStyle="1" w:styleId="18">
    <w:name w:val="Знак1 Знак Знак Знак Знак Знак Знак Знак Знак Знак Знак Знак Знак Знак Знак Знак Знак Знак Знак Знак Знак Знак"/>
    <w:basedOn w:val="a"/>
    <w:link w:val="19"/>
    <w:rsid w:val="00405C14"/>
    <w:pPr>
      <w:widowControl w:val="0"/>
      <w:spacing w:after="160" w:line="240" w:lineRule="exact"/>
      <w:jc w:val="right"/>
    </w:pPr>
    <w:rPr>
      <w:sz w:val="20"/>
    </w:rPr>
  </w:style>
  <w:style w:type="character" w:customStyle="1" w:styleId="19">
    <w:name w:val="Знак1 Знак Знак Знак Знак Знак Знак Знак Знак Знак Знак Знак Знак Знак Знак Знак Знак Знак Знак Знак Знак Знак"/>
    <w:basedOn w:val="1"/>
    <w:link w:val="18"/>
    <w:rsid w:val="00405C14"/>
    <w:rPr>
      <w:sz w:val="20"/>
    </w:rPr>
  </w:style>
  <w:style w:type="paragraph" w:styleId="9">
    <w:name w:val="toc 9"/>
    <w:next w:val="a"/>
    <w:link w:val="90"/>
    <w:uiPriority w:val="39"/>
    <w:rsid w:val="00405C1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05C14"/>
    <w:rPr>
      <w:rFonts w:ascii="XO Thames" w:hAnsi="XO Thames"/>
      <w:sz w:val="28"/>
    </w:rPr>
  </w:style>
  <w:style w:type="paragraph" w:customStyle="1" w:styleId="1a">
    <w:name w:val="Номер страницы1"/>
    <w:basedOn w:val="12"/>
    <w:link w:val="a9"/>
    <w:rsid w:val="00405C14"/>
  </w:style>
  <w:style w:type="character" w:styleId="a9">
    <w:name w:val="page number"/>
    <w:basedOn w:val="13"/>
    <w:link w:val="1a"/>
    <w:rsid w:val="00405C14"/>
  </w:style>
  <w:style w:type="paragraph" w:styleId="8">
    <w:name w:val="toc 8"/>
    <w:next w:val="a"/>
    <w:link w:val="80"/>
    <w:uiPriority w:val="39"/>
    <w:rsid w:val="00405C1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05C14"/>
    <w:rPr>
      <w:rFonts w:ascii="XO Thames" w:hAnsi="XO Thames"/>
      <w:sz w:val="28"/>
    </w:rPr>
  </w:style>
  <w:style w:type="paragraph" w:styleId="aa">
    <w:name w:val="header"/>
    <w:basedOn w:val="a"/>
    <w:link w:val="ab"/>
    <w:rsid w:val="00405C14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Верхний колонтитул Знак"/>
    <w:basedOn w:val="1"/>
    <w:link w:val="aa"/>
    <w:rsid w:val="00405C14"/>
    <w:rPr>
      <w:sz w:val="20"/>
    </w:rPr>
  </w:style>
  <w:style w:type="paragraph" w:customStyle="1" w:styleId="ConsPlusNonformat">
    <w:name w:val="ConsPlusNonformat"/>
    <w:link w:val="ConsPlusNonformat0"/>
    <w:rsid w:val="00405C1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05C14"/>
    <w:rPr>
      <w:rFonts w:ascii="Courier New" w:hAnsi="Courier New"/>
    </w:rPr>
  </w:style>
  <w:style w:type="paragraph" w:styleId="51">
    <w:name w:val="toc 5"/>
    <w:next w:val="a"/>
    <w:link w:val="52"/>
    <w:uiPriority w:val="39"/>
    <w:rsid w:val="00405C1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05C14"/>
    <w:rPr>
      <w:rFonts w:ascii="XO Thames" w:hAnsi="XO Thames"/>
      <w:sz w:val="28"/>
    </w:rPr>
  </w:style>
  <w:style w:type="paragraph" w:styleId="ac">
    <w:name w:val="Normal (Web)"/>
    <w:basedOn w:val="a"/>
    <w:link w:val="ad"/>
    <w:rsid w:val="00405C14"/>
  </w:style>
  <w:style w:type="character" w:customStyle="1" w:styleId="ad">
    <w:name w:val="Обычный (веб) Знак"/>
    <w:basedOn w:val="1"/>
    <w:link w:val="ac"/>
    <w:rsid w:val="00405C14"/>
  </w:style>
  <w:style w:type="paragraph" w:styleId="ae">
    <w:name w:val="Subtitle"/>
    <w:next w:val="a"/>
    <w:link w:val="af"/>
    <w:uiPriority w:val="11"/>
    <w:qFormat/>
    <w:rsid w:val="00405C14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405C14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405C1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405C1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05C1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405C14"/>
    <w:rPr>
      <w:rFonts w:ascii="Arial" w:hAnsi="Arial"/>
      <w:b/>
      <w:i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048&amp;date=12.01.2026&amp;dst=100045&amp;field=134&#1054;&#1073;&#1091;&#1090;&#1074;&#1077;&#1088;&#1078;&#1076;&#1077;&#1085;&#1080;&#1080;&#1092;&#1086;&#1088;&#1084;&#1099;&#1089;&#1087;&#1088;&#1072;&#1074;&#1082;&#1080;&#1086;&#1076;&#1086;&#1093;&#1086;&#1076;&#1072;&#1093;,&#1088;&#1072;&#1089;&#1093;&#1086;&#1076;&#1072;&#1093;,&#1086;&#1073;&#1080;&#1084;&#1091;&#1097;&#1077;&#1089;&#1090;&#1074;&#1077;&#1080;&#1086;&#1073;&#1103;&#1079;&#1072;&#1090;&#1077;&#1083;&#1100;&#1089;&#1090;&#1074;&#1072;&#1093;&#1080;&#1084;&#1091;&#1097;&#1077;&#1089;&#1090;&#1074;&#1077;&#1085;&#1085;&#1086;&#1075;&#1086;&#1093;&#1072;&#1088;&#1072;&#1082;&#1090;&#1077;&#1088;&#1072;&#1080;&#1074;&#1085;&#1077;&#1089;&#1077;&#1085;&#1080;&#1080;&#1080;&#1079;&#1084;&#1077;&#1085;&#1077;&#1085;&#1080;&#1081;&#1074;&#1085;&#1077;&#1082;&#1086;&#1090;&#1086;&#1088;&#1099;&#1077;&#1072;&#1082;&#1090;&#1099;&#1055;&#1088;&#1077;&#1079;&#1080;&#1076;&#1077;&#1085;&#1090;&#1072;&#1056;&#1086;&#1089;&#1089;&#1080;&#1081;&#1089;&#1082;&#1086;&#1081;&#1060;&#1077;&#1076;&#1077;&#1088;&#1072;&#1094;&#1080;&#1080;------------%20&#1053;&#1077;&#1076;&#1077;&#1081;&#1089;&#1090;&#1074;&#1091;&#1102;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ate=23.01.2026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69&amp;field=134&amp;date=23.01.2026" TargetMode="External"/><Relationship Id="rId11" Type="http://schemas.openxmlformats.org/officeDocument/2006/relationships/hyperlink" Target="https://login.consultant.ru/link/?req=doc&amp;base=LAW&amp;n=468048&amp;date=12.01.2026&amp;dst=100045&amp;field=134&#1054;&#1073;&#1091;&#1090;&#1074;&#1077;&#1088;&#1078;&#1076;&#1077;&#1085;&#1080;&#1080;&#1092;&#1086;&#1088;&#1084;&#1099;&#1089;&#1087;&#1088;&#1072;&#1074;&#1082;&#1080;&#1086;&#1076;&#1086;&#1093;&#1086;&#1076;&#1072;&#1093;,&#1088;&#1072;&#1089;&#1093;&#1086;&#1076;&#1072;&#1093;,&#1086;&#1073;&#1080;&#1084;&#1091;&#1097;&#1077;&#1089;&#1090;&#1074;&#1077;&#1080;&#1086;&#1073;&#1103;&#1079;&#1072;&#1090;&#1077;&#1083;&#1100;&#1089;&#1090;&#1074;&#1072;&#1093;&#1080;&#1084;&#1091;&#1097;&#1077;&#1089;&#1090;&#1074;&#1077;&#1085;&#1085;&#1086;&#1075;&#1086;&#1093;&#1072;&#1088;&#1072;&#1082;&#1090;&#1077;&#1088;&#1072;&#1080;&#1074;&#1085;&#1077;&#1089;&#1077;&#1085;&#1080;&#1080;&#1080;&#1079;&#1084;&#1077;&#1085;&#1077;&#1085;&#1080;&#1081;&#1074;&#1085;&#1077;&#1082;&#1086;&#1090;&#1086;&#1088;&#1099;&#1077;&#1072;&#1082;&#1090;&#1099;&#1055;&#1088;&#1077;&#1079;&#1080;&#1076;&#1077;&#1085;&#1090;&#1072;&#1056;&#1086;&#1089;&#1089;&#1080;&#1081;&#1089;&#1082;&#1086;&#1081;&#1060;&#1077;&#1076;&#1077;&#1088;&#1072;&#1094;&#1080;&#1080;------------%20&#1053;&#1077;&#1076;&#1077;&#1081;&#1089;&#1090;&#1074;&#1091;&#1102;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305&amp;date=22.01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8048&amp;date=12.01.2026&amp;dst=100045&amp;field=134&#1054;&#1073;&#1091;&#1090;&#1074;&#1077;&#1088;&#1078;&#1076;&#1077;&#1085;&#1080;&#1080;&#1092;&#1086;&#1088;&#1084;&#1099;&#1089;&#1087;&#1088;&#1072;&#1074;&#1082;&#1080;&#1086;&#1076;&#1086;&#1093;&#1086;&#1076;&#1072;&#1093;,&#1088;&#1072;&#1089;&#1093;&#1086;&#1076;&#1072;&#1093;,&#1086;&#1073;&#1080;&#1084;&#1091;&#1097;&#1077;&#1089;&#1090;&#1074;&#1077;&#1080;&#1086;&#1073;&#1103;&#1079;&#1072;&#1090;&#1077;&#1083;&#1100;&#1089;&#1090;&#1074;&#1072;&#1093;&#1080;&#1084;&#1091;&#1097;&#1077;&#1089;&#1090;&#1074;&#1077;&#1085;&#1085;&#1086;&#1075;&#1086;&#1093;&#1072;&#1088;&#1072;&#1082;&#1090;&#1077;&#1088;&#1072;&#1080;&#1074;&#1085;&#1077;&#1089;&#1077;&#1085;&#1080;&#1080;&#1080;&#1079;&#1084;&#1077;&#1085;&#1077;&#1085;&#1080;&#1081;&#1074;&#1085;&#1077;&#1082;&#1086;&#1090;&#1086;&#1088;&#1099;&#1077;&#1072;&#1082;&#1090;&#1099;&#1055;&#1088;&#1077;&#1079;&#1080;&#1076;&#1077;&#1085;&#1090;&#1072;&#1056;&#1086;&#1089;&#1089;&#1080;&#1081;&#1089;&#1082;&#1086;&#1081;&#1060;&#1077;&#1076;&#1077;&#1088;&#1072;&#1094;&#1080;&#1080;------------%20&#1053;&#1077;&#1076;&#1077;&#1081;&#1089;&#1090;&#1074;&#1091;&#110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2026-03-31T07:56:00Z</dcterms:created>
  <dcterms:modified xsi:type="dcterms:W3CDTF">2026-04-17T07:47:00Z</dcterms:modified>
</cp:coreProperties>
</file>