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80A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</w:p>
    <w:p w14:paraId="3034C18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69146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02BBEC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ПОЛОВИНКИНСКОЕ СЕЛЬСКОЕ СОБРАНИЕ ДЕПУТАТОВ</w:t>
      </w:r>
    </w:p>
    <w:p w14:paraId="1EAB21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РУБЦОВСКОГО РАЙОНА АЛТАЙСКОГО КРАЯ</w:t>
      </w:r>
    </w:p>
    <w:p w14:paraId="7C0323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58A2A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CD396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445DDD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1E91A8B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0.0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.2026 г.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96</w:t>
      </w:r>
    </w:p>
    <w:p w14:paraId="5F519B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 Половинкино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3"/>
      </w:tblGrid>
      <w:tr w14:paraId="00B1B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</w:tcPr>
          <w:p w14:paraId="2AECF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Половинкинского сельского Собрания депутатов    от 25.12.2019 № 30  «Об утверждении Правил благоустройства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Половинкинский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  Рубцовского района Алтайского края»</w:t>
            </w:r>
          </w:p>
        </w:tc>
      </w:tr>
    </w:tbl>
    <w:p w14:paraId="0699DC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A08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</w:rPr>
        <w:t>Рассмотрев протест Межрайонной прокуратуры</w:t>
      </w:r>
      <w:r>
        <w:rPr>
          <w:rFonts w:hint="default" w:ascii="Times New Roman" w:hAnsi="Times New Roman"/>
          <w:sz w:val="28"/>
          <w:lang w:val="ru-RU"/>
        </w:rPr>
        <w:t xml:space="preserve"> от 21.05.2026 №02-48-2026</w:t>
      </w:r>
      <w:r>
        <w:rPr>
          <w:rFonts w:ascii="Times New Roman" w:hAnsi="Times New Roman"/>
          <w:sz w:val="28"/>
        </w:rPr>
        <w:t xml:space="preserve">, 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>о исполнение норм Закона Алтайского края № 41-ЗС от 01.11.2025</w:t>
      </w:r>
    </w:p>
    <w:p w14:paraId="58603A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охране зеленых насаждений в Алтайском крае», руководствуясь Уставом</w:t>
      </w:r>
    </w:p>
    <w:p w14:paraId="4C69A8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Половинкинский сельсовет Рубцовского района Алтайского края, Половинкинское сельское Собрание депутатов </w:t>
      </w:r>
    </w:p>
    <w:p w14:paraId="6C4D36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РЕШИЛО:</w:t>
      </w:r>
    </w:p>
    <w:p w14:paraId="0D65CD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Внести изменение в решение Половинкинского сельского Собрания депутатов от 25.12.2019 г. № 30  «Об утверждении Правил благоустройства муниципального образования Половинкинский сельсовет  Рубцовского района Алтайского края»:</w:t>
      </w:r>
    </w:p>
    <w:p w14:paraId="1489D4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Раздел 8 Правил   дополнить  Подпунктом 8.12:</w:t>
      </w:r>
    </w:p>
    <w:p w14:paraId="06123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физические, юридические лица, органы местног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самоуправления поселений обязаны осуществлять компенсационное озеленение во всех случаях повреждения или уничтожения зеленых насаждений.</w:t>
      </w:r>
    </w:p>
    <w:p w14:paraId="15484F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компенсационное озеленение на земельных участках, находящихся в</w:t>
      </w:r>
    </w:p>
    <w:p w14:paraId="340114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собственности муниципальных образований, и земельных участках</w:t>
      </w:r>
    </w:p>
    <w:p w14:paraId="3B0873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разграничена, производится</w:t>
      </w:r>
    </w:p>
    <w:p w14:paraId="2601B1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органами местного самоуправления поселений за счет средств физических</w:t>
      </w:r>
    </w:p>
    <w:p w14:paraId="031623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юридических лиц, в интересах или вследствие противоправных действий</w:t>
      </w:r>
    </w:p>
    <w:p w14:paraId="594464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которых произошло повреждение или уничтожение зеленых насаждений,</w:t>
      </w:r>
    </w:p>
    <w:p w14:paraId="3BC534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либо юридическими лицами по их инициативе самостоятельно.</w:t>
      </w:r>
    </w:p>
    <w:p w14:paraId="22C0C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контроль за компенсационным озеленением, в том числе согласование</w:t>
      </w:r>
    </w:p>
    <w:p w14:paraId="7E815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сроков, количества, занимаемой площади, видовой состав и возраст</w:t>
      </w:r>
    </w:p>
    <w:p w14:paraId="257FAE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высаживаемых растений, которое проводится юридическими или</w:t>
      </w:r>
    </w:p>
    <w:p w14:paraId="6C8505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физическими лицами, в интересах или вследствие противоправных действий</w:t>
      </w:r>
    </w:p>
    <w:p w14:paraId="498ED9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которых произошло повреждение или уничтожение зеленых насаждений,</w:t>
      </w:r>
    </w:p>
    <w:p w14:paraId="4F5730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</w:p>
    <w:p w14:paraId="0221E9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 местного самоуправления поселения в порядке, утвержденным</w:t>
      </w:r>
    </w:p>
    <w:p w14:paraId="547B58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правилами благоустройства или иным нормативным актом органа местного</w:t>
      </w:r>
    </w:p>
    <w:p w14:paraId="01028C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самоуправления, на земельных участках, находящихся в собственности</w:t>
      </w:r>
    </w:p>
    <w:p w14:paraId="00D4E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образований, государственная собственность на которые не</w:t>
      </w:r>
    </w:p>
    <w:p w14:paraId="2A920F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разграничена.</w:t>
      </w:r>
    </w:p>
    <w:p w14:paraId="67770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г) в случае если компенсационное озеленение производится в интересах или вследствие противоправных действий органов местного самоуправления</w:t>
      </w:r>
    </w:p>
    <w:p w14:paraId="66966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поселения, в результате которых произошло повреждение или уничтожение</w:t>
      </w:r>
    </w:p>
    <w:p w14:paraId="40FEB3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зеленых насаждений компенсационное озеленение осуществляется за счет</w:t>
      </w:r>
    </w:p>
    <w:p w14:paraId="37210A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бюджета муниципального образования. Выделенные из бюджета</w:t>
      </w:r>
    </w:p>
    <w:p w14:paraId="32EEB7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денежные средства должны обеспечивать затраты на компенсационное</w:t>
      </w:r>
    </w:p>
    <w:p w14:paraId="0D71A6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озеленение в полном объеме.</w:t>
      </w:r>
    </w:p>
    <w:p w14:paraId="57D71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д) компенсационное озеленение производится не позднее одного года со дня выявления факта уничтожения или повреждения зеленых насаждений либо с момента сдачи объектов капитального строительства в эксплуатацию.</w:t>
      </w:r>
    </w:p>
    <w:p w14:paraId="0EE582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е) компенсационное озеленение производится на том же земельном участке, на котором были повреждены или уничтожены зеленые насаждения, при этом количество единиц деревьев и кустарников и занимаемая ими площадь (для травянистых растений – занимаемая ими площадь) не должны быть уменьшены. При невозможности компенсационного озеленения на том же</w:t>
      </w:r>
    </w:p>
    <w:p w14:paraId="5C8FBD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земельном участке, на котором были повреждены или уничтожены зеленые</w:t>
      </w:r>
    </w:p>
    <w:p w14:paraId="66142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насаждения, оно проводится на земельном участке, расположенном в том</w:t>
      </w:r>
    </w:p>
    <w:p w14:paraId="1C2F61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районе, за исключением земельных участков, находящихся в собственности</w:t>
      </w:r>
    </w:p>
    <w:p w14:paraId="623F7F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 и определяемом:</w:t>
      </w:r>
    </w:p>
    <w:p w14:paraId="613BC6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органом местного   самоуправления поселения для земельных участков,</w:t>
      </w:r>
    </w:p>
    <w:p w14:paraId="41C3A5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находящихся в собственности муниципальных образований и земельных</w:t>
      </w:r>
    </w:p>
    <w:p w14:paraId="413F8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 государственная собственность на которые не разграничена.</w:t>
      </w:r>
    </w:p>
    <w:p w14:paraId="45E638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ж) компенсационные зеленые насаждения должны соответствовать</w:t>
      </w:r>
    </w:p>
    <w:p w14:paraId="21486E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поврежденным или уничтоженным насаждениям в стоимостном выражении,</w:t>
      </w:r>
    </w:p>
    <w:p w14:paraId="08BCFC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уступать им по защитным, декоративным и иным полезным свойствам, а</w:t>
      </w:r>
    </w:p>
    <w:p w14:paraId="093D0D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должны быть адаптированы к климатическим условиям Алтайского</w:t>
      </w:r>
    </w:p>
    <w:p w14:paraId="4293C8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края.</w:t>
      </w:r>
    </w:p>
    <w:p w14:paraId="6393A2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з) видовой и породный состав растений для компенсационного озеленения, а также конкретные сроки их посадки (посева) определяются:</w:t>
      </w:r>
    </w:p>
    <w:p w14:paraId="651DA5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земельных участках, находящихся в собственности муниципальных</w:t>
      </w:r>
    </w:p>
    <w:p w14:paraId="280EE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образований, и земельных участках, государственная собственность на</w:t>
      </w:r>
    </w:p>
    <w:p w14:paraId="203FCB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которые не разграничена – правилами благоустройства или иными</w:t>
      </w:r>
    </w:p>
    <w:p w14:paraId="00B87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нормативными правовыми актами органов местного самоуправления.</w:t>
      </w:r>
    </w:p>
    <w:p w14:paraId="6B09CF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и) расходы на компенсационное озеленение, понесенные юридическими или</w:t>
      </w:r>
    </w:p>
    <w:p w14:paraId="3A1154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физическими лицами, учитываются при определении размера вреда,</w:t>
      </w:r>
    </w:p>
    <w:p w14:paraId="578105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нанесенного этим юридическими или физическими лицами в результате</w:t>
      </w:r>
    </w:p>
    <w:p w14:paraId="01959C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повреждения или уничтожения зеленых насаждений.</w:t>
      </w:r>
    </w:p>
    <w:p w14:paraId="3800CD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Опубликовать настоящее решение  в сетевом издании «Портал органов местного самоуправления Рубцовского района Алтайского края» в сети Интернет (http://rubradmin.ru, регистрация в качестве средства массовой информации Эл № ФС77-85092 от 10.04.2023)</w:t>
      </w:r>
    </w:p>
    <w:p w14:paraId="0DA4E0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18791F8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4. Контроль за выполнением настоящего решения оставляю за собой.</w:t>
      </w:r>
    </w:p>
    <w:p w14:paraId="596CEEE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ascii="Times New Roman" w:hAnsi="Times New Roman" w:eastAsia="Calibri"/>
          <w:sz w:val="28"/>
          <w:szCs w:val="28"/>
        </w:rPr>
      </w:pPr>
    </w:p>
    <w:p w14:paraId="21F5E22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ascii="PT Astra Serif" w:hAnsi="PT Astra Serif" w:eastAsia="Times New Roman CYR"/>
          <w:sz w:val="28"/>
          <w:szCs w:val="28"/>
        </w:rPr>
      </w:pPr>
    </w:p>
    <w:p w14:paraId="45EA359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Глава сельсовета                                                                  И.В. Черногоров</w:t>
      </w:r>
    </w:p>
    <w:p w14:paraId="064D60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6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T Astra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11DA3"/>
    <w:rsid w:val="001C25A2"/>
    <w:rsid w:val="00446BFD"/>
    <w:rsid w:val="007B2B7E"/>
    <w:rsid w:val="00C11DA3"/>
    <w:rsid w:val="00D81232"/>
    <w:rsid w:val="377F63E9"/>
    <w:rsid w:val="6924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 Spacing"/>
    <w:basedOn w:val="1"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596</Words>
  <Characters>4431</Characters>
  <Lines>37</Lines>
  <Paragraphs>10</Paragraphs>
  <TotalTime>4</TotalTime>
  <ScaleCrop>false</ScaleCrop>
  <LinksUpToDate>false</LinksUpToDate>
  <CharactersWithSpaces>5280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2026-06-15T03:01:00Z</dcterms:created>
  <dc:creator>user</dc:creator>
  <cp:lastModifiedBy>user</cp:lastModifiedBy>
  <dcterms:modified xsi:type="dcterms:W3CDTF">2026-06-30T03:12:07Z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eyJoZGlkIjoiNGMzNWFmN2NkOGJjNDQ4ZjlkMTlkMmM3ZDliY2EzYzgifQ==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756C082968464C138AE950EA685F305D_12</vt:lpwstr>
  </property>
</Properties>
</file>