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81" w:rsidRPr="00DB4A81" w:rsidRDefault="00DB4A81" w:rsidP="00DB4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4A81"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:rsidR="00DB4A81" w:rsidRPr="00DB4A81" w:rsidRDefault="00DB4A81" w:rsidP="00DB4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4A8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САМАРСКОГО СЕЛЬСОВЕТА </w:t>
      </w:r>
    </w:p>
    <w:p w:rsidR="00DB4A81" w:rsidRPr="00DB4A81" w:rsidRDefault="00DB4A81" w:rsidP="00DB4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4A81">
        <w:rPr>
          <w:rFonts w:ascii="Times New Roman" w:eastAsia="Times New Roman" w:hAnsi="Times New Roman" w:cs="Times New Roman"/>
          <w:sz w:val="28"/>
          <w:szCs w:val="28"/>
        </w:rPr>
        <w:t>РУБЦОВСКОГО РАЙОНА АЛТАЙСКОГО КРАЯ</w:t>
      </w:r>
    </w:p>
    <w:p w:rsidR="00DB4A81" w:rsidRPr="00DB4A81" w:rsidRDefault="00DB4A81" w:rsidP="00DB4A81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DB4A81">
        <w:rPr>
          <w:rFonts w:ascii="Arial" w:eastAsia="Times New Roman" w:hAnsi="Arial" w:cs="Arial"/>
          <w:b/>
          <w:bCs/>
          <w:sz w:val="28"/>
          <w:szCs w:val="28"/>
        </w:rPr>
        <w:t>П О С Т А Н О В Л Е Н И Е</w:t>
      </w:r>
    </w:p>
    <w:p w:rsidR="00DB4A81" w:rsidRPr="00DB4A81" w:rsidRDefault="00DB4A81" w:rsidP="00DB4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4A81" w:rsidRPr="00DB4A81" w:rsidRDefault="00830781" w:rsidP="00DB4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31.</w:t>
      </w:r>
      <w:r w:rsidR="00DB4A81" w:rsidRPr="00DB4A81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B4A81" w:rsidRPr="00DB4A81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B4A81" w:rsidRPr="00DB4A81">
        <w:rPr>
          <w:rFonts w:ascii="Times New Roman" w:eastAsia="Times New Roman" w:hAnsi="Times New Roman" w:cs="Times New Roman"/>
          <w:sz w:val="28"/>
          <w:szCs w:val="28"/>
        </w:rPr>
        <w:tab/>
      </w:r>
      <w:r w:rsidR="00DB4A81" w:rsidRPr="00DB4A81">
        <w:rPr>
          <w:rFonts w:ascii="Times New Roman" w:eastAsia="Times New Roman" w:hAnsi="Times New Roman" w:cs="Times New Roman"/>
          <w:sz w:val="28"/>
          <w:szCs w:val="28"/>
        </w:rPr>
        <w:tab/>
      </w:r>
      <w:r w:rsidR="00DB4A81" w:rsidRPr="00DB4A81">
        <w:rPr>
          <w:rFonts w:ascii="Times New Roman" w:eastAsia="Times New Roman" w:hAnsi="Times New Roman" w:cs="Times New Roman"/>
          <w:sz w:val="28"/>
          <w:szCs w:val="28"/>
        </w:rPr>
        <w:tab/>
      </w:r>
      <w:r w:rsidR="00DB4A81" w:rsidRPr="00DB4A81">
        <w:rPr>
          <w:rFonts w:ascii="Times New Roman" w:eastAsia="Times New Roman" w:hAnsi="Times New Roman" w:cs="Times New Roman"/>
          <w:sz w:val="28"/>
          <w:szCs w:val="28"/>
        </w:rPr>
        <w:tab/>
      </w:r>
      <w:r w:rsidR="00DB4A81" w:rsidRPr="00DB4A81">
        <w:rPr>
          <w:rFonts w:ascii="Times New Roman" w:eastAsia="Times New Roman" w:hAnsi="Times New Roman" w:cs="Times New Roman"/>
          <w:sz w:val="28"/>
          <w:szCs w:val="28"/>
        </w:rPr>
        <w:tab/>
      </w:r>
      <w:r w:rsidR="00DB4A81" w:rsidRPr="00DB4A81">
        <w:rPr>
          <w:rFonts w:ascii="Times New Roman" w:eastAsia="Times New Roman" w:hAnsi="Times New Roman" w:cs="Times New Roman"/>
          <w:sz w:val="28"/>
          <w:szCs w:val="28"/>
        </w:rPr>
        <w:tab/>
      </w:r>
      <w:r w:rsidR="00DB4A81" w:rsidRPr="00DB4A81">
        <w:rPr>
          <w:rFonts w:ascii="Times New Roman" w:eastAsia="Times New Roman" w:hAnsi="Times New Roman" w:cs="Times New Roman"/>
          <w:sz w:val="28"/>
          <w:szCs w:val="28"/>
        </w:rPr>
        <w:tab/>
      </w:r>
      <w:r w:rsidR="00DB4A81" w:rsidRPr="00DB4A81">
        <w:rPr>
          <w:rFonts w:ascii="Times New Roman" w:eastAsia="Times New Roman" w:hAnsi="Times New Roman" w:cs="Times New Roman"/>
          <w:sz w:val="28"/>
          <w:szCs w:val="28"/>
        </w:rPr>
        <w:tab/>
      </w:r>
      <w:r w:rsidR="00DB4A81" w:rsidRPr="00DB4A8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№ 4</w:t>
      </w:r>
      <w:r w:rsidR="00DB4A81" w:rsidRPr="00DB4A8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с. Самарка</w:t>
      </w:r>
    </w:p>
    <w:p w:rsidR="00DB4A81" w:rsidRPr="00DB4A81" w:rsidRDefault="00DB4A81" w:rsidP="00DB4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4A81" w:rsidRDefault="00DB4A81" w:rsidP="00830781">
      <w:pPr>
        <w:autoSpaceDE w:val="0"/>
        <w:autoSpaceDN w:val="0"/>
        <w:adjustRightInd w:val="0"/>
        <w:spacing w:after="0" w:line="240" w:lineRule="auto"/>
        <w:ind w:right="3994"/>
        <w:jc w:val="both"/>
        <w:rPr>
          <w:rFonts w:ascii="Times New Roman" w:hAnsi="Times New Roman" w:cs="Times New Roman"/>
          <w:sz w:val="28"/>
          <w:szCs w:val="28"/>
        </w:rPr>
      </w:pPr>
      <w:r w:rsidRPr="00DB4A81"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GoBack"/>
      <w:r w:rsidR="00830781" w:rsidRPr="00830781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об оплате труда специалиста по воинскому учету, осуществляющего первичный воинский учет на территории муниципального образования сельского поселения, где отсутствуют военные комиссариаты</w:t>
      </w:r>
      <w:r w:rsidR="00830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bookmarkEnd w:id="0"/>
    <w:p w:rsidR="00900C79" w:rsidRDefault="00900C79" w:rsidP="00692879">
      <w:pPr>
        <w:pStyle w:val="31"/>
        <w:ind w:firstLine="720"/>
        <w:jc w:val="both"/>
        <w:rPr>
          <w:b w:val="0"/>
          <w:szCs w:val="28"/>
        </w:rPr>
      </w:pPr>
    </w:p>
    <w:p w:rsidR="00830781" w:rsidRDefault="00692879" w:rsidP="00692879">
      <w:pPr>
        <w:pStyle w:val="31"/>
        <w:ind w:firstLine="720"/>
        <w:jc w:val="both"/>
        <w:rPr>
          <w:b w:val="0"/>
          <w:szCs w:val="28"/>
        </w:rPr>
      </w:pPr>
      <w:r w:rsidRPr="00692879">
        <w:rPr>
          <w:b w:val="0"/>
          <w:szCs w:val="28"/>
        </w:rPr>
        <w:t xml:space="preserve">В соответствии с Постановлением Правительства РФ от 29.04.2006г.  № 258 «О субвенциях на осуществление полномочий по первичному воинскому учету на территориях, где отсутствуют военные комиссариаты, статьи 53 Федерального закона </w:t>
      </w:r>
      <w:r w:rsidR="00830781" w:rsidRPr="00830781">
        <w:rPr>
          <w:b w:val="0"/>
          <w:szCs w:val="28"/>
        </w:rPr>
        <w:t>20.03.2025 №33-ФЗ «Об общих принципах организации местного самоуправления в единой системе публичной власти»,</w:t>
      </w:r>
      <w:r w:rsidRPr="00692879">
        <w:rPr>
          <w:b w:val="0"/>
          <w:szCs w:val="28"/>
        </w:rPr>
        <w:t xml:space="preserve"> учитывая, что полномочия по первичному воинскому учету на территориях, где отсутствуют военные комиссариаты, осуществля</w:t>
      </w:r>
      <w:r>
        <w:rPr>
          <w:b w:val="0"/>
          <w:szCs w:val="28"/>
        </w:rPr>
        <w:t>е</w:t>
      </w:r>
      <w:r w:rsidRPr="00692879">
        <w:rPr>
          <w:b w:val="0"/>
          <w:szCs w:val="28"/>
        </w:rPr>
        <w:t xml:space="preserve">т </w:t>
      </w:r>
      <w:r>
        <w:rPr>
          <w:b w:val="0"/>
          <w:szCs w:val="28"/>
        </w:rPr>
        <w:t>А</w:t>
      </w:r>
      <w:r w:rsidRPr="00692879">
        <w:rPr>
          <w:b w:val="0"/>
          <w:szCs w:val="28"/>
        </w:rPr>
        <w:t>дминистраци</w:t>
      </w:r>
      <w:r>
        <w:rPr>
          <w:b w:val="0"/>
          <w:szCs w:val="28"/>
        </w:rPr>
        <w:t>я</w:t>
      </w:r>
      <w:r w:rsidRPr="00692879">
        <w:rPr>
          <w:b w:val="0"/>
          <w:szCs w:val="28"/>
        </w:rPr>
        <w:t xml:space="preserve"> муниципального образования </w:t>
      </w:r>
      <w:r w:rsidR="00830781">
        <w:rPr>
          <w:b w:val="0"/>
          <w:szCs w:val="28"/>
        </w:rPr>
        <w:t>Самарский сельсовет Рубцовского района Алтайского края</w:t>
      </w:r>
    </w:p>
    <w:p w:rsidR="00830781" w:rsidRDefault="00F15F74" w:rsidP="00830781">
      <w:pPr>
        <w:pStyle w:val="31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ПОСТАНОВЛЯЮ</w:t>
      </w:r>
      <w:r w:rsidR="00692879" w:rsidRPr="00692879">
        <w:rPr>
          <w:b w:val="0"/>
          <w:szCs w:val="28"/>
        </w:rPr>
        <w:t>:</w:t>
      </w:r>
    </w:p>
    <w:p w:rsidR="00830781" w:rsidRDefault="00830781" w:rsidP="00900C79">
      <w:pPr>
        <w:pStyle w:val="31"/>
        <w:ind w:firstLine="720"/>
        <w:jc w:val="both"/>
        <w:rPr>
          <w:b w:val="0"/>
          <w:szCs w:val="28"/>
        </w:rPr>
      </w:pPr>
      <w:r w:rsidRPr="00830781">
        <w:rPr>
          <w:b w:val="0"/>
          <w:szCs w:val="28"/>
        </w:rPr>
        <w:t xml:space="preserve">1. </w:t>
      </w:r>
      <w:r w:rsidR="00692879" w:rsidRPr="00830781">
        <w:rPr>
          <w:b w:val="0"/>
          <w:szCs w:val="28"/>
        </w:rPr>
        <w:t xml:space="preserve">Утвердить Положение об оплате труда специалиста по воинскому учету, осуществляющего первичный воинский учет на территории муниципального образования </w:t>
      </w:r>
      <w:r w:rsidR="00900C79" w:rsidRPr="00900C79">
        <w:rPr>
          <w:b w:val="0"/>
          <w:szCs w:val="28"/>
        </w:rPr>
        <w:t>сельское поселение Самарский сельсовет Рубцовского района Алтайского края</w:t>
      </w:r>
      <w:r w:rsidR="00692879" w:rsidRPr="00830781">
        <w:rPr>
          <w:b w:val="0"/>
          <w:szCs w:val="28"/>
        </w:rPr>
        <w:t xml:space="preserve"> (Приложение 1).</w:t>
      </w:r>
    </w:p>
    <w:p w:rsidR="00830781" w:rsidRPr="00900C79" w:rsidRDefault="00830781" w:rsidP="00830781">
      <w:pPr>
        <w:pStyle w:val="31"/>
        <w:ind w:firstLine="720"/>
        <w:jc w:val="both"/>
        <w:rPr>
          <w:b w:val="0"/>
          <w:bCs/>
          <w:szCs w:val="28"/>
        </w:rPr>
      </w:pPr>
      <w:r w:rsidRPr="00900C79">
        <w:rPr>
          <w:b w:val="0"/>
          <w:szCs w:val="28"/>
        </w:rPr>
        <w:t>2. Настоящее постановление вступает в силу с 01.04.2026.</w:t>
      </w:r>
      <w:r w:rsidRPr="00900C79">
        <w:rPr>
          <w:b w:val="0"/>
          <w:bCs/>
          <w:szCs w:val="28"/>
        </w:rPr>
        <w:t xml:space="preserve"> </w:t>
      </w:r>
    </w:p>
    <w:p w:rsidR="00830781" w:rsidRPr="00900C79" w:rsidRDefault="00830781" w:rsidP="00830781">
      <w:pPr>
        <w:pStyle w:val="31"/>
        <w:ind w:firstLine="720"/>
        <w:jc w:val="both"/>
        <w:rPr>
          <w:b w:val="0"/>
          <w:szCs w:val="28"/>
        </w:rPr>
      </w:pPr>
      <w:r w:rsidRPr="00900C79">
        <w:rPr>
          <w:b w:val="0"/>
          <w:szCs w:val="28"/>
        </w:rPr>
        <w:t xml:space="preserve">3. Обнародовать настоящее  постановление в установленном порядке и разместить на официальном сайте Администрации Рубцовского района в сети «Интернет» по адресу: </w:t>
      </w:r>
      <w:hyperlink r:id="rId7" w:history="1">
        <w:r w:rsidRPr="00900C79">
          <w:rPr>
            <w:rStyle w:val="ab"/>
            <w:b w:val="0"/>
            <w:szCs w:val="28"/>
          </w:rPr>
          <w:t>http://www.rubradmin.ru</w:t>
        </w:r>
      </w:hyperlink>
      <w:r w:rsidRPr="00900C79">
        <w:rPr>
          <w:b w:val="0"/>
          <w:szCs w:val="28"/>
        </w:rPr>
        <w:t>.</w:t>
      </w:r>
    </w:p>
    <w:p w:rsidR="00830781" w:rsidRPr="00900C79" w:rsidRDefault="00830781" w:rsidP="00830781">
      <w:pPr>
        <w:pStyle w:val="31"/>
        <w:ind w:firstLine="720"/>
        <w:jc w:val="both"/>
        <w:rPr>
          <w:b w:val="0"/>
          <w:szCs w:val="28"/>
        </w:rPr>
      </w:pPr>
    </w:p>
    <w:p w:rsidR="00830781" w:rsidRPr="00900C79" w:rsidRDefault="00830781" w:rsidP="00830781">
      <w:pPr>
        <w:pStyle w:val="31"/>
        <w:ind w:firstLine="720"/>
        <w:jc w:val="both"/>
        <w:rPr>
          <w:b w:val="0"/>
          <w:szCs w:val="28"/>
        </w:rPr>
      </w:pPr>
      <w:r w:rsidRPr="00900C79">
        <w:rPr>
          <w:b w:val="0"/>
          <w:szCs w:val="28"/>
        </w:rPr>
        <w:t xml:space="preserve">Глава сельсовета </w:t>
      </w:r>
      <w:r w:rsidRPr="00900C79">
        <w:rPr>
          <w:b w:val="0"/>
          <w:szCs w:val="28"/>
        </w:rPr>
        <w:tab/>
      </w:r>
      <w:r w:rsidRPr="00900C79">
        <w:rPr>
          <w:b w:val="0"/>
          <w:szCs w:val="28"/>
        </w:rPr>
        <w:tab/>
      </w:r>
      <w:r w:rsidRPr="00900C79">
        <w:rPr>
          <w:b w:val="0"/>
          <w:szCs w:val="28"/>
        </w:rPr>
        <w:tab/>
      </w:r>
      <w:r w:rsidRPr="00900C79">
        <w:rPr>
          <w:b w:val="0"/>
          <w:szCs w:val="28"/>
        </w:rPr>
        <w:tab/>
      </w:r>
      <w:r w:rsidRPr="00900C79">
        <w:rPr>
          <w:b w:val="0"/>
          <w:szCs w:val="28"/>
        </w:rPr>
        <w:tab/>
      </w:r>
      <w:r w:rsidRPr="00900C79">
        <w:rPr>
          <w:b w:val="0"/>
          <w:szCs w:val="28"/>
        </w:rPr>
        <w:tab/>
      </w:r>
      <w:r w:rsidRPr="00900C79">
        <w:rPr>
          <w:b w:val="0"/>
          <w:szCs w:val="28"/>
        </w:rPr>
        <w:tab/>
      </w:r>
      <w:r w:rsidRPr="00900C79">
        <w:rPr>
          <w:b w:val="0"/>
          <w:szCs w:val="28"/>
        </w:rPr>
        <w:tab/>
        <w:t>Е.В. Доля</w:t>
      </w:r>
    </w:p>
    <w:p w:rsidR="00692879" w:rsidRPr="00830781" w:rsidRDefault="00692879" w:rsidP="00692879">
      <w:pPr>
        <w:rPr>
          <w:rFonts w:ascii="Times New Roman" w:hAnsi="Times New Roman" w:cs="Times New Roman"/>
          <w:sz w:val="28"/>
          <w:szCs w:val="28"/>
        </w:rPr>
      </w:pPr>
    </w:p>
    <w:p w:rsidR="00692879" w:rsidRPr="00692879" w:rsidRDefault="00692879" w:rsidP="00692879">
      <w:pPr>
        <w:rPr>
          <w:rFonts w:ascii="Times New Roman" w:hAnsi="Times New Roman" w:cs="Times New Roman"/>
          <w:sz w:val="28"/>
          <w:szCs w:val="28"/>
        </w:rPr>
      </w:pPr>
    </w:p>
    <w:p w:rsidR="00692879" w:rsidRDefault="00692879">
      <w:pPr>
        <w:rPr>
          <w:rFonts w:ascii="Times New Roman" w:hAnsi="Times New Roman" w:cs="Times New Roman"/>
          <w:sz w:val="28"/>
          <w:szCs w:val="28"/>
        </w:rPr>
      </w:pPr>
    </w:p>
    <w:p w:rsidR="00692879" w:rsidRDefault="0069287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3"/>
      </w:tblGrid>
      <w:tr w:rsidR="00EB077D" w:rsidTr="00830781">
        <w:trPr>
          <w:trHeight w:val="1500"/>
        </w:trPr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</w:tcPr>
          <w:p w:rsidR="00EB077D" w:rsidRDefault="00EB077D" w:rsidP="00900C79">
            <w:pPr>
              <w:tabs>
                <w:tab w:val="left" w:pos="5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Утверждено </w:t>
            </w:r>
            <w:r w:rsidR="0037337D"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="00900C7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Самарского сельсовета Рубцовского района Алтайского края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00C79">
              <w:rPr>
                <w:rFonts w:ascii="Times New Roman" w:hAnsi="Times New Roman" w:cs="Times New Roman"/>
                <w:sz w:val="28"/>
                <w:szCs w:val="28"/>
              </w:rPr>
              <w:t>31.03.2026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900C79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B077D" w:rsidRDefault="00EB077D" w:rsidP="00EB077D">
      <w:pPr>
        <w:tabs>
          <w:tab w:val="left" w:pos="51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D71FC" w:rsidRDefault="00EB077D" w:rsidP="00195B4A">
      <w:pPr>
        <w:tabs>
          <w:tab w:val="left" w:pos="35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830781" w:rsidRDefault="0047570C" w:rsidP="004757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оплате труда с</w:t>
      </w:r>
      <w:r w:rsidRPr="0047570C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570C">
        <w:rPr>
          <w:rFonts w:ascii="Times New Roman" w:hAnsi="Times New Roman" w:cs="Times New Roman"/>
          <w:sz w:val="28"/>
          <w:szCs w:val="28"/>
        </w:rPr>
        <w:t xml:space="preserve"> </w:t>
      </w:r>
      <w:r w:rsidR="00195B4A" w:rsidRPr="00692879">
        <w:rPr>
          <w:rFonts w:ascii="Times New Roman" w:hAnsi="Times New Roman" w:cs="Times New Roman"/>
          <w:sz w:val="28"/>
          <w:szCs w:val="28"/>
        </w:rPr>
        <w:t xml:space="preserve">по воинскому учету, осуществляющего первичный воинский учет на территории </w:t>
      </w:r>
      <w:r w:rsidR="008307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сельское поселение Самарский сельсовет </w:t>
      </w:r>
    </w:p>
    <w:p w:rsidR="0047570C" w:rsidRDefault="00830781" w:rsidP="004757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Рубцовского района Алтайского края</w:t>
      </w:r>
    </w:p>
    <w:p w:rsidR="00EB077D" w:rsidRDefault="00EB077D" w:rsidP="00195B4A">
      <w:pPr>
        <w:tabs>
          <w:tab w:val="left" w:pos="35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B077D" w:rsidRPr="00195B4A" w:rsidRDefault="004B1104" w:rsidP="00195B4A">
      <w:pPr>
        <w:tabs>
          <w:tab w:val="left" w:pos="35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5B4A">
        <w:rPr>
          <w:rFonts w:ascii="Times New Roman" w:hAnsi="Times New Roman" w:cs="Times New Roman"/>
          <w:sz w:val="28"/>
          <w:szCs w:val="28"/>
        </w:rPr>
        <w:t xml:space="preserve">1. </w:t>
      </w:r>
      <w:r w:rsidR="00EB077D" w:rsidRPr="00195B4A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B077D" w:rsidRPr="00692879" w:rsidRDefault="00EB077D" w:rsidP="00195B4A">
      <w:pPr>
        <w:tabs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879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и условия оплаты труда </w:t>
      </w:r>
      <w:r w:rsidR="0047570C" w:rsidRPr="00692879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2C729B">
        <w:rPr>
          <w:rFonts w:ascii="Times New Roman" w:hAnsi="Times New Roman" w:cs="Times New Roman"/>
          <w:sz w:val="28"/>
          <w:szCs w:val="28"/>
        </w:rPr>
        <w:t>А</w:t>
      </w:r>
      <w:r w:rsidR="0047570C" w:rsidRPr="00692879">
        <w:rPr>
          <w:rFonts w:ascii="Times New Roman" w:hAnsi="Times New Roman" w:cs="Times New Roman"/>
          <w:sz w:val="28"/>
          <w:szCs w:val="28"/>
        </w:rPr>
        <w:t>дминистрации сельсовета по первичному воинскому учету</w:t>
      </w:r>
      <w:r w:rsidRPr="00692879">
        <w:rPr>
          <w:rFonts w:ascii="Times New Roman" w:hAnsi="Times New Roman" w:cs="Times New Roman"/>
          <w:sz w:val="28"/>
          <w:szCs w:val="28"/>
        </w:rPr>
        <w:t>.</w:t>
      </w:r>
    </w:p>
    <w:p w:rsidR="00692879" w:rsidRPr="00692879" w:rsidRDefault="00692879" w:rsidP="0001007C">
      <w:pPr>
        <w:tabs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879">
        <w:rPr>
          <w:rFonts w:ascii="Times New Roman" w:hAnsi="Times New Roman" w:cs="Times New Roman"/>
          <w:sz w:val="28"/>
          <w:szCs w:val="28"/>
        </w:rPr>
        <w:t>1.</w:t>
      </w:r>
      <w:r w:rsidR="00195B4A">
        <w:rPr>
          <w:rFonts w:ascii="Times New Roman" w:hAnsi="Times New Roman" w:cs="Times New Roman"/>
          <w:sz w:val="28"/>
          <w:szCs w:val="28"/>
        </w:rPr>
        <w:t>2</w:t>
      </w:r>
      <w:r w:rsidRPr="00692879">
        <w:rPr>
          <w:rFonts w:ascii="Times New Roman" w:hAnsi="Times New Roman" w:cs="Times New Roman"/>
          <w:sz w:val="28"/>
          <w:szCs w:val="28"/>
        </w:rPr>
        <w:t xml:space="preserve">. Фонд оплаты труда работника формируется на календарный год, исходя из объема субвенций из федерального бюджета, передаваемых администрации  сельского поселения </w:t>
      </w:r>
      <w:r w:rsidR="0001007C" w:rsidRPr="0001007C">
        <w:rPr>
          <w:rFonts w:ascii="Times New Roman" w:hAnsi="Times New Roman" w:cs="Times New Roman"/>
          <w:sz w:val="28"/>
          <w:szCs w:val="28"/>
        </w:rPr>
        <w:t xml:space="preserve">Самарский сельсовет Рубцовского района Алтайского края </w:t>
      </w:r>
      <w:r w:rsidRPr="00692879">
        <w:rPr>
          <w:rFonts w:ascii="Times New Roman" w:hAnsi="Times New Roman" w:cs="Times New Roman"/>
          <w:sz w:val="28"/>
          <w:szCs w:val="28"/>
        </w:rPr>
        <w:t>на осуществление полномочий  по первичному воинскому учету.</w:t>
      </w:r>
    </w:p>
    <w:p w:rsidR="009C1C80" w:rsidRDefault="009C1C80" w:rsidP="009C1C80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5B4A" w:rsidRPr="00195B4A" w:rsidRDefault="004B1104" w:rsidP="00195B4A">
      <w:pPr>
        <w:pStyle w:val="a9"/>
        <w:tabs>
          <w:tab w:val="left" w:pos="567"/>
          <w:tab w:val="left" w:pos="3510"/>
        </w:tabs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C1C80" w:rsidRPr="009C1C8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195B4A">
        <w:rPr>
          <w:rFonts w:ascii="Times New Roman" w:hAnsi="Times New Roman" w:cs="Times New Roman"/>
          <w:sz w:val="28"/>
          <w:szCs w:val="28"/>
        </w:rPr>
        <w:t>и условия оплаты труда</w:t>
      </w:r>
    </w:p>
    <w:p w:rsidR="009C1C80" w:rsidRPr="004B1104" w:rsidRDefault="009C1C80" w:rsidP="009C1C80">
      <w:pPr>
        <w:pStyle w:val="a9"/>
        <w:tabs>
          <w:tab w:val="left" w:pos="567"/>
          <w:tab w:val="left" w:pos="3510"/>
        </w:tabs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195B4A" w:rsidRPr="00195B4A" w:rsidRDefault="00195B4A" w:rsidP="0001007C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95B4A">
        <w:rPr>
          <w:rFonts w:ascii="Times New Roman" w:hAnsi="Times New Roman" w:cs="Times New Roman"/>
          <w:sz w:val="28"/>
          <w:szCs w:val="28"/>
        </w:rPr>
        <w:t xml:space="preserve">Оплата труда </w:t>
      </w:r>
      <w:r w:rsidR="00BA448E">
        <w:rPr>
          <w:rFonts w:ascii="Times New Roman" w:hAnsi="Times New Roman" w:cs="Times New Roman"/>
          <w:sz w:val="28"/>
          <w:szCs w:val="28"/>
        </w:rPr>
        <w:t>специалиста</w:t>
      </w:r>
      <w:r w:rsidRPr="00195B4A">
        <w:rPr>
          <w:rFonts w:ascii="Times New Roman" w:hAnsi="Times New Roman" w:cs="Times New Roman"/>
          <w:sz w:val="28"/>
          <w:szCs w:val="28"/>
        </w:rPr>
        <w:t xml:space="preserve">, осуществляющего первичный воинский учет на территории  </w:t>
      </w:r>
      <w:r w:rsidR="0001007C" w:rsidRPr="0001007C">
        <w:rPr>
          <w:rFonts w:ascii="Times New Roman" w:hAnsi="Times New Roman" w:cs="Times New Roman"/>
          <w:sz w:val="28"/>
          <w:szCs w:val="28"/>
        </w:rPr>
        <w:t>муниципального образования сельское поселение Самарский сельсовет Рубцовского района Алтайского края</w:t>
      </w:r>
      <w:r w:rsidRPr="00195B4A">
        <w:rPr>
          <w:rFonts w:ascii="Times New Roman" w:hAnsi="Times New Roman" w:cs="Times New Roman"/>
          <w:sz w:val="28"/>
          <w:szCs w:val="28"/>
        </w:rPr>
        <w:t>, производится в соответствии с настоящим Положением и состоит из:</w:t>
      </w:r>
    </w:p>
    <w:p w:rsidR="00195B4A" w:rsidRPr="00F15F74" w:rsidRDefault="00195B4A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 xml:space="preserve">-  </w:t>
      </w:r>
      <w:r w:rsidR="00492EB6" w:rsidRPr="00F15F74">
        <w:rPr>
          <w:rFonts w:ascii="Times New Roman" w:hAnsi="Times New Roman" w:cs="Times New Roman"/>
          <w:sz w:val="28"/>
          <w:szCs w:val="28"/>
        </w:rPr>
        <w:t>тарифной ставки</w:t>
      </w:r>
      <w:r w:rsidRPr="00F15F7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95B4A" w:rsidRPr="00F15F74" w:rsidRDefault="00195B4A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 xml:space="preserve">-  </w:t>
      </w:r>
      <w:r w:rsidR="00492EB6" w:rsidRPr="00F15F74">
        <w:rPr>
          <w:rFonts w:ascii="Times New Roman" w:hAnsi="Times New Roman" w:cs="Times New Roman"/>
          <w:sz w:val="28"/>
          <w:szCs w:val="28"/>
        </w:rPr>
        <w:t>компенсационных выплат</w:t>
      </w:r>
      <w:r w:rsidRPr="00F15F74">
        <w:rPr>
          <w:rFonts w:ascii="Times New Roman" w:hAnsi="Times New Roman" w:cs="Times New Roman"/>
          <w:sz w:val="28"/>
          <w:szCs w:val="28"/>
        </w:rPr>
        <w:t>;</w:t>
      </w:r>
    </w:p>
    <w:p w:rsidR="00195B4A" w:rsidRPr="00F15F74" w:rsidRDefault="00195B4A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 xml:space="preserve">-  </w:t>
      </w:r>
      <w:r w:rsidR="00492EB6" w:rsidRPr="00F15F74">
        <w:rPr>
          <w:rFonts w:ascii="Times New Roman" w:hAnsi="Times New Roman" w:cs="Times New Roman"/>
          <w:sz w:val="28"/>
          <w:szCs w:val="28"/>
        </w:rPr>
        <w:t>стимулирующих выплат</w:t>
      </w:r>
      <w:r w:rsidRPr="00F15F74">
        <w:rPr>
          <w:rFonts w:ascii="Times New Roman" w:hAnsi="Times New Roman" w:cs="Times New Roman"/>
          <w:sz w:val="28"/>
          <w:szCs w:val="28"/>
        </w:rPr>
        <w:t>.</w:t>
      </w:r>
    </w:p>
    <w:p w:rsidR="00492EB6" w:rsidRPr="00F15F74" w:rsidRDefault="00492EB6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 xml:space="preserve">К компенсационным выплатам относятся: </w:t>
      </w:r>
    </w:p>
    <w:p w:rsidR="00492EB6" w:rsidRPr="00F15F74" w:rsidRDefault="00492EB6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>- выплата за работу в местностях с особыми климатическим</w:t>
      </w:r>
      <w:r w:rsidR="006B7C49" w:rsidRPr="00F15F74">
        <w:rPr>
          <w:rFonts w:ascii="Times New Roman" w:hAnsi="Times New Roman" w:cs="Times New Roman"/>
          <w:sz w:val="28"/>
          <w:szCs w:val="28"/>
        </w:rPr>
        <w:t>и</w:t>
      </w:r>
      <w:r w:rsidRPr="00F15F74">
        <w:rPr>
          <w:rFonts w:ascii="Times New Roman" w:hAnsi="Times New Roman" w:cs="Times New Roman"/>
          <w:sz w:val="28"/>
          <w:szCs w:val="28"/>
        </w:rPr>
        <w:t xml:space="preserve"> условиями (районный коэффициент);</w:t>
      </w:r>
    </w:p>
    <w:p w:rsidR="00492EB6" w:rsidRPr="00F15F74" w:rsidRDefault="00492EB6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>- иные выплаты в соответствии со ст. 147-154 ТК РФ.</w:t>
      </w:r>
    </w:p>
    <w:p w:rsidR="00492EB6" w:rsidRPr="00F15F74" w:rsidRDefault="00492EB6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>К с</w:t>
      </w:r>
      <w:r w:rsidR="006B7C49" w:rsidRPr="00F15F74">
        <w:rPr>
          <w:rFonts w:ascii="Times New Roman" w:hAnsi="Times New Roman" w:cs="Times New Roman"/>
          <w:sz w:val="28"/>
          <w:szCs w:val="28"/>
        </w:rPr>
        <w:t>т</w:t>
      </w:r>
      <w:r w:rsidRPr="00F15F74">
        <w:rPr>
          <w:rFonts w:ascii="Times New Roman" w:hAnsi="Times New Roman" w:cs="Times New Roman"/>
          <w:sz w:val="28"/>
          <w:szCs w:val="28"/>
        </w:rPr>
        <w:t>имулирующим выплатам относятся:</w:t>
      </w:r>
    </w:p>
    <w:p w:rsidR="00492EB6" w:rsidRPr="00F15F74" w:rsidRDefault="00492EB6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>- ежемесячная премия;</w:t>
      </w:r>
    </w:p>
    <w:p w:rsidR="00492EB6" w:rsidRDefault="00492EB6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5F74">
        <w:rPr>
          <w:rFonts w:ascii="Times New Roman" w:hAnsi="Times New Roman" w:cs="Times New Roman"/>
          <w:sz w:val="28"/>
          <w:szCs w:val="28"/>
        </w:rPr>
        <w:t>- премия по итогам работы (квартал, год).</w:t>
      </w:r>
    </w:p>
    <w:p w:rsidR="00492EB6" w:rsidRDefault="00492EB6" w:rsidP="00195B4A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95B4A" w:rsidRDefault="009F4810" w:rsidP="002C729B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9C1C80">
        <w:rPr>
          <w:rFonts w:ascii="Times New Roman" w:hAnsi="Times New Roman" w:cs="Times New Roman"/>
          <w:sz w:val="28"/>
          <w:szCs w:val="28"/>
        </w:rPr>
        <w:t xml:space="preserve">. Установить </w:t>
      </w:r>
      <w:r>
        <w:rPr>
          <w:rFonts w:ascii="Times New Roman" w:hAnsi="Times New Roman" w:cs="Times New Roman"/>
          <w:sz w:val="28"/>
          <w:szCs w:val="28"/>
        </w:rPr>
        <w:t>тарифную ставку специалиста</w:t>
      </w:r>
      <w:r w:rsidR="009C1C80">
        <w:rPr>
          <w:rFonts w:ascii="Times New Roman" w:hAnsi="Times New Roman" w:cs="Times New Roman"/>
          <w:sz w:val="28"/>
          <w:szCs w:val="28"/>
        </w:rPr>
        <w:t>, осуществляющ</w:t>
      </w:r>
      <w:r w:rsidR="00780AA4">
        <w:rPr>
          <w:rFonts w:ascii="Times New Roman" w:hAnsi="Times New Roman" w:cs="Times New Roman"/>
          <w:sz w:val="28"/>
          <w:szCs w:val="28"/>
        </w:rPr>
        <w:t>его</w:t>
      </w:r>
      <w:r w:rsidR="009C1C80">
        <w:rPr>
          <w:rFonts w:ascii="Times New Roman" w:hAnsi="Times New Roman" w:cs="Times New Roman"/>
          <w:sz w:val="28"/>
          <w:szCs w:val="28"/>
        </w:rPr>
        <w:t xml:space="preserve"> </w:t>
      </w:r>
      <w:r w:rsidR="0047570C">
        <w:rPr>
          <w:rFonts w:ascii="Times New Roman" w:hAnsi="Times New Roman" w:cs="Times New Roman"/>
          <w:sz w:val="28"/>
          <w:szCs w:val="28"/>
        </w:rPr>
        <w:t>первичный воинский учет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01007C">
        <w:rPr>
          <w:rFonts w:ascii="Times New Roman" w:hAnsi="Times New Roman" w:cs="Times New Roman"/>
          <w:color w:val="002060"/>
          <w:sz w:val="28"/>
          <w:szCs w:val="28"/>
        </w:rPr>
        <w:t>11918 р</w:t>
      </w:r>
      <w:r w:rsidRPr="00F15F74">
        <w:rPr>
          <w:rFonts w:ascii="Times New Roman" w:hAnsi="Times New Roman" w:cs="Times New Roman"/>
          <w:sz w:val="28"/>
          <w:szCs w:val="28"/>
        </w:rPr>
        <w:t>уб</w:t>
      </w:r>
      <w:r w:rsidR="00F15F74" w:rsidRPr="00F15F74">
        <w:rPr>
          <w:rFonts w:ascii="Times New Roman" w:hAnsi="Times New Roman" w:cs="Times New Roman"/>
          <w:sz w:val="28"/>
          <w:szCs w:val="28"/>
        </w:rPr>
        <w:t>лей</w:t>
      </w:r>
      <w:r w:rsidR="00780AA4" w:rsidRPr="00F15F74">
        <w:rPr>
          <w:rFonts w:ascii="Times New Roman" w:hAnsi="Times New Roman" w:cs="Times New Roman"/>
          <w:sz w:val="28"/>
          <w:szCs w:val="28"/>
        </w:rPr>
        <w:t>.</w:t>
      </w:r>
      <w:r w:rsidR="002C7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29B" w:rsidRDefault="002C729B" w:rsidP="002C729B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F481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Размер </w:t>
      </w:r>
      <w:r w:rsidR="009F4810">
        <w:rPr>
          <w:rFonts w:ascii="Times New Roman" w:hAnsi="Times New Roman" w:cs="Times New Roman"/>
          <w:sz w:val="28"/>
          <w:szCs w:val="28"/>
        </w:rPr>
        <w:t xml:space="preserve">тарифной </w:t>
      </w:r>
      <w:r>
        <w:rPr>
          <w:rFonts w:ascii="Times New Roman" w:hAnsi="Times New Roman" w:cs="Times New Roman"/>
          <w:sz w:val="28"/>
          <w:szCs w:val="28"/>
        </w:rPr>
        <w:t>ставки устанавливается прямо про</w:t>
      </w:r>
      <w:r w:rsidR="00BA448E">
        <w:rPr>
          <w:rFonts w:ascii="Times New Roman" w:hAnsi="Times New Roman" w:cs="Times New Roman"/>
          <w:sz w:val="28"/>
          <w:szCs w:val="28"/>
        </w:rPr>
        <w:t xml:space="preserve">порционально количеству граждан, состоящих на воинском учете в сельском поселении, с </w:t>
      </w:r>
      <w:r w:rsidR="00BA448E">
        <w:rPr>
          <w:rFonts w:ascii="Times New Roman" w:hAnsi="Times New Roman" w:cs="Times New Roman"/>
          <w:sz w:val="28"/>
          <w:szCs w:val="28"/>
        </w:rPr>
        <w:lastRenderedPageBreak/>
        <w:t>учетом нормы нагрузки на одного работника,</w:t>
      </w:r>
      <w:r w:rsidR="00BA448E" w:rsidRPr="00BA448E">
        <w:rPr>
          <w:rFonts w:ascii="Times New Roman" w:hAnsi="Times New Roman" w:cs="Times New Roman"/>
          <w:sz w:val="28"/>
          <w:szCs w:val="28"/>
        </w:rPr>
        <w:t xml:space="preserve"> </w:t>
      </w:r>
      <w:r w:rsidR="00BA448E" w:rsidRPr="00195B4A">
        <w:rPr>
          <w:rFonts w:ascii="Times New Roman" w:hAnsi="Times New Roman" w:cs="Times New Roman"/>
          <w:sz w:val="28"/>
          <w:szCs w:val="28"/>
        </w:rPr>
        <w:t>осуществляющего первичный воинский учет</w:t>
      </w:r>
      <w:r w:rsidR="00BA448E">
        <w:rPr>
          <w:rFonts w:ascii="Times New Roman" w:hAnsi="Times New Roman" w:cs="Times New Roman"/>
          <w:sz w:val="28"/>
          <w:szCs w:val="28"/>
        </w:rPr>
        <w:t xml:space="preserve">, установленной постановлением Правительства РФ от 27.11.2006 № 719 «Об утверждении Положения о воинском учете». </w:t>
      </w:r>
    </w:p>
    <w:p w:rsidR="00A34ED2" w:rsidRDefault="00E76C7E" w:rsidP="00A34ED2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34ED2">
        <w:rPr>
          <w:rFonts w:ascii="Times New Roman" w:hAnsi="Times New Roman" w:cs="Times New Roman"/>
          <w:sz w:val="28"/>
          <w:szCs w:val="28"/>
        </w:rPr>
        <w:t>2.</w:t>
      </w:r>
      <w:r w:rsidR="009F4810">
        <w:rPr>
          <w:rFonts w:ascii="Times New Roman" w:hAnsi="Times New Roman" w:cs="Times New Roman"/>
          <w:sz w:val="28"/>
          <w:szCs w:val="28"/>
        </w:rPr>
        <w:t>4</w:t>
      </w:r>
      <w:r w:rsidR="00A34ED2">
        <w:rPr>
          <w:rFonts w:ascii="Times New Roman" w:hAnsi="Times New Roman" w:cs="Times New Roman"/>
          <w:sz w:val="28"/>
          <w:szCs w:val="28"/>
        </w:rPr>
        <w:t xml:space="preserve">. Месячная заработная плата </w:t>
      </w:r>
      <w:r w:rsidR="00BA448E">
        <w:rPr>
          <w:rFonts w:ascii="Times New Roman" w:hAnsi="Times New Roman" w:cs="Times New Roman"/>
          <w:sz w:val="28"/>
          <w:szCs w:val="28"/>
        </w:rPr>
        <w:t>специалиста</w:t>
      </w:r>
      <w:r w:rsidR="00A34ED2">
        <w:rPr>
          <w:rFonts w:ascii="Times New Roman" w:hAnsi="Times New Roman" w:cs="Times New Roman"/>
          <w:sz w:val="28"/>
          <w:szCs w:val="28"/>
        </w:rPr>
        <w:t>, осуществляющ</w:t>
      </w:r>
      <w:r w:rsidR="00BA448E">
        <w:rPr>
          <w:rFonts w:ascii="Times New Roman" w:hAnsi="Times New Roman" w:cs="Times New Roman"/>
          <w:sz w:val="28"/>
          <w:szCs w:val="28"/>
        </w:rPr>
        <w:t>его</w:t>
      </w:r>
      <w:r w:rsidR="00A34ED2">
        <w:rPr>
          <w:rFonts w:ascii="Times New Roman" w:hAnsi="Times New Roman" w:cs="Times New Roman"/>
          <w:sz w:val="28"/>
          <w:szCs w:val="28"/>
        </w:rPr>
        <w:t xml:space="preserve"> первичный воинский учет (включая доплаты и надбавки компенсационного и стимулирующего характера), полностью отрабатывающего за этот период норму рабочего времени и выполнившего нормы труда (трудовые обязанности), не может быть ниже установленного Федеральным законом от 19.06.2000 № 82-ФЗ «О минимальном размере оплаты труда» минимального размера оплаты труда.</w:t>
      </w:r>
    </w:p>
    <w:p w:rsidR="00BA448E" w:rsidRDefault="00BA448E" w:rsidP="00AE7EAE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F48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Специалисту,</w:t>
      </w:r>
      <w:r w:rsidRPr="004B11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осуществляющему первичный воинский учет, по результатам работы в пределах установленного фонда оплаты труда могут устанавливаться следующие виды премий:</w:t>
      </w:r>
    </w:p>
    <w:p w:rsidR="00BA448E" w:rsidRDefault="00AE7EAE" w:rsidP="00AE7EAE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448E">
        <w:rPr>
          <w:rFonts w:ascii="Times New Roman" w:hAnsi="Times New Roman" w:cs="Times New Roman"/>
          <w:sz w:val="28"/>
          <w:szCs w:val="28"/>
        </w:rPr>
        <w:t>.</w:t>
      </w:r>
      <w:r w:rsidR="009F4810">
        <w:rPr>
          <w:rFonts w:ascii="Times New Roman" w:hAnsi="Times New Roman" w:cs="Times New Roman"/>
          <w:sz w:val="28"/>
          <w:szCs w:val="28"/>
        </w:rPr>
        <w:t>5</w:t>
      </w:r>
      <w:r w:rsidR="00BA448E">
        <w:rPr>
          <w:rFonts w:ascii="Times New Roman" w:hAnsi="Times New Roman" w:cs="Times New Roman"/>
          <w:sz w:val="28"/>
          <w:szCs w:val="28"/>
        </w:rPr>
        <w:t>.1.  ежемесячная премия в зависимости</w:t>
      </w:r>
      <w:r w:rsidR="004C01E2">
        <w:rPr>
          <w:rFonts w:ascii="Times New Roman" w:hAnsi="Times New Roman" w:cs="Times New Roman"/>
          <w:sz w:val="28"/>
          <w:szCs w:val="28"/>
        </w:rPr>
        <w:t xml:space="preserve"> от</w:t>
      </w:r>
      <w:r w:rsidR="004C01E2" w:rsidRPr="004C01E2">
        <w:rPr>
          <w:rFonts w:ascii="Times New Roman" w:hAnsi="Times New Roman" w:cs="Times New Roman"/>
          <w:sz w:val="28"/>
          <w:szCs w:val="28"/>
        </w:rPr>
        <w:t xml:space="preserve"> </w:t>
      </w:r>
      <w:r w:rsidR="004C01E2">
        <w:rPr>
          <w:rFonts w:ascii="Times New Roman" w:hAnsi="Times New Roman" w:cs="Times New Roman"/>
          <w:sz w:val="28"/>
          <w:szCs w:val="28"/>
        </w:rPr>
        <w:t>количества граждан, состоящих на воинском учете в сельском поселении:</w:t>
      </w:r>
    </w:p>
    <w:p w:rsidR="004C01E2" w:rsidRDefault="004C01E2" w:rsidP="004C01E2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 100 человек – до 160 % от </w:t>
      </w:r>
      <w:r w:rsidR="002335B3">
        <w:rPr>
          <w:rFonts w:ascii="Times New Roman" w:hAnsi="Times New Roman" w:cs="Times New Roman"/>
          <w:sz w:val="28"/>
          <w:szCs w:val="28"/>
        </w:rPr>
        <w:t>тарифной ставки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01E2" w:rsidRDefault="004C01E2" w:rsidP="004C01E2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100 до 500 человек – до 170 % от </w:t>
      </w:r>
      <w:r w:rsidR="002335B3">
        <w:rPr>
          <w:rFonts w:ascii="Times New Roman" w:hAnsi="Times New Roman" w:cs="Times New Roman"/>
          <w:sz w:val="28"/>
          <w:szCs w:val="28"/>
        </w:rPr>
        <w:t>тарифной ставки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01E2" w:rsidRDefault="004C01E2" w:rsidP="004C01E2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500 до 700 человек – до 180 % от </w:t>
      </w:r>
      <w:r w:rsidR="002335B3">
        <w:rPr>
          <w:rFonts w:ascii="Times New Roman" w:hAnsi="Times New Roman" w:cs="Times New Roman"/>
          <w:sz w:val="28"/>
          <w:szCs w:val="28"/>
        </w:rPr>
        <w:t>тарифной ставки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01E2" w:rsidRDefault="004C01E2" w:rsidP="004C01E2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свыше 700 человек – до 190 % от </w:t>
      </w:r>
      <w:r w:rsidR="002335B3">
        <w:rPr>
          <w:rFonts w:ascii="Times New Roman" w:hAnsi="Times New Roman" w:cs="Times New Roman"/>
          <w:sz w:val="28"/>
          <w:szCs w:val="28"/>
        </w:rPr>
        <w:t>тарифной ставки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EAE" w:rsidRDefault="00AE7EAE" w:rsidP="00AE7EAE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448E">
        <w:rPr>
          <w:rFonts w:ascii="Times New Roman" w:hAnsi="Times New Roman" w:cs="Times New Roman"/>
          <w:sz w:val="28"/>
          <w:szCs w:val="28"/>
        </w:rPr>
        <w:t>.</w:t>
      </w:r>
      <w:r w:rsidR="009F4810">
        <w:rPr>
          <w:rFonts w:ascii="Times New Roman" w:hAnsi="Times New Roman" w:cs="Times New Roman"/>
          <w:sz w:val="28"/>
          <w:szCs w:val="28"/>
        </w:rPr>
        <w:t>5</w:t>
      </w:r>
      <w:r w:rsidR="00BA448E">
        <w:rPr>
          <w:rFonts w:ascii="Times New Roman" w:hAnsi="Times New Roman" w:cs="Times New Roman"/>
          <w:sz w:val="28"/>
          <w:szCs w:val="28"/>
        </w:rPr>
        <w:t xml:space="preserve">.2. </w:t>
      </w:r>
      <w:r w:rsidR="004C01E2">
        <w:rPr>
          <w:rFonts w:ascii="Times New Roman" w:hAnsi="Times New Roman" w:cs="Times New Roman"/>
          <w:sz w:val="28"/>
          <w:szCs w:val="28"/>
        </w:rPr>
        <w:t xml:space="preserve">премия по итогам работы за квартал – до 100 % от </w:t>
      </w:r>
      <w:r w:rsidR="002335B3">
        <w:rPr>
          <w:rFonts w:ascii="Times New Roman" w:hAnsi="Times New Roman" w:cs="Times New Roman"/>
          <w:sz w:val="28"/>
          <w:szCs w:val="28"/>
        </w:rPr>
        <w:t>тарифной ставки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7EAE" w:rsidRDefault="00AE7EAE" w:rsidP="00AE7EAE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F48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.3. премия по итогам работы за год.</w:t>
      </w:r>
    </w:p>
    <w:p w:rsidR="009F4810" w:rsidRPr="009F4810" w:rsidRDefault="00E72A1A" w:rsidP="009F4810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15F74">
        <w:rPr>
          <w:sz w:val="28"/>
          <w:szCs w:val="28"/>
        </w:rPr>
        <w:t>2.</w:t>
      </w:r>
      <w:r w:rsidR="009F4810" w:rsidRPr="00F15F74">
        <w:rPr>
          <w:sz w:val="28"/>
          <w:szCs w:val="28"/>
        </w:rPr>
        <w:t>6</w:t>
      </w:r>
      <w:r w:rsidRPr="00F15F74">
        <w:rPr>
          <w:sz w:val="28"/>
          <w:szCs w:val="28"/>
        </w:rPr>
        <w:t xml:space="preserve">. </w:t>
      </w:r>
      <w:r w:rsidR="009F4810" w:rsidRPr="00F15F74">
        <w:rPr>
          <w:sz w:val="28"/>
          <w:szCs w:val="28"/>
        </w:rPr>
        <w:t>Работник может не представляться к премированию или ему может быть снижен размер премии по результатам работы за определенный период в связи с допущенными нарушениями трудовой дисциплины или ненадлежащим исполнением трудовых обязанностей.</w:t>
      </w:r>
    </w:p>
    <w:p w:rsidR="00AE7EAE" w:rsidRDefault="009F4810" w:rsidP="00AE7EAE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7E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AE7EAE">
        <w:rPr>
          <w:rFonts w:ascii="Times New Roman" w:hAnsi="Times New Roman" w:cs="Times New Roman"/>
          <w:sz w:val="28"/>
          <w:szCs w:val="28"/>
        </w:rPr>
        <w:t>. Премирование специалиста,</w:t>
      </w:r>
      <w:r w:rsidR="00AE7EAE" w:rsidRPr="004B1104">
        <w:rPr>
          <w:rFonts w:ascii="Times New Roman" w:hAnsi="Times New Roman" w:cs="Times New Roman"/>
          <w:sz w:val="28"/>
          <w:szCs w:val="28"/>
        </w:rPr>
        <w:t xml:space="preserve"> </w:t>
      </w:r>
      <w:r w:rsidR="00AE7EAE">
        <w:rPr>
          <w:rFonts w:ascii="Times New Roman" w:hAnsi="Times New Roman" w:cs="Times New Roman"/>
          <w:sz w:val="28"/>
          <w:szCs w:val="28"/>
        </w:rPr>
        <w:t xml:space="preserve">осуществляющего первичный воинский учет, по результатам работы </w:t>
      </w:r>
      <w:r w:rsidR="00E72A1A">
        <w:rPr>
          <w:rFonts w:ascii="Times New Roman" w:hAnsi="Times New Roman" w:cs="Times New Roman"/>
          <w:sz w:val="28"/>
          <w:szCs w:val="28"/>
        </w:rPr>
        <w:t>производится</w:t>
      </w:r>
      <w:r w:rsidR="00AE7EAE">
        <w:rPr>
          <w:rFonts w:ascii="Times New Roman" w:hAnsi="Times New Roman" w:cs="Times New Roman"/>
          <w:sz w:val="28"/>
          <w:szCs w:val="28"/>
        </w:rPr>
        <w:t xml:space="preserve"> на основании распоряжения </w:t>
      </w:r>
      <w:r w:rsidR="0001007C">
        <w:rPr>
          <w:rFonts w:ascii="Times New Roman" w:hAnsi="Times New Roman" w:cs="Times New Roman"/>
          <w:sz w:val="28"/>
          <w:szCs w:val="28"/>
        </w:rPr>
        <w:t>Главы сельсовета по личным вопросам</w:t>
      </w:r>
      <w:r w:rsidR="00AE7EAE">
        <w:rPr>
          <w:rFonts w:ascii="Times New Roman" w:hAnsi="Times New Roman" w:cs="Times New Roman"/>
          <w:sz w:val="28"/>
          <w:szCs w:val="28"/>
        </w:rPr>
        <w:t>.</w:t>
      </w:r>
    </w:p>
    <w:p w:rsidR="00AE7EAE" w:rsidRDefault="00AE7EAE" w:rsidP="00AE7EAE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F481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Финансирование расходов на </w:t>
      </w:r>
      <w:r w:rsidR="00780AA4">
        <w:rPr>
          <w:rFonts w:ascii="Times New Roman" w:hAnsi="Times New Roman" w:cs="Times New Roman"/>
          <w:sz w:val="28"/>
          <w:szCs w:val="28"/>
        </w:rPr>
        <w:t>оплату труда с отчислениями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A1A">
        <w:rPr>
          <w:rFonts w:ascii="Times New Roman" w:hAnsi="Times New Roman" w:cs="Times New Roman"/>
          <w:sz w:val="28"/>
          <w:szCs w:val="28"/>
        </w:rPr>
        <w:t>сотрудника</w:t>
      </w:r>
      <w:r w:rsidR="00780AA4">
        <w:rPr>
          <w:rFonts w:ascii="Times New Roman" w:hAnsi="Times New Roman" w:cs="Times New Roman"/>
          <w:sz w:val="28"/>
          <w:szCs w:val="28"/>
        </w:rPr>
        <w:t>,</w:t>
      </w:r>
      <w:r w:rsidR="00780AA4" w:rsidRPr="00780AA4">
        <w:rPr>
          <w:rFonts w:ascii="Times New Roman" w:hAnsi="Times New Roman" w:cs="Times New Roman"/>
          <w:sz w:val="28"/>
          <w:szCs w:val="28"/>
        </w:rPr>
        <w:t xml:space="preserve"> </w:t>
      </w:r>
      <w:r w:rsidR="00780AA4">
        <w:rPr>
          <w:rFonts w:ascii="Times New Roman" w:hAnsi="Times New Roman" w:cs="Times New Roman"/>
          <w:sz w:val="28"/>
          <w:szCs w:val="28"/>
        </w:rPr>
        <w:t xml:space="preserve">осуществляющего первичный воинский учет, </w:t>
      </w:r>
      <w:r>
        <w:rPr>
          <w:rFonts w:ascii="Times New Roman" w:hAnsi="Times New Roman" w:cs="Times New Roman"/>
          <w:sz w:val="28"/>
          <w:szCs w:val="28"/>
        </w:rPr>
        <w:t xml:space="preserve"> является расходным обязательством </w:t>
      </w:r>
      <w:r w:rsidR="00900C79">
        <w:rPr>
          <w:rFonts w:ascii="Times New Roman" w:hAnsi="Times New Roman" w:cs="Times New Roman"/>
          <w:sz w:val="28"/>
          <w:szCs w:val="28"/>
        </w:rPr>
        <w:t xml:space="preserve">Администрации Самарского сельсовета Рубцовского района Алтайского края </w:t>
      </w:r>
      <w:r>
        <w:rPr>
          <w:rFonts w:ascii="Times New Roman" w:hAnsi="Times New Roman" w:cs="Times New Roman"/>
          <w:sz w:val="28"/>
          <w:szCs w:val="28"/>
        </w:rPr>
        <w:t>и осуществляется в пределах средств субвенции бюджету сельсовета на осуществление первичного воинского учета.</w:t>
      </w:r>
    </w:p>
    <w:sectPr w:rsidR="00AE7EAE" w:rsidSect="006C2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2BD" w:rsidRDefault="009762BD" w:rsidP="002A7F06">
      <w:pPr>
        <w:spacing w:after="0" w:line="240" w:lineRule="auto"/>
      </w:pPr>
      <w:r>
        <w:separator/>
      </w:r>
    </w:p>
  </w:endnote>
  <w:endnote w:type="continuationSeparator" w:id="0">
    <w:p w:rsidR="009762BD" w:rsidRDefault="009762BD" w:rsidP="002A7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2BD" w:rsidRDefault="009762BD" w:rsidP="002A7F06">
      <w:pPr>
        <w:spacing w:after="0" w:line="240" w:lineRule="auto"/>
      </w:pPr>
      <w:r>
        <w:separator/>
      </w:r>
    </w:p>
  </w:footnote>
  <w:footnote w:type="continuationSeparator" w:id="0">
    <w:p w:rsidR="009762BD" w:rsidRDefault="009762BD" w:rsidP="002A7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1DB2"/>
    <w:multiLevelType w:val="multilevel"/>
    <w:tmpl w:val="B8FAD6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1" w15:restartNumberingAfterBreak="0">
    <w:nsid w:val="1C0E7A17"/>
    <w:multiLevelType w:val="hybridMultilevel"/>
    <w:tmpl w:val="B3009F90"/>
    <w:lvl w:ilvl="0" w:tplc="FAA43042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2E6645"/>
    <w:multiLevelType w:val="multilevel"/>
    <w:tmpl w:val="6FFE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19"/>
    <w:rsid w:val="0001007C"/>
    <w:rsid w:val="00010995"/>
    <w:rsid w:val="00062B83"/>
    <w:rsid w:val="000A27A2"/>
    <w:rsid w:val="000C38F6"/>
    <w:rsid w:val="000D5DB3"/>
    <w:rsid w:val="00136B3F"/>
    <w:rsid w:val="00162421"/>
    <w:rsid w:val="00195B4A"/>
    <w:rsid w:val="001E777B"/>
    <w:rsid w:val="00204186"/>
    <w:rsid w:val="002335B3"/>
    <w:rsid w:val="002404FA"/>
    <w:rsid w:val="00245E42"/>
    <w:rsid w:val="0025588C"/>
    <w:rsid w:val="00284D98"/>
    <w:rsid w:val="002A7F06"/>
    <w:rsid w:val="002B7174"/>
    <w:rsid w:val="002C729B"/>
    <w:rsid w:val="00306CB3"/>
    <w:rsid w:val="003131FF"/>
    <w:rsid w:val="00343C60"/>
    <w:rsid w:val="00354A75"/>
    <w:rsid w:val="0037337D"/>
    <w:rsid w:val="003E6446"/>
    <w:rsid w:val="00464889"/>
    <w:rsid w:val="0047570C"/>
    <w:rsid w:val="004904F0"/>
    <w:rsid w:val="00492EB6"/>
    <w:rsid w:val="004B1104"/>
    <w:rsid w:val="004C01E2"/>
    <w:rsid w:val="005956C8"/>
    <w:rsid w:val="005B0E84"/>
    <w:rsid w:val="005C6A59"/>
    <w:rsid w:val="006545A7"/>
    <w:rsid w:val="00676405"/>
    <w:rsid w:val="00692879"/>
    <w:rsid w:val="006B7C49"/>
    <w:rsid w:val="006C2D05"/>
    <w:rsid w:val="00733A37"/>
    <w:rsid w:val="00743416"/>
    <w:rsid w:val="00760A20"/>
    <w:rsid w:val="00780AA4"/>
    <w:rsid w:val="00791B7B"/>
    <w:rsid w:val="007C5B34"/>
    <w:rsid w:val="00830781"/>
    <w:rsid w:val="00891F3E"/>
    <w:rsid w:val="008B73FF"/>
    <w:rsid w:val="008F2BAC"/>
    <w:rsid w:val="00900C79"/>
    <w:rsid w:val="00906A8A"/>
    <w:rsid w:val="009762BD"/>
    <w:rsid w:val="009B69F0"/>
    <w:rsid w:val="009C1C80"/>
    <w:rsid w:val="009F4810"/>
    <w:rsid w:val="00A040FE"/>
    <w:rsid w:val="00A07483"/>
    <w:rsid w:val="00A13019"/>
    <w:rsid w:val="00A34ED2"/>
    <w:rsid w:val="00A367C9"/>
    <w:rsid w:val="00A439B9"/>
    <w:rsid w:val="00A91DFF"/>
    <w:rsid w:val="00AE7EAE"/>
    <w:rsid w:val="00B63C20"/>
    <w:rsid w:val="00B764B4"/>
    <w:rsid w:val="00BA448E"/>
    <w:rsid w:val="00BB2182"/>
    <w:rsid w:val="00C32966"/>
    <w:rsid w:val="00C55861"/>
    <w:rsid w:val="00C615FA"/>
    <w:rsid w:val="00C86474"/>
    <w:rsid w:val="00D23A58"/>
    <w:rsid w:val="00D279FE"/>
    <w:rsid w:val="00DA445E"/>
    <w:rsid w:val="00DB4A81"/>
    <w:rsid w:val="00DC5747"/>
    <w:rsid w:val="00DD57AC"/>
    <w:rsid w:val="00DD71FC"/>
    <w:rsid w:val="00E72A1A"/>
    <w:rsid w:val="00E76C7E"/>
    <w:rsid w:val="00EB077D"/>
    <w:rsid w:val="00ED24A6"/>
    <w:rsid w:val="00F13034"/>
    <w:rsid w:val="00F15F74"/>
    <w:rsid w:val="00F27E33"/>
    <w:rsid w:val="00F62F75"/>
    <w:rsid w:val="00F82AE5"/>
    <w:rsid w:val="00FD44CD"/>
    <w:rsid w:val="00FE4786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EBA3C-A723-4E2F-A5CC-EB7446C3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0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F27E33"/>
    <w:rPr>
      <w:b/>
      <w:bCs/>
    </w:rPr>
  </w:style>
  <w:style w:type="paragraph" w:customStyle="1" w:styleId="sfst">
    <w:name w:val="sfst"/>
    <w:basedOn w:val="a"/>
    <w:rsid w:val="00654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2A7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A7F06"/>
  </w:style>
  <w:style w:type="paragraph" w:styleId="a7">
    <w:name w:val="footer"/>
    <w:basedOn w:val="a"/>
    <w:link w:val="a8"/>
    <w:uiPriority w:val="99"/>
    <w:semiHidden/>
    <w:unhideWhenUsed/>
    <w:rsid w:val="002A7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A7F06"/>
  </w:style>
  <w:style w:type="paragraph" w:styleId="a9">
    <w:name w:val="List Paragraph"/>
    <w:basedOn w:val="a"/>
    <w:uiPriority w:val="34"/>
    <w:qFormat/>
    <w:rsid w:val="00EB077D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692879"/>
    <w:pPr>
      <w:widowControl w:val="0"/>
      <w:suppressAutoHyphens/>
      <w:spacing w:after="0" w:line="240" w:lineRule="auto"/>
      <w:ind w:firstLine="741"/>
      <w:jc w:val="center"/>
    </w:pPr>
    <w:rPr>
      <w:rFonts w:ascii="Times New Roman" w:eastAsia="Arial Unicode MS" w:hAnsi="Times New Roman" w:cs="Times New Roman"/>
      <w:b/>
      <w:kern w:val="2"/>
      <w:sz w:val="28"/>
      <w:szCs w:val="24"/>
    </w:rPr>
  </w:style>
  <w:style w:type="paragraph" w:styleId="aa">
    <w:name w:val="Normal (Web)"/>
    <w:basedOn w:val="a"/>
    <w:uiPriority w:val="99"/>
    <w:semiHidden/>
    <w:unhideWhenUsed/>
    <w:rsid w:val="009F4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8307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bradm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</dc:creator>
  <cp:lastModifiedBy>user</cp:lastModifiedBy>
  <cp:revision>2</cp:revision>
  <cp:lastPrinted>2026-03-20T05:08:00Z</cp:lastPrinted>
  <dcterms:created xsi:type="dcterms:W3CDTF">2026-04-08T10:06:00Z</dcterms:created>
  <dcterms:modified xsi:type="dcterms:W3CDTF">2026-04-08T10:06:00Z</dcterms:modified>
</cp:coreProperties>
</file>