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FFA" w:rsidRPr="004F516A" w:rsidRDefault="00130FFA" w:rsidP="00130FFA">
      <w:pPr>
        <w:pStyle w:val="a3"/>
        <w:jc w:val="center"/>
        <w:rPr>
          <w:sz w:val="28"/>
          <w:szCs w:val="28"/>
        </w:rPr>
      </w:pPr>
      <w:r w:rsidRPr="004F516A">
        <w:rPr>
          <w:sz w:val="28"/>
          <w:szCs w:val="28"/>
        </w:rPr>
        <w:t>РОССИЙСКАЯ ФЕДЕРАЦИЯ</w:t>
      </w:r>
    </w:p>
    <w:p w:rsidR="00130FFA" w:rsidRPr="004F516A" w:rsidRDefault="00130FFA" w:rsidP="00130FFA">
      <w:pPr>
        <w:pStyle w:val="a3"/>
        <w:jc w:val="center"/>
        <w:rPr>
          <w:sz w:val="28"/>
          <w:szCs w:val="28"/>
        </w:rPr>
      </w:pPr>
      <w:r w:rsidRPr="004F516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НОВОРОССИЙСКОГО </w:t>
      </w:r>
      <w:r w:rsidRPr="004F516A">
        <w:rPr>
          <w:sz w:val="28"/>
          <w:szCs w:val="28"/>
        </w:rPr>
        <w:t>СЕЛЬСОВЕТА</w:t>
      </w:r>
    </w:p>
    <w:p w:rsidR="00130FFA" w:rsidRPr="004F516A" w:rsidRDefault="00130FFA" w:rsidP="00130FFA">
      <w:pPr>
        <w:pStyle w:val="a3"/>
        <w:jc w:val="center"/>
        <w:rPr>
          <w:sz w:val="28"/>
          <w:szCs w:val="28"/>
        </w:rPr>
      </w:pPr>
      <w:r w:rsidRPr="004F516A">
        <w:rPr>
          <w:sz w:val="28"/>
          <w:szCs w:val="28"/>
        </w:rPr>
        <w:t>РУБЦОВСКОГО РАЙОНА АЛТАЙСКОГО КРАЯ</w:t>
      </w:r>
    </w:p>
    <w:p w:rsidR="00130FFA" w:rsidRDefault="00130FFA" w:rsidP="00130FFA">
      <w:pPr>
        <w:pStyle w:val="a3"/>
        <w:jc w:val="center"/>
        <w:rPr>
          <w:sz w:val="28"/>
          <w:szCs w:val="28"/>
        </w:rPr>
      </w:pPr>
    </w:p>
    <w:p w:rsidR="00130FFA" w:rsidRPr="004F516A" w:rsidRDefault="00130FFA" w:rsidP="00130FFA">
      <w:pPr>
        <w:pStyle w:val="a3"/>
        <w:jc w:val="center"/>
        <w:rPr>
          <w:sz w:val="28"/>
          <w:szCs w:val="28"/>
        </w:rPr>
      </w:pPr>
      <w:r w:rsidRPr="004F516A">
        <w:rPr>
          <w:sz w:val="28"/>
          <w:szCs w:val="28"/>
        </w:rPr>
        <w:t>ПОСТАНОВЛЕНИЕ</w:t>
      </w:r>
    </w:p>
    <w:p w:rsidR="00130FFA" w:rsidRPr="004F516A" w:rsidRDefault="00130FFA" w:rsidP="00130FFA">
      <w:pPr>
        <w:pStyle w:val="a3"/>
        <w:jc w:val="center"/>
        <w:rPr>
          <w:sz w:val="28"/>
          <w:szCs w:val="28"/>
        </w:rPr>
      </w:pPr>
    </w:p>
    <w:p w:rsidR="00130FFA" w:rsidRPr="004F516A" w:rsidRDefault="005C24E1" w:rsidP="00130FFA">
      <w:pPr>
        <w:pStyle w:val="a3"/>
        <w:rPr>
          <w:sz w:val="28"/>
          <w:szCs w:val="28"/>
        </w:rPr>
      </w:pPr>
      <w:r>
        <w:rPr>
          <w:sz w:val="28"/>
          <w:szCs w:val="28"/>
        </w:rPr>
        <w:t>19.08.2026</w:t>
      </w:r>
      <w:r w:rsidR="00130FFA">
        <w:rPr>
          <w:sz w:val="28"/>
          <w:szCs w:val="28"/>
        </w:rPr>
        <w:t xml:space="preserve">                                                                                                   </w:t>
      </w:r>
      <w:r w:rsidR="00130FFA" w:rsidRPr="004F516A">
        <w:rPr>
          <w:sz w:val="28"/>
          <w:szCs w:val="28"/>
        </w:rPr>
        <w:t>№</w:t>
      </w:r>
      <w:r>
        <w:rPr>
          <w:sz w:val="28"/>
          <w:szCs w:val="28"/>
        </w:rPr>
        <w:t xml:space="preserve"> 20</w:t>
      </w:r>
    </w:p>
    <w:p w:rsidR="00130FFA" w:rsidRPr="00942FE9" w:rsidRDefault="00130FFA" w:rsidP="00130FF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п. Новороссийский</w:t>
      </w:r>
    </w:p>
    <w:p w:rsidR="00130FFA" w:rsidRDefault="00130FFA" w:rsidP="00130FFA">
      <w:pPr>
        <w:rPr>
          <w:sz w:val="28"/>
          <w:szCs w:val="28"/>
        </w:rPr>
      </w:pPr>
    </w:p>
    <w:p w:rsidR="00130FFA" w:rsidRPr="007D23A4" w:rsidRDefault="00130FFA" w:rsidP="00130FFA">
      <w:pPr>
        <w:pStyle w:val="a3"/>
        <w:rPr>
          <w:sz w:val="28"/>
          <w:szCs w:val="28"/>
        </w:rPr>
      </w:pPr>
    </w:p>
    <w:p w:rsidR="00130FFA" w:rsidRPr="00C06148" w:rsidRDefault="00130FFA" w:rsidP="00130FFA">
      <w:pPr>
        <w:ind w:right="4819"/>
        <w:jc w:val="both"/>
        <w:rPr>
          <w:sz w:val="28"/>
          <w:szCs w:val="28"/>
        </w:rPr>
      </w:pPr>
      <w:r w:rsidRPr="00C06148">
        <w:rPr>
          <w:sz w:val="28"/>
          <w:szCs w:val="28"/>
        </w:rPr>
        <w:t>О</w:t>
      </w:r>
      <w:r>
        <w:rPr>
          <w:sz w:val="28"/>
          <w:szCs w:val="28"/>
        </w:rPr>
        <w:t>б определении специальных мест для размещения печатных агитационных материалов</w:t>
      </w:r>
      <w:r w:rsidRPr="00C06148">
        <w:rPr>
          <w:sz w:val="28"/>
          <w:szCs w:val="28"/>
        </w:rPr>
        <w:t xml:space="preserve"> на территории муниципального образования</w:t>
      </w:r>
      <w:r>
        <w:rPr>
          <w:sz w:val="28"/>
          <w:szCs w:val="28"/>
        </w:rPr>
        <w:t xml:space="preserve"> Новороссийский</w:t>
      </w:r>
      <w:r w:rsidRPr="00C06148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Рубцовского района Алтайского края </w:t>
      </w:r>
      <w:r w:rsidRPr="00C06148">
        <w:rPr>
          <w:sz w:val="28"/>
          <w:szCs w:val="28"/>
        </w:rPr>
        <w:t>на период избирательной</w:t>
      </w:r>
      <w:r>
        <w:rPr>
          <w:sz w:val="28"/>
          <w:szCs w:val="28"/>
        </w:rPr>
        <w:t xml:space="preserve"> </w:t>
      </w:r>
      <w:r w:rsidRPr="00C06148">
        <w:rPr>
          <w:sz w:val="28"/>
          <w:szCs w:val="28"/>
        </w:rPr>
        <w:t>кампании</w:t>
      </w:r>
    </w:p>
    <w:p w:rsidR="00130FFA" w:rsidRPr="00C06148" w:rsidRDefault="00130FFA" w:rsidP="00130FFA">
      <w:pPr>
        <w:rPr>
          <w:sz w:val="28"/>
          <w:szCs w:val="28"/>
        </w:rPr>
      </w:pPr>
    </w:p>
    <w:p w:rsidR="00130FFA" w:rsidRPr="00C06148" w:rsidRDefault="00130FFA" w:rsidP="00130FFA">
      <w:pPr>
        <w:jc w:val="both"/>
        <w:rPr>
          <w:sz w:val="28"/>
          <w:szCs w:val="28"/>
        </w:rPr>
      </w:pPr>
      <w:r w:rsidRPr="00C06148">
        <w:rPr>
          <w:sz w:val="28"/>
          <w:szCs w:val="28"/>
        </w:rPr>
        <w:t xml:space="preserve">          В соответствии с ч.7 ст. 54 ФЗ-67 от 12.06.2002 «Об основных гарантиях избирательных прав и права на участие в референдуме граждан Российской Федерации», п.7 ст.75 Кодекса Алтайского края о выборах, референдуме, отзыве, с целью упорядочения распространения печатных агитационных материалов</w:t>
      </w:r>
    </w:p>
    <w:p w:rsidR="00130FFA" w:rsidRPr="00C06148" w:rsidRDefault="00130FFA" w:rsidP="00130FFA">
      <w:pPr>
        <w:jc w:val="both"/>
        <w:rPr>
          <w:sz w:val="28"/>
          <w:szCs w:val="28"/>
        </w:rPr>
      </w:pPr>
    </w:p>
    <w:p w:rsidR="00130FFA" w:rsidRPr="00C06148" w:rsidRDefault="00130FFA" w:rsidP="00130FFA">
      <w:pPr>
        <w:rPr>
          <w:sz w:val="28"/>
          <w:szCs w:val="28"/>
        </w:rPr>
      </w:pPr>
      <w:r w:rsidRPr="00C06148">
        <w:rPr>
          <w:sz w:val="28"/>
          <w:szCs w:val="28"/>
        </w:rPr>
        <w:t>ПОСТАНОВЛЯЮ:</w:t>
      </w:r>
    </w:p>
    <w:p w:rsidR="00130FFA" w:rsidRPr="00C06148" w:rsidRDefault="00130FFA" w:rsidP="00130FFA">
      <w:pPr>
        <w:rPr>
          <w:sz w:val="28"/>
          <w:szCs w:val="28"/>
        </w:rPr>
      </w:pPr>
    </w:p>
    <w:p w:rsidR="00130FFA" w:rsidRPr="00C06148" w:rsidRDefault="00130FFA" w:rsidP="00130FFA">
      <w:pPr>
        <w:ind w:firstLine="360"/>
        <w:jc w:val="both"/>
        <w:rPr>
          <w:sz w:val="28"/>
          <w:szCs w:val="28"/>
        </w:rPr>
      </w:pPr>
      <w:r w:rsidRPr="00C06148">
        <w:rPr>
          <w:sz w:val="28"/>
          <w:szCs w:val="28"/>
        </w:rPr>
        <w:t xml:space="preserve">1. Определить специальное место для размещения печатных агитационных материалов на территории    </w:t>
      </w:r>
      <w:r>
        <w:rPr>
          <w:sz w:val="28"/>
          <w:szCs w:val="28"/>
        </w:rPr>
        <w:t>избирательного</w:t>
      </w:r>
      <w:r w:rsidRPr="00C06148">
        <w:rPr>
          <w:sz w:val="28"/>
          <w:szCs w:val="28"/>
        </w:rPr>
        <w:t xml:space="preserve">     </w:t>
      </w:r>
      <w:r>
        <w:rPr>
          <w:sz w:val="28"/>
          <w:szCs w:val="28"/>
        </w:rPr>
        <w:t>участка</w:t>
      </w:r>
      <w:r w:rsidRPr="00C06148">
        <w:rPr>
          <w:sz w:val="28"/>
          <w:szCs w:val="28"/>
        </w:rPr>
        <w:t xml:space="preserve"> № 142</w:t>
      </w:r>
      <w:r>
        <w:rPr>
          <w:sz w:val="28"/>
          <w:szCs w:val="28"/>
        </w:rPr>
        <w:t xml:space="preserve">8 </w:t>
      </w:r>
      <w:r w:rsidRPr="00C06148">
        <w:rPr>
          <w:sz w:val="28"/>
          <w:szCs w:val="28"/>
        </w:rPr>
        <w:t xml:space="preserve">при проведении </w:t>
      </w:r>
      <w:r w:rsidRPr="00235143">
        <w:rPr>
          <w:rFonts w:eastAsia="Batang"/>
          <w:sz w:val="28"/>
          <w:szCs w:val="28"/>
        </w:rPr>
        <w:t>выборов депутат</w:t>
      </w:r>
      <w:r>
        <w:rPr>
          <w:rFonts w:eastAsia="Batang"/>
          <w:sz w:val="28"/>
          <w:szCs w:val="28"/>
        </w:rPr>
        <w:t>ов</w:t>
      </w:r>
      <w:r w:rsidRPr="00235143">
        <w:rPr>
          <w:rFonts w:eastAsia="Batang"/>
          <w:sz w:val="28"/>
          <w:szCs w:val="28"/>
        </w:rPr>
        <w:t xml:space="preserve"> </w:t>
      </w:r>
      <w:r w:rsidR="005C24E1">
        <w:rPr>
          <w:rFonts w:eastAsia="Batang"/>
          <w:sz w:val="28"/>
          <w:szCs w:val="28"/>
        </w:rPr>
        <w:t>Государственной думы 9</w:t>
      </w:r>
      <w:r>
        <w:rPr>
          <w:rFonts w:eastAsia="Batang"/>
          <w:sz w:val="28"/>
          <w:szCs w:val="28"/>
        </w:rPr>
        <w:t xml:space="preserve"> созыва, депутатов Алтайского краевого Законодательного</w:t>
      </w:r>
      <w:r w:rsidR="005C24E1">
        <w:rPr>
          <w:rFonts w:eastAsia="Batang"/>
          <w:sz w:val="28"/>
          <w:szCs w:val="28"/>
        </w:rPr>
        <w:t xml:space="preserve"> Собрания 9</w:t>
      </w:r>
      <w:r>
        <w:rPr>
          <w:rFonts w:eastAsia="Batang"/>
          <w:sz w:val="28"/>
          <w:szCs w:val="28"/>
        </w:rPr>
        <w:t xml:space="preserve"> созыва</w:t>
      </w:r>
      <w:r w:rsidRPr="00C06148">
        <w:rPr>
          <w:sz w:val="28"/>
          <w:szCs w:val="28"/>
        </w:rPr>
        <w:t xml:space="preserve"> на информационном стенде в здании Администрации </w:t>
      </w:r>
      <w:r>
        <w:rPr>
          <w:sz w:val="28"/>
          <w:szCs w:val="28"/>
        </w:rPr>
        <w:t>Новороссийского</w:t>
      </w:r>
      <w:r w:rsidRPr="00C06148">
        <w:rPr>
          <w:sz w:val="28"/>
          <w:szCs w:val="28"/>
        </w:rPr>
        <w:t xml:space="preserve"> сельсовета по адресу: </w:t>
      </w:r>
      <w:r>
        <w:rPr>
          <w:sz w:val="28"/>
          <w:szCs w:val="28"/>
        </w:rPr>
        <w:t>п. Новороссийский</w:t>
      </w:r>
      <w:r w:rsidRPr="00C06148">
        <w:rPr>
          <w:sz w:val="28"/>
          <w:szCs w:val="28"/>
        </w:rPr>
        <w:t xml:space="preserve">, </w:t>
      </w:r>
      <w:r>
        <w:rPr>
          <w:sz w:val="28"/>
          <w:szCs w:val="28"/>
        </w:rPr>
        <w:t>пер</w:t>
      </w:r>
      <w:r w:rsidRPr="00C06148">
        <w:rPr>
          <w:sz w:val="28"/>
          <w:szCs w:val="28"/>
        </w:rPr>
        <w:t xml:space="preserve">. </w:t>
      </w:r>
      <w:r>
        <w:rPr>
          <w:sz w:val="28"/>
          <w:szCs w:val="28"/>
        </w:rPr>
        <w:t>Центральный</w:t>
      </w:r>
      <w:r w:rsidRPr="00C06148">
        <w:rPr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Pr="00C06148">
        <w:rPr>
          <w:sz w:val="28"/>
          <w:szCs w:val="28"/>
        </w:rPr>
        <w:t>.</w:t>
      </w:r>
    </w:p>
    <w:p w:rsidR="00130FFA" w:rsidRPr="00C06148" w:rsidRDefault="00130FFA" w:rsidP="00130FFA">
      <w:pPr>
        <w:spacing w:line="336" w:lineRule="atLeast"/>
        <w:ind w:firstLine="360"/>
        <w:jc w:val="both"/>
        <w:rPr>
          <w:color w:val="000000"/>
          <w:sz w:val="28"/>
          <w:szCs w:val="28"/>
        </w:rPr>
      </w:pPr>
      <w:r w:rsidRPr="00C06148">
        <w:rPr>
          <w:sz w:val="28"/>
          <w:szCs w:val="28"/>
        </w:rPr>
        <w:t>2.</w:t>
      </w:r>
      <w:r w:rsidRPr="00C06148">
        <w:rPr>
          <w:color w:val="000000"/>
          <w:sz w:val="28"/>
          <w:szCs w:val="28"/>
        </w:rPr>
        <w:t xml:space="preserve"> Запретить вывешивать (расклеивать, размещать) печатные предвыборные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избирательная комиссия, помещения для голосования,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C06148">
          <w:rPr>
            <w:color w:val="000000"/>
            <w:sz w:val="28"/>
            <w:szCs w:val="28"/>
          </w:rPr>
          <w:t>50 метров</w:t>
        </w:r>
      </w:smartTag>
      <w:r w:rsidRPr="00C06148">
        <w:rPr>
          <w:color w:val="000000"/>
          <w:sz w:val="28"/>
          <w:szCs w:val="28"/>
        </w:rPr>
        <w:t xml:space="preserve"> от входа в них.</w:t>
      </w:r>
    </w:p>
    <w:p w:rsidR="00130FFA" w:rsidRPr="00C06148" w:rsidRDefault="00130FFA" w:rsidP="00130FFA">
      <w:pPr>
        <w:ind w:firstLine="360"/>
        <w:jc w:val="both"/>
        <w:rPr>
          <w:sz w:val="28"/>
          <w:szCs w:val="28"/>
        </w:rPr>
      </w:pPr>
      <w:r w:rsidRPr="00C06148">
        <w:rPr>
          <w:sz w:val="28"/>
          <w:szCs w:val="28"/>
        </w:rPr>
        <w:t>3. Обнародовать настоящее Постановление на информационном стенде в Администрации сельсовета.</w:t>
      </w:r>
    </w:p>
    <w:p w:rsidR="00130FFA" w:rsidRPr="00C06148" w:rsidRDefault="00130FFA" w:rsidP="00130FFA">
      <w:pPr>
        <w:rPr>
          <w:sz w:val="28"/>
          <w:szCs w:val="28"/>
        </w:rPr>
      </w:pPr>
    </w:p>
    <w:p w:rsidR="00130FFA" w:rsidRPr="00C06148" w:rsidRDefault="00130FFA" w:rsidP="00130FFA">
      <w:pPr>
        <w:jc w:val="center"/>
        <w:rPr>
          <w:sz w:val="28"/>
          <w:szCs w:val="28"/>
        </w:rPr>
      </w:pPr>
      <w:r w:rsidRPr="00C06148">
        <w:rPr>
          <w:sz w:val="28"/>
          <w:szCs w:val="28"/>
        </w:rPr>
        <w:t>Глава сельсовета</w:t>
      </w:r>
      <w:r w:rsidRPr="00C0614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</w:t>
      </w:r>
      <w:r w:rsidRPr="00C06148">
        <w:rPr>
          <w:sz w:val="28"/>
          <w:szCs w:val="28"/>
        </w:rPr>
        <w:tab/>
        <w:t xml:space="preserve">       </w:t>
      </w:r>
      <w:proofErr w:type="spellStart"/>
      <w:r w:rsidR="005C24E1">
        <w:rPr>
          <w:sz w:val="28"/>
          <w:szCs w:val="28"/>
        </w:rPr>
        <w:t>С.П.Грачев</w:t>
      </w:r>
      <w:bookmarkStart w:id="0" w:name="_GoBack"/>
      <w:bookmarkEnd w:id="0"/>
      <w:proofErr w:type="spellEnd"/>
    </w:p>
    <w:p w:rsidR="00A16901" w:rsidRDefault="00A16901"/>
    <w:sectPr w:rsidR="00A1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FA"/>
    <w:rsid w:val="00130FFA"/>
    <w:rsid w:val="005C24E1"/>
    <w:rsid w:val="00992F58"/>
    <w:rsid w:val="00A1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AD8AA2"/>
  <w15:chartTrackingRefBased/>
  <w15:docId w15:val="{82A12884-A380-4EC3-86F6-AC9E0B19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3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130F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24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24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2026-08-19T03:32:00Z</cp:lastPrinted>
  <dcterms:created xsi:type="dcterms:W3CDTF">2026-08-19T03:33:00Z</dcterms:created>
  <dcterms:modified xsi:type="dcterms:W3CDTF">2026-08-19T03:33:00Z</dcterms:modified>
</cp:coreProperties>
</file>