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055" w:rsidRPr="00A54C13" w:rsidRDefault="00921055" w:rsidP="00921055">
      <w:pPr>
        <w:jc w:val="center"/>
        <w:rPr>
          <w:sz w:val="28"/>
          <w:szCs w:val="28"/>
          <w:lang w:eastAsia="en-US"/>
        </w:rPr>
      </w:pPr>
      <w:r w:rsidRPr="00A54C13">
        <w:rPr>
          <w:sz w:val="28"/>
          <w:szCs w:val="28"/>
          <w:lang w:eastAsia="en-US"/>
        </w:rPr>
        <w:t>РОССИЙСКАЯ ФЕДЕРАЦИЯ</w:t>
      </w:r>
    </w:p>
    <w:p w:rsidR="00921055" w:rsidRPr="00A54C13" w:rsidRDefault="00921055" w:rsidP="00921055">
      <w:pPr>
        <w:jc w:val="center"/>
        <w:rPr>
          <w:sz w:val="28"/>
          <w:szCs w:val="28"/>
          <w:lang w:eastAsia="en-US"/>
        </w:rPr>
      </w:pPr>
      <w:r w:rsidRPr="00A54C13">
        <w:rPr>
          <w:sz w:val="28"/>
          <w:szCs w:val="28"/>
          <w:lang w:eastAsia="en-US"/>
        </w:rPr>
        <w:t>Администрация Веселоярского сельсовета</w:t>
      </w:r>
    </w:p>
    <w:p w:rsidR="00921055" w:rsidRPr="00A54C13" w:rsidRDefault="00921055" w:rsidP="00921055">
      <w:pPr>
        <w:jc w:val="center"/>
        <w:rPr>
          <w:sz w:val="28"/>
          <w:szCs w:val="28"/>
          <w:lang w:eastAsia="en-US"/>
        </w:rPr>
      </w:pPr>
      <w:r w:rsidRPr="00A54C13">
        <w:rPr>
          <w:sz w:val="28"/>
          <w:szCs w:val="28"/>
          <w:lang w:eastAsia="en-US"/>
        </w:rPr>
        <w:t>Рубцовского района Алтайского края</w:t>
      </w:r>
    </w:p>
    <w:p w:rsidR="00921055" w:rsidRPr="00A54C13" w:rsidRDefault="00921055" w:rsidP="00921055">
      <w:pPr>
        <w:ind w:firstLine="709"/>
        <w:jc w:val="center"/>
        <w:rPr>
          <w:sz w:val="28"/>
          <w:szCs w:val="28"/>
          <w:lang w:eastAsia="en-US"/>
        </w:rPr>
      </w:pPr>
    </w:p>
    <w:p w:rsidR="00921055" w:rsidRPr="00A54C13" w:rsidRDefault="00921055" w:rsidP="00921055">
      <w:pPr>
        <w:jc w:val="center"/>
        <w:rPr>
          <w:sz w:val="28"/>
          <w:szCs w:val="28"/>
          <w:lang w:eastAsia="en-US"/>
        </w:rPr>
      </w:pPr>
      <w:r w:rsidRPr="00A54C13">
        <w:rPr>
          <w:sz w:val="28"/>
          <w:szCs w:val="28"/>
          <w:lang w:eastAsia="en-US"/>
        </w:rPr>
        <w:t>ПОСТАНОВЛЕНИЕ</w:t>
      </w:r>
    </w:p>
    <w:p w:rsidR="00921055" w:rsidRPr="00A54C13" w:rsidRDefault="00921055" w:rsidP="00921055">
      <w:pPr>
        <w:ind w:firstLine="709"/>
        <w:jc w:val="center"/>
        <w:rPr>
          <w:sz w:val="28"/>
          <w:szCs w:val="28"/>
          <w:lang w:eastAsia="en-US"/>
        </w:rPr>
      </w:pPr>
    </w:p>
    <w:p w:rsidR="00921055" w:rsidRPr="00A54C13" w:rsidRDefault="00921055" w:rsidP="00921055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30.06</w:t>
      </w:r>
      <w:r w:rsidRPr="00A54C13">
        <w:rPr>
          <w:sz w:val="28"/>
          <w:szCs w:val="28"/>
          <w:lang w:eastAsia="en-US"/>
        </w:rPr>
        <w:t>.2026</w:t>
      </w:r>
      <w:r w:rsidRPr="00A54C13">
        <w:rPr>
          <w:sz w:val="28"/>
          <w:szCs w:val="28"/>
          <w:lang w:eastAsia="en-US"/>
        </w:rPr>
        <w:tab/>
      </w:r>
      <w:r w:rsidRPr="00A54C13">
        <w:rPr>
          <w:sz w:val="28"/>
          <w:szCs w:val="28"/>
          <w:lang w:eastAsia="en-US"/>
        </w:rPr>
        <w:tab/>
      </w:r>
      <w:r w:rsidRPr="00A54C13">
        <w:rPr>
          <w:sz w:val="28"/>
          <w:szCs w:val="28"/>
          <w:lang w:eastAsia="en-US"/>
        </w:rPr>
        <w:tab/>
      </w:r>
      <w:r w:rsidRPr="00A54C13">
        <w:rPr>
          <w:sz w:val="28"/>
          <w:szCs w:val="28"/>
          <w:lang w:eastAsia="en-US"/>
        </w:rPr>
        <w:tab/>
      </w:r>
      <w:r w:rsidRPr="00A54C13">
        <w:rPr>
          <w:sz w:val="28"/>
          <w:szCs w:val="28"/>
          <w:lang w:eastAsia="en-US"/>
        </w:rPr>
        <w:tab/>
      </w:r>
      <w:r w:rsidRPr="00A54C13">
        <w:rPr>
          <w:sz w:val="28"/>
          <w:szCs w:val="28"/>
          <w:lang w:eastAsia="en-US"/>
        </w:rPr>
        <w:tab/>
      </w:r>
      <w:r w:rsidRPr="00A54C13">
        <w:rPr>
          <w:sz w:val="28"/>
          <w:szCs w:val="28"/>
          <w:lang w:eastAsia="en-US"/>
        </w:rPr>
        <w:tab/>
        <w:t xml:space="preserve">            </w:t>
      </w:r>
      <w:r w:rsidRPr="00A54C13">
        <w:rPr>
          <w:sz w:val="28"/>
          <w:szCs w:val="28"/>
          <w:lang w:eastAsia="en-US"/>
        </w:rPr>
        <w:tab/>
        <w:t xml:space="preserve">                  </w:t>
      </w:r>
      <w:r w:rsidRPr="00A54C13">
        <w:rPr>
          <w:sz w:val="28"/>
          <w:szCs w:val="28"/>
          <w:lang w:eastAsia="en-US"/>
        </w:rPr>
        <w:tab/>
        <w:t xml:space="preserve">   № </w:t>
      </w:r>
      <w:r>
        <w:rPr>
          <w:sz w:val="28"/>
          <w:szCs w:val="28"/>
          <w:lang w:eastAsia="en-US"/>
        </w:rPr>
        <w:t>30</w:t>
      </w:r>
    </w:p>
    <w:p w:rsidR="00921055" w:rsidRPr="00A54C13" w:rsidRDefault="00921055" w:rsidP="00921055">
      <w:pPr>
        <w:widowControl w:val="0"/>
        <w:shd w:val="clear" w:color="auto" w:fill="FFFFFF"/>
        <w:jc w:val="center"/>
        <w:rPr>
          <w:sz w:val="28"/>
          <w:szCs w:val="28"/>
        </w:rPr>
      </w:pPr>
      <w:r w:rsidRPr="00A54C13">
        <w:rPr>
          <w:sz w:val="28"/>
          <w:szCs w:val="28"/>
          <w:lang w:eastAsia="en-US"/>
        </w:rPr>
        <w:t>с. Веселоярск</w:t>
      </w:r>
    </w:p>
    <w:p w:rsidR="000114DB" w:rsidRDefault="000114DB">
      <w:pPr>
        <w:widowControl w:val="0"/>
        <w:rPr>
          <w:rFonts w:ascii="PT Astra Serif" w:hAnsi="PT Astra Serif"/>
          <w:sz w:val="28"/>
        </w:rPr>
      </w:pPr>
    </w:p>
    <w:p w:rsidR="000114DB" w:rsidRDefault="00BC6099">
      <w:pPr>
        <w:pStyle w:val="ConsPlusTitle"/>
        <w:widowControl/>
        <w:ind w:right="4855"/>
        <w:jc w:val="both"/>
        <w:rPr>
          <w:rFonts w:ascii="PT Astra Serif" w:hAnsi="PT Astra Serif"/>
          <w:b w:val="0"/>
          <w:i/>
          <w:sz w:val="28"/>
          <w:u w:val="single"/>
        </w:rPr>
      </w:pPr>
      <w:r>
        <w:rPr>
          <w:rFonts w:ascii="PT Astra Serif" w:hAnsi="PT Astra Serif"/>
          <w:b w:val="0"/>
          <w:sz w:val="28"/>
        </w:rPr>
        <w:t>О соблюдении лицами, поступающими на должность руководителя муниципального учреждения, а также руководителями муниципальных учреждений статьи 281.1</w:t>
      </w:r>
      <w:r>
        <w:rPr>
          <w:rFonts w:ascii="PT Astra Serif" w:hAnsi="PT Astra Serif"/>
          <w:b w:val="0"/>
          <w:sz w:val="28"/>
        </w:rPr>
        <w:t xml:space="preserve"> Трудового кодекса Российской Федерации</w:t>
      </w:r>
    </w:p>
    <w:p w:rsidR="000114DB" w:rsidRDefault="000114DB">
      <w:pPr>
        <w:widowControl w:val="0"/>
        <w:rPr>
          <w:rFonts w:ascii="PT Astra Serif" w:hAnsi="PT Astra Serif"/>
          <w:sz w:val="28"/>
        </w:rPr>
      </w:pPr>
    </w:p>
    <w:p w:rsidR="000114DB" w:rsidRDefault="00BC6099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со статьей 281.1 Трудового кодекса Российской Федерации </w:t>
      </w:r>
    </w:p>
    <w:p w:rsidR="000114DB" w:rsidRDefault="00BC6099" w:rsidP="00921055">
      <w:pPr>
        <w:ind w:firstLine="53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</w:t>
      </w:r>
      <w:r w:rsidR="00921055">
        <w:rPr>
          <w:rFonts w:ascii="PT Astra Serif" w:hAnsi="PT Astra Serif"/>
          <w:sz w:val="28"/>
        </w:rPr>
        <w:t>Ю</w:t>
      </w:r>
      <w:r>
        <w:rPr>
          <w:rFonts w:ascii="PT Astra Serif" w:hAnsi="PT Astra Serif"/>
          <w:sz w:val="28"/>
        </w:rPr>
        <w:t>:</w:t>
      </w:r>
    </w:p>
    <w:p w:rsidR="000114DB" w:rsidRDefault="00BC6099">
      <w:pPr>
        <w:widowControl w:val="0"/>
        <w:ind w:firstLine="72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 Утвердить Положение о порядке представления лиц</w:t>
      </w:r>
      <w:r>
        <w:rPr>
          <w:rFonts w:ascii="PT Astra Serif" w:hAnsi="PT Astra Serif"/>
          <w:sz w:val="28"/>
        </w:rPr>
        <w:t>ом, поступающим на должность руководителя муниципального учреждения, а также руководителем муниципального учреждения сведений о доходах, об имуществе и обязательствах имущественного характера (приложение 1);</w:t>
      </w:r>
    </w:p>
    <w:p w:rsidR="000114DB" w:rsidRDefault="00BC6099">
      <w:pPr>
        <w:widowControl w:val="0"/>
        <w:ind w:firstLine="720"/>
        <w:jc w:val="both"/>
        <w:rPr>
          <w:rFonts w:ascii="PT Astra Serif" w:hAnsi="PT Astra Serif"/>
          <w:sz w:val="28"/>
        </w:rPr>
      </w:pPr>
      <w:r>
        <w:rPr>
          <w:rStyle w:val="a6"/>
          <w:rFonts w:ascii="PT Astra Serif" w:hAnsi="PT Astra Serif"/>
          <w:color w:val="000000"/>
          <w:sz w:val="28"/>
          <w:u w:val="none"/>
        </w:rPr>
        <w:t>Утвердить Порядок</w:t>
      </w:r>
      <w:r>
        <w:rPr>
          <w:rFonts w:ascii="PT Astra Serif" w:hAnsi="PT Astra Serif"/>
          <w:sz w:val="28"/>
        </w:rPr>
        <w:t xml:space="preserve"> рассмотрения заявления руковод</w:t>
      </w:r>
      <w:r>
        <w:rPr>
          <w:rFonts w:ascii="PT Astra Serif" w:hAnsi="PT Astra Serif"/>
          <w:sz w:val="28"/>
        </w:rPr>
        <w:t>ителя муниципального учреждения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(приложение 2).</w:t>
      </w:r>
    </w:p>
    <w:p w:rsidR="00921055" w:rsidRPr="00921055" w:rsidRDefault="00BC6099" w:rsidP="00921055">
      <w:pPr>
        <w:ind w:firstLine="708"/>
        <w:jc w:val="both"/>
        <w:rPr>
          <w:sz w:val="28"/>
          <w:szCs w:val="28"/>
        </w:rPr>
      </w:pPr>
      <w:r w:rsidRPr="00921055">
        <w:rPr>
          <w:rFonts w:ascii="PT Astra Serif" w:hAnsi="PT Astra Serif"/>
          <w:sz w:val="28"/>
        </w:rPr>
        <w:t>2.</w:t>
      </w:r>
      <w:r>
        <w:rPr>
          <w:rFonts w:ascii="PT Astra Serif" w:hAnsi="PT Astra Serif"/>
          <w:i/>
          <w:sz w:val="28"/>
        </w:rPr>
        <w:t xml:space="preserve"> </w:t>
      </w:r>
      <w:r w:rsidRPr="00921055">
        <w:rPr>
          <w:rFonts w:ascii="PT Astra Serif" w:hAnsi="PT Astra Serif"/>
          <w:sz w:val="28"/>
        </w:rPr>
        <w:t>Признать утратившим силу</w:t>
      </w:r>
      <w:r w:rsidRPr="00921055">
        <w:rPr>
          <w:rFonts w:ascii="PT Astra Serif" w:hAnsi="PT Astra Serif"/>
          <w:sz w:val="28"/>
        </w:rPr>
        <w:t xml:space="preserve"> </w:t>
      </w:r>
      <w:r w:rsidR="00921055">
        <w:rPr>
          <w:rFonts w:ascii="PT Astra Serif" w:hAnsi="PT Astra Serif"/>
          <w:sz w:val="28"/>
        </w:rPr>
        <w:t>Постановление Главы сельсовета № 20 от 07.04.2015 "</w:t>
      </w:r>
      <w:r w:rsidR="00921055" w:rsidRPr="00DF1A36">
        <w:rPr>
          <w:spacing w:val="1"/>
          <w:sz w:val="28"/>
          <w:szCs w:val="28"/>
        </w:rPr>
        <w:t>О соблюдении лицами, поступающими</w:t>
      </w:r>
      <w:r w:rsidR="00921055">
        <w:rPr>
          <w:spacing w:val="1"/>
          <w:sz w:val="28"/>
          <w:szCs w:val="28"/>
        </w:rPr>
        <w:t xml:space="preserve"> </w:t>
      </w:r>
      <w:r w:rsidR="00921055" w:rsidRPr="00DF1A36">
        <w:rPr>
          <w:spacing w:val="2"/>
          <w:sz w:val="28"/>
          <w:szCs w:val="28"/>
        </w:rPr>
        <w:t xml:space="preserve">на </w:t>
      </w:r>
      <w:r w:rsidR="00700C66" w:rsidRPr="00DF1A36">
        <w:rPr>
          <w:spacing w:val="2"/>
          <w:sz w:val="28"/>
          <w:szCs w:val="28"/>
        </w:rPr>
        <w:t>работу,</w:t>
      </w:r>
      <w:r w:rsidR="00921055">
        <w:rPr>
          <w:spacing w:val="2"/>
          <w:sz w:val="28"/>
          <w:szCs w:val="28"/>
        </w:rPr>
        <w:t xml:space="preserve">  на должность </w:t>
      </w:r>
      <w:r w:rsidR="00921055" w:rsidRPr="00DF1A36">
        <w:rPr>
          <w:spacing w:val="2"/>
          <w:sz w:val="28"/>
          <w:szCs w:val="28"/>
        </w:rPr>
        <w:t>руководителя</w:t>
      </w:r>
      <w:r w:rsidR="00921055">
        <w:rPr>
          <w:spacing w:val="2"/>
          <w:sz w:val="28"/>
          <w:szCs w:val="28"/>
        </w:rPr>
        <w:t xml:space="preserve"> </w:t>
      </w:r>
      <w:r w:rsidR="00921055" w:rsidRPr="00DF1A36">
        <w:rPr>
          <w:spacing w:val="4"/>
          <w:sz w:val="28"/>
          <w:szCs w:val="28"/>
        </w:rPr>
        <w:t xml:space="preserve">муниципального учреждения, </w:t>
      </w:r>
      <w:r w:rsidR="00921055">
        <w:rPr>
          <w:spacing w:val="4"/>
          <w:sz w:val="28"/>
          <w:szCs w:val="28"/>
        </w:rPr>
        <w:t xml:space="preserve"> </w:t>
      </w:r>
      <w:r w:rsidR="00921055" w:rsidRPr="00DF1A36">
        <w:rPr>
          <w:spacing w:val="4"/>
          <w:sz w:val="28"/>
          <w:szCs w:val="28"/>
        </w:rPr>
        <w:t>а также</w:t>
      </w:r>
      <w:r w:rsidR="00921055">
        <w:rPr>
          <w:spacing w:val="4"/>
          <w:sz w:val="28"/>
          <w:szCs w:val="28"/>
        </w:rPr>
        <w:t xml:space="preserve"> </w:t>
      </w:r>
      <w:r w:rsidR="00921055" w:rsidRPr="00DF1A36">
        <w:rPr>
          <w:spacing w:val="-1"/>
          <w:sz w:val="28"/>
          <w:szCs w:val="28"/>
        </w:rPr>
        <w:t>руководителями</w:t>
      </w:r>
      <w:r w:rsidR="00921055">
        <w:rPr>
          <w:spacing w:val="-1"/>
          <w:sz w:val="28"/>
          <w:szCs w:val="28"/>
        </w:rPr>
        <w:t xml:space="preserve"> муниципальных </w:t>
      </w:r>
      <w:r w:rsidR="00921055" w:rsidRPr="00DF1A36">
        <w:rPr>
          <w:sz w:val="28"/>
          <w:szCs w:val="28"/>
        </w:rPr>
        <w:tab/>
      </w:r>
      <w:r w:rsidR="00921055">
        <w:rPr>
          <w:sz w:val="28"/>
          <w:szCs w:val="28"/>
        </w:rPr>
        <w:t xml:space="preserve"> </w:t>
      </w:r>
      <w:r w:rsidR="00921055">
        <w:rPr>
          <w:spacing w:val="10"/>
          <w:sz w:val="28"/>
          <w:szCs w:val="28"/>
        </w:rPr>
        <w:t xml:space="preserve">учреждений  </w:t>
      </w:r>
      <w:proofErr w:type="gramStart"/>
      <w:r w:rsidR="00921055">
        <w:rPr>
          <w:spacing w:val="10"/>
          <w:sz w:val="28"/>
          <w:szCs w:val="28"/>
        </w:rPr>
        <w:t>ч</w:t>
      </w:r>
      <w:proofErr w:type="gramEnd"/>
      <w:r w:rsidR="00921055">
        <w:rPr>
          <w:spacing w:val="10"/>
          <w:sz w:val="28"/>
          <w:szCs w:val="28"/>
        </w:rPr>
        <w:t>.</w:t>
      </w:r>
      <w:r w:rsidR="00700C66">
        <w:rPr>
          <w:spacing w:val="10"/>
          <w:sz w:val="28"/>
          <w:szCs w:val="28"/>
        </w:rPr>
        <w:t xml:space="preserve"> </w:t>
      </w:r>
      <w:r w:rsidR="00921055">
        <w:rPr>
          <w:spacing w:val="10"/>
          <w:sz w:val="28"/>
          <w:szCs w:val="28"/>
        </w:rPr>
        <w:t xml:space="preserve">4   </w:t>
      </w:r>
      <w:r w:rsidR="00921055" w:rsidRPr="00DF1A36">
        <w:rPr>
          <w:spacing w:val="10"/>
          <w:sz w:val="28"/>
          <w:szCs w:val="28"/>
        </w:rPr>
        <w:t>ст</w:t>
      </w:r>
      <w:r w:rsidR="00921055">
        <w:rPr>
          <w:spacing w:val="10"/>
          <w:sz w:val="28"/>
          <w:szCs w:val="28"/>
        </w:rPr>
        <w:t xml:space="preserve">. </w:t>
      </w:r>
      <w:r w:rsidR="00921055">
        <w:rPr>
          <w:spacing w:val="3"/>
          <w:sz w:val="28"/>
          <w:szCs w:val="28"/>
        </w:rPr>
        <w:t xml:space="preserve">275   </w:t>
      </w:r>
      <w:r w:rsidR="00921055" w:rsidRPr="00DF1A36">
        <w:rPr>
          <w:spacing w:val="3"/>
          <w:sz w:val="28"/>
          <w:szCs w:val="28"/>
        </w:rPr>
        <w:t>Трудового кодекса Российской</w:t>
      </w:r>
      <w:r w:rsidR="00921055">
        <w:rPr>
          <w:spacing w:val="3"/>
          <w:sz w:val="28"/>
          <w:szCs w:val="28"/>
        </w:rPr>
        <w:t xml:space="preserve"> </w:t>
      </w:r>
      <w:r w:rsidR="00921055" w:rsidRPr="00DF1A36">
        <w:rPr>
          <w:spacing w:val="-1"/>
          <w:sz w:val="28"/>
          <w:szCs w:val="28"/>
        </w:rPr>
        <w:t>Федерации</w:t>
      </w:r>
      <w:r w:rsidR="00921055">
        <w:rPr>
          <w:spacing w:val="-1"/>
          <w:sz w:val="28"/>
          <w:szCs w:val="28"/>
        </w:rPr>
        <w:t>"</w:t>
      </w:r>
    </w:p>
    <w:p w:rsidR="00921055" w:rsidRDefault="00BC6099" w:rsidP="00921055">
      <w:pPr>
        <w:suppressAutoHyphens/>
        <w:ind w:firstLine="708"/>
        <w:jc w:val="both"/>
        <w:rPr>
          <w:sz w:val="28"/>
          <w:szCs w:val="28"/>
        </w:rPr>
      </w:pPr>
      <w:r>
        <w:rPr>
          <w:rFonts w:ascii="PT Astra Serif" w:hAnsi="PT Astra Serif"/>
          <w:sz w:val="28"/>
        </w:rPr>
        <w:t xml:space="preserve">3. </w:t>
      </w:r>
      <w:r w:rsidR="00921055" w:rsidRPr="00B80C74">
        <w:rPr>
          <w:sz w:val="28"/>
          <w:szCs w:val="28"/>
        </w:rPr>
        <w:t>Опубликовать настоящее постановление в установленном порядке на «Портале органов местного самоуправления Рубцовского района Алтайского края» в сети Интернет (</w:t>
      </w:r>
      <w:hyperlink r:id="rId6" w:history="1">
        <w:r w:rsidR="00921055" w:rsidRPr="00B80C74">
          <w:rPr>
            <w:rStyle w:val="a6"/>
            <w:sz w:val="28"/>
            <w:szCs w:val="28"/>
          </w:rPr>
          <w:t>http://www.rubradmin.ru/</w:t>
        </w:r>
      </w:hyperlink>
      <w:r w:rsidR="00921055" w:rsidRPr="00B80C74">
        <w:rPr>
          <w:sz w:val="28"/>
          <w:szCs w:val="28"/>
        </w:rPr>
        <w:t>).</w:t>
      </w:r>
    </w:p>
    <w:p w:rsidR="00921055" w:rsidRPr="006B1655" w:rsidRDefault="00921055" w:rsidP="00921055">
      <w:pPr>
        <w:jc w:val="both"/>
      </w:pPr>
      <w:r w:rsidRPr="006B1655">
        <w:tab/>
      </w:r>
      <w:r>
        <w:t>3</w:t>
      </w:r>
      <w:r w:rsidRPr="006B1655">
        <w:rPr>
          <w:sz w:val="28"/>
          <w:szCs w:val="28"/>
        </w:rPr>
        <w:t xml:space="preserve">. </w:t>
      </w:r>
      <w:proofErr w:type="gramStart"/>
      <w:r w:rsidRPr="006B1655">
        <w:rPr>
          <w:sz w:val="28"/>
          <w:szCs w:val="28"/>
        </w:rPr>
        <w:t>Контроль за</w:t>
      </w:r>
      <w:proofErr w:type="gramEnd"/>
      <w:r w:rsidRPr="006B1655">
        <w:rPr>
          <w:sz w:val="28"/>
          <w:szCs w:val="28"/>
        </w:rPr>
        <w:t xml:space="preserve"> исполнением настоящего постановления </w:t>
      </w:r>
      <w:r>
        <w:rPr>
          <w:sz w:val="28"/>
          <w:szCs w:val="28"/>
        </w:rPr>
        <w:t xml:space="preserve">оставляю за собой. </w:t>
      </w:r>
    </w:p>
    <w:p w:rsidR="000114DB" w:rsidRDefault="00BC6099" w:rsidP="00921055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</w:t>
      </w:r>
    </w:p>
    <w:p w:rsidR="000114DB" w:rsidRDefault="00921055" w:rsidP="00921055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 w:hint="eastAsia"/>
          <w:sz w:val="28"/>
        </w:rPr>
        <w:t xml:space="preserve">Глава сельсовета               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 w:hint="eastAsia"/>
          <w:sz w:val="28"/>
        </w:rPr>
        <w:t xml:space="preserve">   В.В. Прозор</w:t>
      </w:r>
      <w:r>
        <w:rPr>
          <w:rFonts w:ascii="PT Astra Serif" w:hAnsi="PT Astra Serif"/>
          <w:sz w:val="28"/>
        </w:rPr>
        <w:t xml:space="preserve"> </w:t>
      </w:r>
    </w:p>
    <w:p w:rsidR="000114DB" w:rsidRDefault="000114DB">
      <w:pPr>
        <w:widowControl w:val="0"/>
        <w:rPr>
          <w:rFonts w:ascii="PT Astra Serif" w:hAnsi="PT Astra Serif"/>
          <w:sz w:val="28"/>
        </w:rPr>
      </w:pPr>
    </w:p>
    <w:p w:rsidR="000114DB" w:rsidRDefault="000114DB">
      <w:pPr>
        <w:widowControl w:val="0"/>
        <w:rPr>
          <w:rFonts w:ascii="PT Astra Serif" w:hAnsi="PT Astra Serif"/>
          <w:sz w:val="28"/>
        </w:rPr>
      </w:pPr>
    </w:p>
    <w:p w:rsidR="000114DB" w:rsidRDefault="000114DB">
      <w:pPr>
        <w:widowControl w:val="0"/>
        <w:rPr>
          <w:rFonts w:ascii="PT Astra Serif" w:hAnsi="PT Astra Serif"/>
          <w:sz w:val="28"/>
        </w:rPr>
      </w:pPr>
    </w:p>
    <w:p w:rsidR="000114DB" w:rsidRDefault="000114DB">
      <w:pPr>
        <w:widowControl w:val="0"/>
        <w:rPr>
          <w:rFonts w:ascii="PT Astra Serif" w:hAnsi="PT Astra Serif"/>
          <w:sz w:val="28"/>
        </w:rPr>
      </w:pPr>
    </w:p>
    <w:p w:rsidR="000114DB" w:rsidRDefault="000114DB">
      <w:pPr>
        <w:widowControl w:val="0"/>
        <w:rPr>
          <w:rFonts w:ascii="PT Astra Serif" w:hAnsi="PT Astra Serif"/>
          <w:sz w:val="28"/>
        </w:rPr>
      </w:pPr>
    </w:p>
    <w:p w:rsidR="000114DB" w:rsidRDefault="00BC6099">
      <w:pPr>
        <w:widowControl w:val="0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Приложение 1</w:t>
      </w:r>
      <w:r w:rsidR="00921055">
        <w:rPr>
          <w:rFonts w:ascii="PT Astra Serif" w:hAnsi="PT Astra Serif"/>
          <w:sz w:val="28"/>
        </w:rPr>
        <w:t xml:space="preserve"> к постановлению</w:t>
      </w:r>
    </w:p>
    <w:p w:rsidR="00921055" w:rsidRDefault="00921055">
      <w:pPr>
        <w:widowControl w:val="0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№ 30 от 30.06.2026 г.</w:t>
      </w:r>
    </w:p>
    <w:p w:rsidR="000114DB" w:rsidRDefault="000114DB">
      <w:pPr>
        <w:widowControl w:val="0"/>
        <w:rPr>
          <w:rFonts w:ascii="PT Astra Serif" w:hAnsi="PT Astra Serif"/>
          <w:sz w:val="28"/>
        </w:rPr>
      </w:pPr>
    </w:p>
    <w:p w:rsidR="000114DB" w:rsidRDefault="000114DB" w:rsidP="00921055">
      <w:pPr>
        <w:widowControl w:val="0"/>
        <w:outlineLvl w:val="0"/>
        <w:rPr>
          <w:rFonts w:ascii="PT Astra Serif" w:hAnsi="PT Astra Serif"/>
          <w:sz w:val="28"/>
        </w:rPr>
      </w:pPr>
    </w:p>
    <w:p w:rsidR="000114DB" w:rsidRDefault="000114DB">
      <w:pPr>
        <w:widowControl w:val="0"/>
        <w:jc w:val="center"/>
        <w:outlineLvl w:val="0"/>
        <w:rPr>
          <w:rFonts w:ascii="PT Astra Serif" w:hAnsi="PT Astra Serif"/>
          <w:sz w:val="28"/>
        </w:rPr>
      </w:pPr>
    </w:p>
    <w:p w:rsidR="000114DB" w:rsidRDefault="00BC6099">
      <w:pPr>
        <w:widowControl w:val="0"/>
        <w:spacing w:line="240" w:lineRule="exact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ПОЛОЖЕНИЕ</w:t>
      </w:r>
    </w:p>
    <w:p w:rsidR="000114DB" w:rsidRDefault="00BC6099">
      <w:pPr>
        <w:pStyle w:val="ConsPlusNonformat"/>
        <w:widowControl/>
        <w:spacing w:line="240" w:lineRule="exact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порядке представления лицом, поступающим на должность руководителя муниципального учреждения, а также руководителем муниципального учреждения сведений о дохо</w:t>
      </w:r>
      <w:r>
        <w:rPr>
          <w:rFonts w:ascii="PT Astra Serif" w:hAnsi="PT Astra Serif"/>
          <w:sz w:val="28"/>
        </w:rPr>
        <w:t xml:space="preserve">дах, об имуществе и обязательствах  имущественного характера </w:t>
      </w:r>
    </w:p>
    <w:p w:rsidR="000114DB" w:rsidRDefault="000114DB">
      <w:pPr>
        <w:pStyle w:val="ConsPlusNonformat"/>
        <w:widowControl/>
        <w:jc w:val="center"/>
        <w:rPr>
          <w:rFonts w:ascii="PT Astra Serif" w:hAnsi="PT Astra Serif"/>
          <w:sz w:val="28"/>
        </w:rPr>
      </w:pPr>
    </w:p>
    <w:p w:rsidR="000114DB" w:rsidRDefault="00BC6099">
      <w:pPr>
        <w:pStyle w:val="ac"/>
        <w:widowControl w:val="0"/>
        <w:spacing w:line="288" w:lineRule="atLeast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1. </w:t>
      </w:r>
      <w:proofErr w:type="gramStart"/>
      <w:r>
        <w:rPr>
          <w:rFonts w:ascii="PT Astra Serif" w:hAnsi="PT Astra Serif"/>
          <w:sz w:val="28"/>
        </w:rPr>
        <w:t xml:space="preserve">Настоящим положением определяется порядок представления лицом, поступающим  на должность руководителя муниципального учреждения, а также руководителем муниципального учреждения сведений о </w:t>
      </w:r>
      <w:r>
        <w:rPr>
          <w:rFonts w:ascii="PT Astra Serif" w:hAnsi="PT Astra Serif"/>
          <w:sz w:val="28"/>
        </w:rPr>
        <w:t xml:space="preserve">доходах, об имуществе и обязательствах имущественного характера, предусмотренных Федеральным </w:t>
      </w:r>
      <w:hyperlink r:id="rId7" w:history="1">
        <w:r>
          <w:rPr>
            <w:rFonts w:ascii="PT Astra Serif" w:hAnsi="PT Astra Serif"/>
            <w:sz w:val="28"/>
          </w:rPr>
          <w:t>законом</w:t>
        </w:r>
      </w:hyperlink>
      <w:r>
        <w:rPr>
          <w:rFonts w:ascii="PT Astra Serif" w:hAnsi="PT Astra Serif"/>
          <w:sz w:val="28"/>
        </w:rPr>
        <w:t xml:space="preserve"> от 25.12.2008 № 273-ФЗ «О противодействии корруп</w:t>
      </w:r>
      <w:r>
        <w:rPr>
          <w:rFonts w:ascii="PT Astra Serif" w:hAnsi="PT Astra Serif"/>
          <w:sz w:val="28"/>
        </w:rPr>
        <w:t xml:space="preserve">ции», в случаях, установленных данным Федеральным </w:t>
      </w:r>
      <w:hyperlink r:id="rId8" w:history="1">
        <w:r>
          <w:rPr>
            <w:rFonts w:ascii="PT Astra Serif" w:hAnsi="PT Astra Serif"/>
            <w:sz w:val="28"/>
          </w:rPr>
          <w:t>законом</w:t>
        </w:r>
      </w:hyperlink>
      <w:r>
        <w:rPr>
          <w:rFonts w:ascii="PT Astra Serif" w:hAnsi="PT Astra Serif"/>
          <w:sz w:val="28"/>
        </w:rPr>
        <w:t xml:space="preserve"> (далее – «сведения о доходах, об имуществе и обязательствах имущественного характера»).</w:t>
      </w:r>
      <w:proofErr w:type="gramEnd"/>
    </w:p>
    <w:p w:rsidR="000114DB" w:rsidRDefault="00BC6099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 </w:t>
      </w:r>
      <w:proofErr w:type="gramStart"/>
      <w:r>
        <w:rPr>
          <w:rFonts w:ascii="PT Astra Serif" w:hAnsi="PT Astra Serif"/>
          <w:sz w:val="28"/>
        </w:rPr>
        <w:t>Сведения о дохода</w:t>
      </w:r>
      <w:r>
        <w:rPr>
          <w:rFonts w:ascii="PT Astra Serif" w:hAnsi="PT Astra Serif"/>
          <w:sz w:val="28"/>
        </w:rPr>
        <w:t xml:space="preserve">х, об имуществе и обязательствах имущественного характера представляются по форме </w:t>
      </w:r>
      <w:hyperlink r:id="rId9" w:tooltip="Указ Президента РФ от 23.06.2014 N 460 (ред. от 25.01.2024)" w:history="1">
        <w:r>
          <w:rPr>
            <w:rStyle w:val="a6"/>
            <w:rFonts w:ascii="PT Astra Serif" w:hAnsi="PT Astra Serif"/>
            <w:color w:val="000000"/>
            <w:sz w:val="28"/>
            <w:u w:val="none"/>
          </w:rPr>
          <w:t>справки</w:t>
        </w:r>
      </w:hyperlink>
      <w:r>
        <w:rPr>
          <w:rFonts w:ascii="PT Astra Serif" w:hAnsi="PT Astra Serif"/>
          <w:sz w:val="28"/>
        </w:rPr>
        <w:t>, утвержденной Указом Президента Российской Федерации от 23.06.2014 № 4</w:t>
      </w:r>
      <w:r>
        <w:rPr>
          <w:rFonts w:ascii="PT Astra Serif" w:hAnsi="PT Astra Serif"/>
          <w:sz w:val="28"/>
        </w:rPr>
        <w:t>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</w:t>
      </w:r>
      <w:r>
        <w:t xml:space="preserve"> </w:t>
      </w:r>
      <w:r>
        <w:rPr>
          <w:rFonts w:ascii="PT Astra Serif" w:hAnsi="PT Astra Serif"/>
          <w:sz w:val="28"/>
        </w:rPr>
        <w:t>(далее – «утвержденная Указом Президента Российской Федерации форма справки»</w:t>
      </w:r>
      <w:r>
        <w:rPr>
          <w:rFonts w:ascii="PT Astra Serif" w:hAnsi="PT Astra Serif"/>
          <w:sz w:val="28"/>
        </w:rPr>
        <w:t>), заполненной с использованием специального программного обеспечения «Справки БК», размещенного</w:t>
      </w:r>
      <w:proofErr w:type="gramEnd"/>
      <w:r>
        <w:rPr>
          <w:rFonts w:ascii="PT Astra Serif" w:hAnsi="PT Astra Serif"/>
          <w:sz w:val="28"/>
        </w:rPr>
        <w:t xml:space="preserve"> на официальном сайте государственной информационной системы в области государственной службы в информационно-телекоммуникационной сети «Интернет» - федеральной</w:t>
      </w:r>
      <w:r>
        <w:rPr>
          <w:rFonts w:ascii="PT Astra Serif" w:hAnsi="PT Astra Serif"/>
          <w:sz w:val="28"/>
        </w:rPr>
        <w:t xml:space="preserve">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Федерации».</w:t>
      </w:r>
    </w:p>
    <w:p w:rsidR="000114DB" w:rsidRDefault="00BC6099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 Лицо, поступающее на должность руководителя муниципального учреждения, представляет по утвержде</w:t>
      </w:r>
      <w:r>
        <w:rPr>
          <w:rFonts w:ascii="PT Astra Serif" w:hAnsi="PT Astra Serif"/>
          <w:sz w:val="28"/>
        </w:rPr>
        <w:t xml:space="preserve">нной Указом Президента Российской Федерации </w:t>
      </w:r>
      <w:hyperlink r:id="rId10" w:tooltip="Указ Президента РФ от 23.06.2014 N 460 (ред. от 25.01.2024)" w:history="1">
        <w:r>
          <w:rPr>
            <w:rFonts w:ascii="PT Astra Serif" w:hAnsi="PT Astra Serif"/>
            <w:sz w:val="28"/>
          </w:rPr>
          <w:t>форме</w:t>
        </w:r>
      </w:hyperlink>
      <w:r>
        <w:rPr>
          <w:rFonts w:ascii="PT Astra Serif" w:hAnsi="PT Astra Serif"/>
          <w:sz w:val="28"/>
        </w:rPr>
        <w:t xml:space="preserve"> справки:</w:t>
      </w:r>
    </w:p>
    <w:p w:rsidR="000114DB" w:rsidRDefault="00BC6099">
      <w:pPr>
        <w:widowControl w:val="0"/>
        <w:ind w:firstLine="708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 xml:space="preserve">сведения о своих доходах, полученных от всех источников (включая доходы по прежнему месту работы или </w:t>
      </w:r>
      <w:r>
        <w:rPr>
          <w:rFonts w:ascii="PT Astra Serif" w:hAnsi="PT Astra Serif"/>
          <w:sz w:val="28"/>
        </w:rPr>
        <w:t>месту замещения выборной должности, пенсии, пособия, иные выплаты) за календарный год, предшествующий году подачи документов для поступления на должность руководителя муниципального учреждения, а также сведения об имуществе, принадлежащем ему на праве собс</w:t>
      </w:r>
      <w:r>
        <w:rPr>
          <w:rFonts w:ascii="PT Astra Serif" w:hAnsi="PT Astra Serif"/>
          <w:sz w:val="28"/>
        </w:rPr>
        <w:t>твенности, и о своих обязательствах имущественного характера по состоянию на первое число месяца, предшествующего</w:t>
      </w:r>
      <w:proofErr w:type="gramEnd"/>
      <w:r>
        <w:rPr>
          <w:rFonts w:ascii="PT Astra Serif" w:hAnsi="PT Astra Serif"/>
          <w:sz w:val="28"/>
        </w:rPr>
        <w:t xml:space="preserve"> месяцу подачи документов для поступления на должность руководителя муниципального учреждения;  </w:t>
      </w:r>
    </w:p>
    <w:p w:rsidR="000114DB" w:rsidRDefault="00BC6099">
      <w:pPr>
        <w:widowControl w:val="0"/>
        <w:ind w:firstLine="708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>сведения о доходах своих супруги (супруга) и н</w:t>
      </w:r>
      <w:r>
        <w:rPr>
          <w:rFonts w:ascii="PT Astra Serif" w:hAnsi="PT Astra Serif"/>
          <w:sz w:val="28"/>
        </w:rPr>
        <w:t xml:space="preserve">есовершеннолетних </w:t>
      </w:r>
      <w:r>
        <w:rPr>
          <w:rFonts w:ascii="PT Astra Serif" w:hAnsi="PT Astra Serif"/>
          <w:sz w:val="28"/>
        </w:rPr>
        <w:lastRenderedPageBreak/>
        <w:t>детей, полученных от всех источников (включая заработную плату, пенсии, пособия, иные выплаты) за календарный год, предшествующий году подачи лицом документов для поступления на должность руководителя муниципального учреждения, а также св</w:t>
      </w:r>
      <w:r>
        <w:rPr>
          <w:rFonts w:ascii="PT Astra Serif" w:hAnsi="PT Astra Serif"/>
          <w:sz w:val="28"/>
        </w:rPr>
        <w:t>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</w:t>
      </w:r>
      <w:proofErr w:type="gramEnd"/>
      <w:r>
        <w:rPr>
          <w:rFonts w:ascii="PT Astra Serif" w:hAnsi="PT Astra Serif"/>
          <w:sz w:val="28"/>
        </w:rPr>
        <w:t xml:space="preserve"> лицом документов для поступления на</w:t>
      </w:r>
      <w:r>
        <w:rPr>
          <w:rFonts w:ascii="PT Astra Serif" w:hAnsi="PT Astra Serif"/>
          <w:color w:val="FF0000"/>
          <w:sz w:val="28"/>
        </w:rPr>
        <w:t xml:space="preserve"> </w:t>
      </w:r>
      <w:r>
        <w:rPr>
          <w:rFonts w:ascii="PT Astra Serif" w:hAnsi="PT Astra Serif"/>
          <w:sz w:val="28"/>
        </w:rPr>
        <w:t>должность руководителя муниципального учреж</w:t>
      </w:r>
      <w:r>
        <w:rPr>
          <w:rFonts w:ascii="PT Astra Serif" w:hAnsi="PT Astra Serif"/>
          <w:sz w:val="28"/>
        </w:rPr>
        <w:t>дения.</w:t>
      </w:r>
    </w:p>
    <w:p w:rsidR="000114DB" w:rsidRDefault="00BC6099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4. </w:t>
      </w:r>
      <w:proofErr w:type="gramStart"/>
      <w:r>
        <w:rPr>
          <w:rFonts w:ascii="PT Astra Serif" w:hAnsi="PT Astra Serif"/>
          <w:sz w:val="28"/>
        </w:rPr>
        <w:t xml:space="preserve">Руководитель муниципального учреждения представляет в случае возникновения оснований для представления сведений о расходах в соответствии с Федеральным </w:t>
      </w:r>
      <w:hyperlink r:id="rId11" w:history="1">
        <w:r>
          <w:rPr>
            <w:rStyle w:val="a6"/>
            <w:rFonts w:ascii="PT Astra Serif" w:hAnsi="PT Astra Serif"/>
            <w:color w:val="000000"/>
            <w:sz w:val="28"/>
            <w:u w:val="none"/>
          </w:rPr>
          <w:t>законом</w:t>
        </w:r>
      </w:hyperlink>
      <w:r>
        <w:rPr>
          <w:rFonts w:ascii="PT Astra Serif" w:hAnsi="PT Astra Serif"/>
          <w:sz w:val="28"/>
        </w:rPr>
        <w:t xml:space="preserve"> от 03.12.2012 № 230-ФЗ «О контроле за соответствием расходов лиц, замещающих государственные должности, и иных лиц их доходам» не позднее 30 апреля года, следующего за годом, в котором возникли такие основания, по утвержденной Указом Президента Российс</w:t>
      </w:r>
      <w:r>
        <w:rPr>
          <w:rFonts w:ascii="PT Astra Serif" w:hAnsi="PT Astra Serif"/>
          <w:sz w:val="28"/>
        </w:rPr>
        <w:t xml:space="preserve">кой Федерации </w:t>
      </w:r>
      <w:hyperlink r:id="rId12" w:tooltip="Указ Президента РФ от 23.06.2014 N 460 (ред. от 25.01.2024)" w:history="1">
        <w:r>
          <w:rPr>
            <w:rStyle w:val="a6"/>
            <w:rFonts w:ascii="PT Astra Serif" w:hAnsi="PT Astra Serif"/>
            <w:color w:val="000000"/>
            <w:sz w:val="28"/>
            <w:u w:val="none"/>
          </w:rPr>
          <w:t>форме</w:t>
        </w:r>
      </w:hyperlink>
      <w:r>
        <w:rPr>
          <w:rFonts w:ascii="PT Astra Serif" w:hAnsi="PT Astra Serif"/>
          <w:sz w:val="28"/>
        </w:rPr>
        <w:t xml:space="preserve"> справки:</w:t>
      </w:r>
      <w:proofErr w:type="gramEnd"/>
    </w:p>
    <w:p w:rsidR="000114DB" w:rsidRDefault="00BC6099">
      <w:pPr>
        <w:widowControl w:val="0"/>
        <w:ind w:firstLine="708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>сведения о своих доходах, полученных с 1 января по 31 декабря года, в котором возникли основания для представления сведений о расхо</w:t>
      </w:r>
      <w:r>
        <w:rPr>
          <w:rFonts w:ascii="PT Astra Serif" w:hAnsi="PT Astra Serif"/>
          <w:sz w:val="28"/>
        </w:rPr>
        <w:t>дах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</w:t>
      </w:r>
      <w:r>
        <w:rPr>
          <w:rFonts w:ascii="PT Astra Serif" w:hAnsi="PT Astra Serif"/>
          <w:sz w:val="28"/>
        </w:rPr>
        <w:t>етного периода;</w:t>
      </w:r>
      <w:proofErr w:type="gramEnd"/>
    </w:p>
    <w:p w:rsidR="000114DB" w:rsidRDefault="00BC6099">
      <w:pPr>
        <w:widowControl w:val="0"/>
        <w:ind w:firstLine="708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>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заработную пл</w:t>
      </w:r>
      <w:r>
        <w:rPr>
          <w:rFonts w:ascii="PT Astra Serif" w:hAnsi="PT Astra Serif"/>
          <w:sz w:val="28"/>
        </w:rPr>
        <w:t>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  <w:proofErr w:type="gramEnd"/>
    </w:p>
    <w:p w:rsidR="000114DB" w:rsidRDefault="00BC6099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 Сведения, указанные в пунктах 3, 4 настоящего Положения</w:t>
      </w:r>
      <w:r>
        <w:rPr>
          <w:rFonts w:ascii="PT Astra Serif" w:hAnsi="PT Astra Serif"/>
          <w:sz w:val="28"/>
        </w:rPr>
        <w:t xml:space="preserve"> представляются руководителю органа местного самоуправления, осуществляющего функции и полномочия учредителя муниципального учреждения, через специалиста, ответственного за работу по профилактике коррупционных и иных правонарушений.</w:t>
      </w:r>
    </w:p>
    <w:p w:rsidR="000114DB" w:rsidRDefault="00BC6099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 В случае</w:t>
      </w:r>
      <w:proofErr w:type="gramStart"/>
      <w:r>
        <w:rPr>
          <w:rFonts w:ascii="PT Astra Serif" w:hAnsi="PT Astra Serif"/>
          <w:sz w:val="28"/>
        </w:rPr>
        <w:t>,</w:t>
      </w:r>
      <w:proofErr w:type="gramEnd"/>
      <w:r>
        <w:rPr>
          <w:rFonts w:ascii="PT Astra Serif" w:hAnsi="PT Astra Serif"/>
          <w:sz w:val="28"/>
        </w:rPr>
        <w:t xml:space="preserve"> если лицо,</w:t>
      </w:r>
      <w:r>
        <w:rPr>
          <w:rFonts w:ascii="PT Astra Serif" w:hAnsi="PT Astra Serif"/>
          <w:sz w:val="28"/>
        </w:rPr>
        <w:t xml:space="preserve"> поступающее на должность руководителя муниципального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</w:t>
      </w:r>
      <w:r>
        <w:rPr>
          <w:rFonts w:ascii="PT Astra Serif" w:hAnsi="PT Astra Serif"/>
          <w:sz w:val="28"/>
        </w:rPr>
        <w:t xml:space="preserve"> оно вправе представить уточненные сведения в течение одного месяца со дня представления сведений в соответствии с пунктом 3 настоящего Положения.</w:t>
      </w:r>
    </w:p>
    <w:p w:rsidR="000114DB" w:rsidRDefault="00BC6099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7. </w:t>
      </w:r>
      <w:proofErr w:type="gramStart"/>
      <w:r>
        <w:rPr>
          <w:rFonts w:ascii="PT Astra Serif" w:hAnsi="PT Astra Serif"/>
          <w:sz w:val="28"/>
        </w:rPr>
        <w:t>В случае если руководитель муниципального учреждения обнаружил, что в представленных им сведениях о дохода</w:t>
      </w:r>
      <w:r>
        <w:rPr>
          <w:rFonts w:ascii="PT Astra Serif" w:hAnsi="PT Astra Serif"/>
          <w:sz w:val="28"/>
        </w:rPr>
        <w:t xml:space="preserve">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 представления </w:t>
      </w:r>
      <w:r>
        <w:rPr>
          <w:rFonts w:ascii="PT Astra Serif" w:hAnsi="PT Astra Serif"/>
          <w:sz w:val="28"/>
        </w:rPr>
        <w:lastRenderedPageBreak/>
        <w:t>справки, указанно</w:t>
      </w:r>
      <w:r>
        <w:rPr>
          <w:rFonts w:ascii="PT Astra Serif" w:hAnsi="PT Astra Serif"/>
          <w:sz w:val="28"/>
        </w:rPr>
        <w:t>го в пункте 4 настоящего Положения.</w:t>
      </w:r>
      <w:proofErr w:type="gramEnd"/>
    </w:p>
    <w:p w:rsidR="000114DB" w:rsidRDefault="00BC6099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8. В случае</w:t>
      </w:r>
      <w:proofErr w:type="gramStart"/>
      <w:r>
        <w:rPr>
          <w:rFonts w:ascii="PT Astra Serif" w:hAnsi="PT Astra Serif"/>
          <w:sz w:val="28"/>
        </w:rPr>
        <w:t>,</w:t>
      </w:r>
      <w:proofErr w:type="gramEnd"/>
      <w:r>
        <w:rPr>
          <w:rFonts w:ascii="PT Astra Serif" w:hAnsi="PT Astra Serif"/>
          <w:sz w:val="28"/>
        </w:rPr>
        <w:t xml:space="preserve"> если руководитель муниципального учреждения не может по объективным причинам представить сведения о доходах, об имуществе и обязательствах имущественного характера своих супруги (супруга) и (или) несовершенн</w:t>
      </w:r>
      <w:r>
        <w:rPr>
          <w:rFonts w:ascii="PT Astra Serif" w:hAnsi="PT Astra Serif"/>
          <w:sz w:val="28"/>
        </w:rPr>
        <w:t>олетних детей, он подает руководителю органа местного самоуправления, осуществляющего функции и полномочия учредителя муниципального учреждения, соответствующее заявление, которое рассматривается в порядке, утвержденном настоящим постановлением.</w:t>
      </w:r>
    </w:p>
    <w:p w:rsidR="000114DB" w:rsidRDefault="00BC6099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заявлени</w:t>
      </w:r>
      <w:r>
        <w:rPr>
          <w:rFonts w:ascii="PT Astra Serif" w:hAnsi="PT Astra Serif"/>
          <w:sz w:val="28"/>
        </w:rPr>
        <w:t>и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руководитель муниципального учреждения обосновывает причины невозможности пр</w:t>
      </w:r>
      <w:r>
        <w:rPr>
          <w:rFonts w:ascii="PT Astra Serif" w:hAnsi="PT Astra Serif"/>
          <w:sz w:val="28"/>
        </w:rPr>
        <w:t>едставления указанных сведений.</w:t>
      </w:r>
    </w:p>
    <w:p w:rsidR="000114DB" w:rsidRDefault="00BC6099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Данное заявление подается в срок, установленный для подачи сведений о доходах, об имуществе и обязательствах имущественного характера.</w:t>
      </w:r>
    </w:p>
    <w:p w:rsidR="000114DB" w:rsidRDefault="00BC6099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9. </w:t>
      </w:r>
      <w:proofErr w:type="gramStart"/>
      <w:r>
        <w:rPr>
          <w:rFonts w:ascii="PT Astra Serif" w:hAnsi="PT Astra Serif"/>
          <w:sz w:val="28"/>
        </w:rPr>
        <w:t>Сведения о доходах, об имуществе и обязательствах имущественного характера, представля</w:t>
      </w:r>
      <w:r>
        <w:rPr>
          <w:rFonts w:ascii="PT Astra Serif" w:hAnsi="PT Astra Serif"/>
          <w:sz w:val="28"/>
        </w:rPr>
        <w:t>емые в соответствии с настоящим Положением лицом, поступающим на должность руководителя муниципального учреждения, а также руководителем муниципального учреждения являются сведениями конфиденциального характера, если федеральным законом они не отнесены к с</w:t>
      </w:r>
      <w:r>
        <w:rPr>
          <w:rFonts w:ascii="PT Astra Serif" w:hAnsi="PT Astra Serif"/>
          <w:sz w:val="28"/>
        </w:rPr>
        <w:t>ведениям, составляющим государственную тайну, и приобщаются к личному делу работника.</w:t>
      </w:r>
      <w:proofErr w:type="gramEnd"/>
    </w:p>
    <w:p w:rsidR="000114DB" w:rsidRDefault="000114DB">
      <w:pPr>
        <w:widowControl w:val="0"/>
        <w:jc w:val="center"/>
        <w:outlineLvl w:val="1"/>
        <w:rPr>
          <w:rFonts w:ascii="PT Astra Serif" w:hAnsi="PT Astra Serif"/>
        </w:rPr>
      </w:pPr>
    </w:p>
    <w:p w:rsidR="000114DB" w:rsidRDefault="000114DB">
      <w:pPr>
        <w:widowControl w:val="0"/>
        <w:jc w:val="center"/>
        <w:rPr>
          <w:rFonts w:ascii="Arial" w:hAnsi="Arial"/>
          <w:b/>
        </w:rPr>
      </w:pPr>
    </w:p>
    <w:p w:rsidR="000114DB" w:rsidRDefault="000114DB">
      <w:pPr>
        <w:widowControl w:val="0"/>
        <w:jc w:val="center"/>
        <w:rPr>
          <w:rFonts w:ascii="Arial" w:hAnsi="Arial"/>
          <w:b/>
        </w:rPr>
      </w:pPr>
    </w:p>
    <w:p w:rsidR="000114DB" w:rsidRDefault="000114DB">
      <w:pPr>
        <w:widowControl w:val="0"/>
        <w:jc w:val="center"/>
        <w:rPr>
          <w:rFonts w:ascii="Arial" w:hAnsi="Arial"/>
          <w:b/>
        </w:rPr>
      </w:pPr>
    </w:p>
    <w:p w:rsidR="000114DB" w:rsidRDefault="000114DB">
      <w:pPr>
        <w:widowControl w:val="0"/>
        <w:jc w:val="center"/>
        <w:rPr>
          <w:rFonts w:ascii="Arial" w:hAnsi="Arial"/>
          <w:b/>
        </w:rPr>
      </w:pPr>
    </w:p>
    <w:p w:rsidR="000114DB" w:rsidRDefault="000114DB">
      <w:pPr>
        <w:widowControl w:val="0"/>
        <w:jc w:val="center"/>
        <w:rPr>
          <w:rFonts w:ascii="Arial" w:hAnsi="Arial"/>
          <w:b/>
        </w:rPr>
      </w:pPr>
    </w:p>
    <w:p w:rsidR="000114DB" w:rsidRDefault="000114DB">
      <w:pPr>
        <w:widowControl w:val="0"/>
        <w:jc w:val="center"/>
        <w:rPr>
          <w:rFonts w:ascii="Arial" w:hAnsi="Arial"/>
          <w:b/>
        </w:rPr>
      </w:pPr>
    </w:p>
    <w:p w:rsidR="000114DB" w:rsidRDefault="000114DB">
      <w:pPr>
        <w:widowControl w:val="0"/>
        <w:jc w:val="center"/>
        <w:rPr>
          <w:rFonts w:ascii="Arial" w:hAnsi="Arial"/>
          <w:b/>
        </w:rPr>
      </w:pPr>
    </w:p>
    <w:p w:rsidR="000114DB" w:rsidRDefault="000114DB">
      <w:pPr>
        <w:widowControl w:val="0"/>
        <w:jc w:val="center"/>
        <w:rPr>
          <w:rFonts w:ascii="Arial" w:hAnsi="Arial"/>
          <w:b/>
        </w:rPr>
      </w:pPr>
    </w:p>
    <w:p w:rsidR="000114DB" w:rsidRDefault="000114DB">
      <w:pPr>
        <w:widowControl w:val="0"/>
        <w:jc w:val="center"/>
        <w:rPr>
          <w:rFonts w:ascii="Arial" w:hAnsi="Arial"/>
          <w:b/>
        </w:rPr>
      </w:pPr>
    </w:p>
    <w:p w:rsidR="000114DB" w:rsidRDefault="000114DB">
      <w:pPr>
        <w:widowControl w:val="0"/>
        <w:jc w:val="center"/>
        <w:rPr>
          <w:rFonts w:ascii="Arial" w:hAnsi="Arial"/>
          <w:b/>
        </w:rPr>
      </w:pPr>
    </w:p>
    <w:p w:rsidR="000114DB" w:rsidRDefault="000114DB">
      <w:pPr>
        <w:widowControl w:val="0"/>
        <w:jc w:val="center"/>
        <w:rPr>
          <w:rFonts w:ascii="Arial" w:hAnsi="Arial"/>
          <w:b/>
        </w:rPr>
      </w:pPr>
    </w:p>
    <w:p w:rsidR="000114DB" w:rsidRDefault="000114DB">
      <w:pPr>
        <w:widowControl w:val="0"/>
        <w:jc w:val="center"/>
        <w:rPr>
          <w:rFonts w:ascii="Arial" w:hAnsi="Arial"/>
          <w:b/>
        </w:rPr>
      </w:pPr>
    </w:p>
    <w:p w:rsidR="000114DB" w:rsidRDefault="000114DB">
      <w:pPr>
        <w:widowControl w:val="0"/>
        <w:jc w:val="center"/>
        <w:rPr>
          <w:rFonts w:ascii="Arial" w:hAnsi="Arial"/>
          <w:b/>
        </w:rPr>
      </w:pPr>
    </w:p>
    <w:p w:rsidR="000114DB" w:rsidRDefault="000114DB">
      <w:pPr>
        <w:widowControl w:val="0"/>
        <w:jc w:val="center"/>
        <w:rPr>
          <w:rFonts w:ascii="Arial" w:hAnsi="Arial"/>
          <w:b/>
        </w:rPr>
      </w:pPr>
    </w:p>
    <w:p w:rsidR="000114DB" w:rsidRDefault="000114DB">
      <w:pPr>
        <w:widowControl w:val="0"/>
        <w:jc w:val="center"/>
        <w:rPr>
          <w:rFonts w:ascii="Arial" w:hAnsi="Arial"/>
          <w:b/>
        </w:rPr>
      </w:pPr>
    </w:p>
    <w:p w:rsidR="000114DB" w:rsidRDefault="000114DB">
      <w:pPr>
        <w:widowControl w:val="0"/>
        <w:jc w:val="center"/>
        <w:rPr>
          <w:rFonts w:ascii="Arial" w:hAnsi="Arial"/>
          <w:b/>
        </w:rPr>
      </w:pPr>
    </w:p>
    <w:p w:rsidR="000114DB" w:rsidRDefault="000114DB">
      <w:pPr>
        <w:widowControl w:val="0"/>
        <w:jc w:val="center"/>
        <w:rPr>
          <w:rFonts w:ascii="Arial" w:hAnsi="Arial"/>
          <w:b/>
        </w:rPr>
      </w:pPr>
    </w:p>
    <w:p w:rsidR="000114DB" w:rsidRDefault="000114DB">
      <w:pPr>
        <w:widowControl w:val="0"/>
        <w:jc w:val="center"/>
        <w:rPr>
          <w:rFonts w:ascii="Arial" w:hAnsi="Arial"/>
          <w:b/>
        </w:rPr>
      </w:pPr>
    </w:p>
    <w:p w:rsidR="000114DB" w:rsidRDefault="000114DB">
      <w:pPr>
        <w:widowControl w:val="0"/>
        <w:jc w:val="center"/>
        <w:rPr>
          <w:rFonts w:ascii="Arial" w:hAnsi="Arial"/>
          <w:b/>
        </w:rPr>
      </w:pPr>
    </w:p>
    <w:p w:rsidR="000114DB" w:rsidRDefault="000114DB">
      <w:pPr>
        <w:widowControl w:val="0"/>
        <w:rPr>
          <w:rFonts w:ascii="Arial" w:hAnsi="Arial"/>
          <w:b/>
        </w:rPr>
      </w:pPr>
    </w:p>
    <w:p w:rsidR="000114DB" w:rsidRDefault="000114DB">
      <w:pPr>
        <w:widowControl w:val="0"/>
        <w:rPr>
          <w:rFonts w:ascii="Arial" w:hAnsi="Arial"/>
          <w:b/>
        </w:rPr>
      </w:pPr>
    </w:p>
    <w:p w:rsidR="000114DB" w:rsidRDefault="000114DB">
      <w:pPr>
        <w:widowControl w:val="0"/>
        <w:rPr>
          <w:rFonts w:ascii="Arial" w:hAnsi="Arial"/>
          <w:b/>
        </w:rPr>
      </w:pPr>
    </w:p>
    <w:p w:rsidR="00700C66" w:rsidRDefault="00700C66">
      <w:pPr>
        <w:widowControl w:val="0"/>
        <w:rPr>
          <w:rFonts w:ascii="Arial" w:hAnsi="Arial"/>
          <w:b/>
        </w:rPr>
      </w:pPr>
    </w:p>
    <w:p w:rsidR="00700C66" w:rsidRDefault="00700C66">
      <w:pPr>
        <w:widowControl w:val="0"/>
        <w:rPr>
          <w:rFonts w:ascii="Arial" w:hAnsi="Arial"/>
          <w:b/>
        </w:rPr>
      </w:pPr>
    </w:p>
    <w:p w:rsidR="00700C66" w:rsidRDefault="00700C66">
      <w:pPr>
        <w:widowControl w:val="0"/>
        <w:rPr>
          <w:rFonts w:ascii="Arial" w:hAnsi="Arial"/>
          <w:b/>
        </w:rPr>
      </w:pPr>
    </w:p>
    <w:p w:rsidR="000114DB" w:rsidRDefault="00BC6099">
      <w:pPr>
        <w:widowControl w:val="0"/>
        <w:ind w:left="5040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Приложение 2</w:t>
      </w:r>
      <w:r w:rsidR="00700C66">
        <w:rPr>
          <w:rFonts w:ascii="PT Astra Serif" w:hAnsi="PT Astra Serif"/>
          <w:sz w:val="28"/>
        </w:rPr>
        <w:t xml:space="preserve"> </w:t>
      </w:r>
      <w:proofErr w:type="gramStart"/>
      <w:r w:rsidR="00700C66">
        <w:rPr>
          <w:rFonts w:ascii="PT Astra Serif" w:hAnsi="PT Astra Serif"/>
          <w:sz w:val="28"/>
        </w:rPr>
        <w:t>к</w:t>
      </w:r>
      <w:proofErr w:type="gramEnd"/>
      <w:r w:rsidR="00700C66">
        <w:rPr>
          <w:rFonts w:ascii="PT Astra Serif" w:hAnsi="PT Astra Serif"/>
          <w:sz w:val="28"/>
        </w:rPr>
        <w:t xml:space="preserve"> </w:t>
      </w:r>
      <w:r w:rsidR="00700C66">
        <w:rPr>
          <w:rFonts w:ascii="PT Astra Serif" w:hAnsi="PT Astra Serif" w:hint="eastAsia"/>
          <w:sz w:val="28"/>
        </w:rPr>
        <w:t>постановлении</w:t>
      </w:r>
    </w:p>
    <w:p w:rsidR="00700C66" w:rsidRDefault="00700C66">
      <w:pPr>
        <w:widowControl w:val="0"/>
        <w:ind w:left="5040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№ 30 от 30.06.2026 г.</w:t>
      </w:r>
    </w:p>
    <w:p w:rsidR="000114DB" w:rsidRDefault="000114DB">
      <w:pPr>
        <w:widowControl w:val="0"/>
        <w:ind w:left="5040"/>
        <w:jc w:val="right"/>
        <w:rPr>
          <w:rFonts w:ascii="PT Astra Serif" w:hAnsi="PT Astra Serif"/>
          <w:sz w:val="28"/>
        </w:rPr>
      </w:pPr>
    </w:p>
    <w:p w:rsidR="000114DB" w:rsidRDefault="000114DB" w:rsidP="00700C66">
      <w:pPr>
        <w:widowControl w:val="0"/>
        <w:rPr>
          <w:rFonts w:ascii="PT Astra Serif" w:hAnsi="PT Astra Serif"/>
        </w:rPr>
      </w:pPr>
    </w:p>
    <w:p w:rsidR="000114DB" w:rsidRDefault="000114DB">
      <w:pPr>
        <w:widowControl w:val="0"/>
        <w:jc w:val="center"/>
        <w:rPr>
          <w:rFonts w:ascii="PT Astra Serif" w:hAnsi="PT Astra Serif"/>
        </w:rPr>
      </w:pPr>
    </w:p>
    <w:p w:rsidR="000114DB" w:rsidRDefault="00BC6099">
      <w:pPr>
        <w:widowControl w:val="0"/>
        <w:spacing w:line="240" w:lineRule="exact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ПОРЯДОК</w:t>
      </w:r>
    </w:p>
    <w:p w:rsidR="000114DB" w:rsidRDefault="00BC6099">
      <w:pPr>
        <w:widowControl w:val="0"/>
        <w:spacing w:line="240" w:lineRule="exact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рассмотрения заявления руководителя муниципального </w:t>
      </w:r>
    </w:p>
    <w:p w:rsidR="000114DB" w:rsidRDefault="00BC6099">
      <w:pPr>
        <w:widowControl w:val="0"/>
        <w:spacing w:line="240" w:lineRule="exact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учреждения о невозможности по объективным причинам</w:t>
      </w:r>
    </w:p>
    <w:p w:rsidR="000114DB" w:rsidRDefault="00BC6099">
      <w:pPr>
        <w:widowControl w:val="0"/>
        <w:spacing w:line="240" w:lineRule="exact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представить сведения о доходах, об имуществе</w:t>
      </w:r>
    </w:p>
    <w:p w:rsidR="000114DB" w:rsidRDefault="00BC6099">
      <w:pPr>
        <w:widowControl w:val="0"/>
        <w:spacing w:line="240" w:lineRule="exact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и </w:t>
      </w:r>
      <w:proofErr w:type="gramStart"/>
      <w:r>
        <w:rPr>
          <w:rFonts w:ascii="PT Astra Serif" w:hAnsi="PT Astra Serif"/>
          <w:sz w:val="28"/>
        </w:rPr>
        <w:t>обязательствах</w:t>
      </w:r>
      <w:proofErr w:type="gramEnd"/>
      <w:r>
        <w:rPr>
          <w:rFonts w:ascii="PT Astra Serif" w:hAnsi="PT Astra Serif"/>
          <w:sz w:val="28"/>
        </w:rPr>
        <w:t xml:space="preserve"> имущественного характера своих </w:t>
      </w:r>
      <w:r>
        <w:rPr>
          <w:rFonts w:ascii="PT Astra Serif" w:hAnsi="PT Astra Serif"/>
          <w:sz w:val="28"/>
        </w:rPr>
        <w:t>супруги</w:t>
      </w:r>
    </w:p>
    <w:p w:rsidR="000114DB" w:rsidRDefault="00BC6099">
      <w:pPr>
        <w:widowControl w:val="0"/>
        <w:spacing w:line="240" w:lineRule="exact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(супруга) и несовершеннолетних детей</w:t>
      </w:r>
    </w:p>
    <w:p w:rsidR="000114DB" w:rsidRDefault="000114DB">
      <w:pPr>
        <w:widowControl w:val="0"/>
        <w:ind w:firstLine="540"/>
        <w:jc w:val="both"/>
      </w:pPr>
    </w:p>
    <w:p w:rsidR="000114DB" w:rsidRDefault="00BC6099">
      <w:pPr>
        <w:widowControl w:val="0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 Заявление руководителя муниципального</w:t>
      </w:r>
      <w:r>
        <w:rPr>
          <w:rFonts w:ascii="PT Astra Serif" w:hAnsi="PT Astra Serif"/>
          <w:sz w:val="28"/>
        </w:rPr>
        <w:t xml:space="preserve"> учреждения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подается руководителю органа местного самоуправления, осуществляющ</w:t>
      </w:r>
      <w:r>
        <w:rPr>
          <w:rFonts w:ascii="PT Astra Serif" w:hAnsi="PT Astra Serif"/>
          <w:sz w:val="28"/>
        </w:rPr>
        <w:t>его функции и полномочия учредителя муниципального учреждения, через специалиста, ответственного за работу по профилактике коррупционных и иных правонарушений.</w:t>
      </w:r>
    </w:p>
    <w:p w:rsidR="000114DB" w:rsidRDefault="00BC6099">
      <w:pPr>
        <w:widowControl w:val="0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 </w:t>
      </w:r>
      <w:proofErr w:type="gramStart"/>
      <w:r>
        <w:rPr>
          <w:rFonts w:ascii="PT Astra Serif" w:hAnsi="PT Astra Serif"/>
          <w:sz w:val="28"/>
        </w:rPr>
        <w:t>Заявление о невозможности по объективным причинам представить сведения о доходах, об имуществ</w:t>
      </w:r>
      <w:r>
        <w:rPr>
          <w:rFonts w:ascii="PT Astra Serif" w:hAnsi="PT Astra Serif"/>
          <w:sz w:val="28"/>
        </w:rPr>
        <w:t>е и обязательствах имущественного характера своих супруги (супруга) и несовершеннолетних детей (далее – «заявление») подается руководителем муниципального учреждения лично либо направляется по почте заказным письмом с уведомлением о вручении в срок, устано</w:t>
      </w:r>
      <w:r>
        <w:rPr>
          <w:rFonts w:ascii="PT Astra Serif" w:hAnsi="PT Astra Serif"/>
          <w:sz w:val="28"/>
        </w:rPr>
        <w:t>вленный для подачи сведений о доходах, об имуществе и обязательствах имущественного характера.</w:t>
      </w:r>
      <w:proofErr w:type="gramEnd"/>
    </w:p>
    <w:p w:rsidR="000114DB" w:rsidRDefault="00BC6099">
      <w:pPr>
        <w:widowControl w:val="0"/>
        <w:ind w:firstLine="540"/>
        <w:jc w:val="both"/>
        <w:rPr>
          <w:rFonts w:ascii="PT Astra Serif" w:hAnsi="PT Astra Serif"/>
          <w:sz w:val="28"/>
        </w:rPr>
      </w:pPr>
      <w:bookmarkStart w:id="0" w:name="P179"/>
      <w:bookmarkEnd w:id="0"/>
      <w:r>
        <w:rPr>
          <w:rFonts w:ascii="PT Astra Serif" w:hAnsi="PT Astra Serif"/>
          <w:sz w:val="28"/>
        </w:rPr>
        <w:t xml:space="preserve">3. </w:t>
      </w:r>
      <w:proofErr w:type="gramStart"/>
      <w:r>
        <w:rPr>
          <w:rFonts w:ascii="PT Astra Serif" w:hAnsi="PT Astra Serif"/>
          <w:sz w:val="28"/>
        </w:rPr>
        <w:t xml:space="preserve">Специалист, ответственный за работу по профилактике коррупционных и иных правонарушений, осуществляет предварительное рассмотрение заявления, в ходе которого </w:t>
      </w:r>
      <w:r>
        <w:rPr>
          <w:rFonts w:ascii="PT Astra Serif" w:hAnsi="PT Astra Serif"/>
          <w:sz w:val="28"/>
        </w:rPr>
        <w:t>он вправе запрашивать у руководителя муниципального учреждения дополнительную информацию и материалы, подтверждающие причины невозможности представления сведений о доходах, об имуществе и обязательствах имущественного характера супруги (супруга) и (или) не</w:t>
      </w:r>
      <w:r>
        <w:rPr>
          <w:rFonts w:ascii="PT Astra Serif" w:hAnsi="PT Astra Serif"/>
          <w:sz w:val="28"/>
        </w:rPr>
        <w:t>совершеннолетних детей, а также направлять в установленном порядке запросы в государственные органы, органы местного самоуправления</w:t>
      </w:r>
      <w:proofErr w:type="gramEnd"/>
      <w:r>
        <w:rPr>
          <w:rFonts w:ascii="PT Astra Serif" w:hAnsi="PT Astra Serif"/>
          <w:sz w:val="28"/>
        </w:rPr>
        <w:t xml:space="preserve"> и заинтересованные организации.</w:t>
      </w:r>
    </w:p>
    <w:p w:rsidR="000114DB" w:rsidRDefault="00BC6099">
      <w:pPr>
        <w:widowControl w:val="0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4. Специалист, ответственный за работу по профилактике коррупционных и иных правонарушений, </w:t>
      </w:r>
      <w:r>
        <w:rPr>
          <w:rFonts w:ascii="PT Astra Serif" w:hAnsi="PT Astra Serif"/>
          <w:sz w:val="28"/>
        </w:rPr>
        <w:t>по результатам предварительного рассмотрения заявления осуществляет подготовку мотивированного заключения.</w:t>
      </w:r>
    </w:p>
    <w:p w:rsidR="000114DB" w:rsidRDefault="00BC6099">
      <w:pPr>
        <w:widowControl w:val="0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 Заявление, мотивированное заключение и другие материалы в течение семи рабочих дней со дня поступления заявления представляются руководителю орган</w:t>
      </w:r>
      <w:r>
        <w:rPr>
          <w:rFonts w:ascii="PT Astra Serif" w:hAnsi="PT Astra Serif"/>
          <w:sz w:val="28"/>
        </w:rPr>
        <w:t>а местного самоуправления, осуществляющего функции и полномочия учредителя муниципального учреждения, для принятия решения.</w:t>
      </w:r>
    </w:p>
    <w:p w:rsidR="000114DB" w:rsidRDefault="00BC6099">
      <w:pPr>
        <w:widowControl w:val="0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случае направления запросов, указанных в </w:t>
      </w:r>
      <w:hyperlink w:anchor="P179" w:tooltip="3. Кадровой службой осуществляется предварительное рассмотрение заявления, в ходе которого должностные лица кадровой службы вправе запрашивать у руководителя Учреждения дополнительную информацию и материалы, подтверждающие причины невозможности представления с" w:history="1">
        <w:r>
          <w:rPr>
            <w:rFonts w:ascii="PT Astra Serif" w:hAnsi="PT Astra Serif"/>
            <w:sz w:val="28"/>
          </w:rPr>
          <w:t>пункте 3</w:t>
        </w:r>
      </w:hyperlink>
      <w:r>
        <w:rPr>
          <w:rFonts w:ascii="PT Astra Serif" w:hAnsi="PT Astra Serif"/>
          <w:sz w:val="28"/>
        </w:rPr>
        <w:t xml:space="preserve"> настоящего Порядка, заявление, мотивированное за</w:t>
      </w:r>
      <w:r>
        <w:rPr>
          <w:rFonts w:ascii="PT Astra Serif" w:hAnsi="PT Astra Serif"/>
          <w:sz w:val="28"/>
        </w:rPr>
        <w:t>ключение и другие материалы представляются руководителю органа местного самоуправления, осуществляющего функции и полномочия учредителя муниципального учреждения, в течение сорока пяти дней со дня поступления заявления.</w:t>
      </w:r>
    </w:p>
    <w:p w:rsidR="000114DB" w:rsidRDefault="00BC6099">
      <w:pPr>
        <w:widowControl w:val="0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6. Руководитель органа местного само</w:t>
      </w:r>
      <w:r>
        <w:rPr>
          <w:rFonts w:ascii="PT Astra Serif" w:hAnsi="PT Astra Serif"/>
          <w:sz w:val="28"/>
        </w:rPr>
        <w:t>управления, осуществляющего функции и полномочия учредителя муниципального учреждения, принимает не позднее трех рабочих дней одно из следующих решений:</w:t>
      </w:r>
    </w:p>
    <w:p w:rsidR="000114DB" w:rsidRDefault="00BC6099">
      <w:pPr>
        <w:widowControl w:val="0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признать, что причина непредставления руководителем муниципального учреждения сведений о доходах, об</w:t>
      </w:r>
      <w:r>
        <w:rPr>
          <w:rFonts w:ascii="PT Astra Serif" w:hAnsi="PT Astra Serif"/>
          <w:sz w:val="28"/>
        </w:rPr>
        <w:t xml:space="preserve"> имуществе и обязательствах имущественного характера своих супруги (супруга) и (или) несовершеннолетних детей является объективной и уважительной;</w:t>
      </w:r>
    </w:p>
    <w:p w:rsidR="000114DB" w:rsidRDefault="00BC6099">
      <w:pPr>
        <w:widowControl w:val="0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 признать, что причина непредставления руководителем муниципального учреждения сведений о доходах, об имуще</w:t>
      </w:r>
      <w:r>
        <w:rPr>
          <w:rFonts w:ascii="PT Astra Serif" w:hAnsi="PT Astra Serif"/>
          <w:sz w:val="28"/>
        </w:rPr>
        <w:t xml:space="preserve">стве и обязательствах имущественного характера своих супруги (супруга) и (или) несовершеннолетних детей не является уважительной. </w:t>
      </w:r>
      <w:proofErr w:type="gramStart"/>
      <w:r>
        <w:rPr>
          <w:rFonts w:ascii="PT Astra Serif" w:hAnsi="PT Astra Serif"/>
          <w:sz w:val="28"/>
        </w:rPr>
        <w:t>В этом случае руководитель органа местного самоуправления, осуществляющего функции и полномочия учредителя муниципального учре</w:t>
      </w:r>
      <w:r>
        <w:rPr>
          <w:rFonts w:ascii="PT Astra Serif" w:hAnsi="PT Astra Serif"/>
          <w:sz w:val="28"/>
        </w:rPr>
        <w:t>ждения, рекомендует руководителю муниципального учреждения принять меры по представлению указанных сведений;</w:t>
      </w:r>
      <w:proofErr w:type="gramEnd"/>
    </w:p>
    <w:p w:rsidR="000114DB" w:rsidRDefault="00BC6099">
      <w:pPr>
        <w:widowControl w:val="0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 признать, что причина непредставления руководителем муниципального учреждения сведений о доходах, об имуществе и обязательствах имущественного х</w:t>
      </w:r>
      <w:r>
        <w:rPr>
          <w:rFonts w:ascii="PT Astra Serif" w:hAnsi="PT Astra Serif"/>
          <w:sz w:val="28"/>
        </w:rPr>
        <w:t>арактера своих супруги (супруга) и (или) несовершеннолетних детей необъективна и является способом уклонения от представления указанных сведений. В этом случае руководитель органа местного самоуправления, осуществляющего функции и полномочия учредителя мун</w:t>
      </w:r>
      <w:r>
        <w:rPr>
          <w:rFonts w:ascii="PT Astra Serif" w:hAnsi="PT Astra Serif"/>
          <w:sz w:val="28"/>
        </w:rPr>
        <w:t>иципального учреждения, принимает решение о проведении проверки достоверности и полноты сведений о доходах, об имуществе и обязательствах имущественного характера в установленном порядке.</w:t>
      </w:r>
    </w:p>
    <w:p w:rsidR="000114DB" w:rsidRDefault="00BC6099">
      <w:pPr>
        <w:widowControl w:val="0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7. </w:t>
      </w:r>
      <w:proofErr w:type="gramStart"/>
      <w:r>
        <w:rPr>
          <w:rFonts w:ascii="PT Astra Serif" w:hAnsi="PT Astra Serif"/>
          <w:sz w:val="28"/>
        </w:rPr>
        <w:t>Уведомление о принятом руководителем органа местного самоуправлен</w:t>
      </w:r>
      <w:r>
        <w:rPr>
          <w:rFonts w:ascii="PT Astra Serif" w:hAnsi="PT Astra Serif"/>
          <w:sz w:val="28"/>
        </w:rPr>
        <w:t>ия, осуществляющего функции и полномочия учредителя муниципального учреждения, решении по заявлению направляется специалистом, ответственным за работу по профилактике коррупционных и иных правонарушений, заказным письмом с уведомлением о вручении либо вруч</w:t>
      </w:r>
      <w:r>
        <w:rPr>
          <w:rFonts w:ascii="PT Astra Serif" w:hAnsi="PT Astra Serif"/>
          <w:sz w:val="28"/>
        </w:rPr>
        <w:t>ается лично под роспись руководителю муниципального учреждения в течение пяти рабочих дней со дня принятия соответствующего решения.</w:t>
      </w:r>
      <w:proofErr w:type="gramEnd"/>
    </w:p>
    <w:p w:rsidR="000114DB" w:rsidRDefault="000114DB">
      <w:pPr>
        <w:widowControl w:val="0"/>
        <w:jc w:val="both"/>
        <w:rPr>
          <w:rFonts w:ascii="PT Astra Serif" w:hAnsi="PT Astra Serif"/>
          <w:sz w:val="28"/>
        </w:rPr>
      </w:pPr>
    </w:p>
    <w:p w:rsidR="000114DB" w:rsidRDefault="000114DB">
      <w:pPr>
        <w:widowControl w:val="0"/>
        <w:rPr>
          <w:rFonts w:ascii="PT Astra Serif" w:hAnsi="PT Astra Serif"/>
          <w:sz w:val="28"/>
        </w:rPr>
      </w:pPr>
    </w:p>
    <w:sectPr w:rsidR="000114DB" w:rsidSect="000114DB">
      <w:headerReference w:type="even" r:id="rId13"/>
      <w:headerReference w:type="default" r:id="rId14"/>
      <w:pgSz w:w="11906" w:h="16838"/>
      <w:pgMar w:top="1134" w:right="737" w:bottom="1134" w:left="1588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099" w:rsidRDefault="00BC6099" w:rsidP="000114DB">
      <w:r>
        <w:separator/>
      </w:r>
    </w:p>
  </w:endnote>
  <w:endnote w:type="continuationSeparator" w:id="0">
    <w:p w:rsidR="00BC6099" w:rsidRDefault="00BC6099" w:rsidP="00011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099" w:rsidRDefault="00BC6099" w:rsidP="000114DB">
      <w:r>
        <w:separator/>
      </w:r>
    </w:p>
  </w:footnote>
  <w:footnote w:type="continuationSeparator" w:id="0">
    <w:p w:rsidR="00BC6099" w:rsidRDefault="00BC6099" w:rsidP="000114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4DB" w:rsidRDefault="000114DB">
    <w:pPr>
      <w:pStyle w:val="aa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9"/>
      </w:rPr>
    </w:pPr>
    <w:r>
      <w:rPr>
        <w:rStyle w:val="a9"/>
      </w:rPr>
      <w:fldChar w:fldCharType="begin"/>
    </w:r>
    <w:r w:rsidR="00BC6099">
      <w:rPr>
        <w:rStyle w:val="a9"/>
      </w:rPr>
      <w:instrText xml:space="preserve">PAGE </w:instrText>
    </w:r>
    <w:r>
      <w:rPr>
        <w:rStyle w:val="a9"/>
      </w:rPr>
      <w:fldChar w:fldCharType="separate"/>
    </w:r>
    <w:r w:rsidR="00BC6099">
      <w:rPr>
        <w:rStyle w:val="a9"/>
      </w:rPr>
      <w:t xml:space="preserve"> </w:t>
    </w:r>
    <w:r>
      <w:rPr>
        <w:rStyle w:val="a9"/>
      </w:rPr>
      <w:fldChar w:fldCharType="end"/>
    </w:r>
  </w:p>
  <w:p w:rsidR="000114DB" w:rsidRDefault="000114DB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4DB" w:rsidRDefault="000114DB">
    <w:pPr>
      <w:pStyle w:val="aa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9"/>
      </w:rPr>
    </w:pPr>
    <w:r>
      <w:rPr>
        <w:rStyle w:val="a9"/>
      </w:rPr>
      <w:fldChar w:fldCharType="begin"/>
    </w:r>
    <w:r w:rsidR="00BC6099">
      <w:rPr>
        <w:rStyle w:val="a9"/>
      </w:rPr>
      <w:instrText xml:space="preserve">PAGE </w:instrText>
    </w:r>
    <w:r>
      <w:rPr>
        <w:rStyle w:val="a9"/>
      </w:rPr>
      <w:fldChar w:fldCharType="separate"/>
    </w:r>
    <w:r w:rsidR="00700C66">
      <w:rPr>
        <w:rStyle w:val="a9"/>
        <w:noProof/>
      </w:rPr>
      <w:t>2</w:t>
    </w:r>
    <w:r>
      <w:rPr>
        <w:rStyle w:val="a9"/>
      </w:rPr>
      <w:fldChar w:fldCharType="end"/>
    </w:r>
  </w:p>
  <w:p w:rsidR="000114DB" w:rsidRDefault="000114DB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14DB"/>
    <w:rsid w:val="000114DB"/>
    <w:rsid w:val="00700C66"/>
    <w:rsid w:val="00921055"/>
    <w:rsid w:val="00BC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114DB"/>
    <w:rPr>
      <w:sz w:val="24"/>
    </w:rPr>
  </w:style>
  <w:style w:type="paragraph" w:styleId="10">
    <w:name w:val="heading 1"/>
    <w:next w:val="a"/>
    <w:link w:val="11"/>
    <w:uiPriority w:val="9"/>
    <w:qFormat/>
    <w:rsid w:val="000114D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0114DB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rsid w:val="000114D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0114D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0114DB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114DB"/>
    <w:rPr>
      <w:sz w:val="24"/>
    </w:rPr>
  </w:style>
  <w:style w:type="paragraph" w:styleId="21">
    <w:name w:val="toc 2"/>
    <w:next w:val="a"/>
    <w:link w:val="22"/>
    <w:uiPriority w:val="39"/>
    <w:rsid w:val="000114D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114DB"/>
    <w:rPr>
      <w:rFonts w:ascii="XO Thames" w:hAnsi="XO Thames"/>
      <w:sz w:val="28"/>
    </w:rPr>
  </w:style>
  <w:style w:type="paragraph" w:styleId="a3">
    <w:name w:val="footer"/>
    <w:basedOn w:val="a"/>
    <w:link w:val="a4"/>
    <w:rsid w:val="000114D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0114DB"/>
  </w:style>
  <w:style w:type="paragraph" w:styleId="41">
    <w:name w:val="toc 4"/>
    <w:next w:val="a"/>
    <w:link w:val="42"/>
    <w:uiPriority w:val="39"/>
    <w:rsid w:val="000114D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114D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0114D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114D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0114D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0114DB"/>
    <w:rPr>
      <w:rFonts w:ascii="XO Thames" w:hAnsi="XO Thames"/>
      <w:sz w:val="28"/>
    </w:rPr>
  </w:style>
  <w:style w:type="paragraph" w:customStyle="1" w:styleId="Endnote">
    <w:name w:val="Endnote"/>
    <w:link w:val="Endnote0"/>
    <w:rsid w:val="000114DB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0114DB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0114DB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rsid w:val="000114DB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0114DB"/>
    <w:rPr>
      <w:rFonts w:ascii="Arial" w:hAnsi="Arial"/>
    </w:rPr>
  </w:style>
  <w:style w:type="paragraph" w:customStyle="1" w:styleId="blue">
    <w:name w:val="blue"/>
    <w:basedOn w:val="12"/>
    <w:link w:val="blue0"/>
    <w:rsid w:val="000114DB"/>
  </w:style>
  <w:style w:type="character" w:customStyle="1" w:styleId="blue0">
    <w:name w:val="blue"/>
    <w:basedOn w:val="13"/>
    <w:link w:val="blue"/>
    <w:rsid w:val="000114DB"/>
  </w:style>
  <w:style w:type="paragraph" w:customStyle="1" w:styleId="14">
    <w:name w:val="Знак сноски1"/>
    <w:link w:val="a5"/>
    <w:rsid w:val="000114DB"/>
    <w:rPr>
      <w:vertAlign w:val="superscript"/>
    </w:rPr>
  </w:style>
  <w:style w:type="character" w:styleId="a5">
    <w:name w:val="footnote reference"/>
    <w:link w:val="14"/>
    <w:rsid w:val="000114DB"/>
    <w:rPr>
      <w:vertAlign w:val="superscript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 Знак Знак"/>
    <w:basedOn w:val="a"/>
    <w:link w:val="13"/>
    <w:rsid w:val="000114DB"/>
    <w:pPr>
      <w:widowControl w:val="0"/>
      <w:spacing w:after="160" w:line="240" w:lineRule="exact"/>
      <w:jc w:val="right"/>
    </w:pPr>
    <w:rPr>
      <w:sz w:val="20"/>
    </w:rPr>
  </w:style>
  <w:style w:type="character" w:customStyle="1" w:styleId="13">
    <w:name w:val="Знак1 Знак Знак Знак Знак Знак Знак Знак Знак Знак Знак Знак Знак Знак Знак Знак Знак Знак Знак Знак Знак Знак"/>
    <w:basedOn w:val="1"/>
    <w:link w:val="12"/>
    <w:rsid w:val="000114DB"/>
    <w:rPr>
      <w:sz w:val="20"/>
    </w:rPr>
  </w:style>
  <w:style w:type="paragraph" w:styleId="31">
    <w:name w:val="toc 3"/>
    <w:next w:val="a"/>
    <w:link w:val="32"/>
    <w:uiPriority w:val="39"/>
    <w:rsid w:val="000114D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0114DB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0114DB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0114DB"/>
    <w:rPr>
      <w:rFonts w:ascii="XO Thames" w:hAnsi="XO Thames"/>
      <w:b/>
      <w:sz w:val="32"/>
    </w:rPr>
  </w:style>
  <w:style w:type="paragraph" w:customStyle="1" w:styleId="15">
    <w:name w:val="Гиперссылка1"/>
    <w:link w:val="a6"/>
    <w:rsid w:val="000114DB"/>
    <w:rPr>
      <w:color w:val="0000FF"/>
      <w:u w:val="single"/>
    </w:rPr>
  </w:style>
  <w:style w:type="character" w:styleId="a6">
    <w:name w:val="Hyperlink"/>
    <w:link w:val="15"/>
    <w:rsid w:val="000114DB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0114DB"/>
    <w:rPr>
      <w:sz w:val="20"/>
    </w:rPr>
  </w:style>
  <w:style w:type="character" w:customStyle="1" w:styleId="Footnote0">
    <w:name w:val="Footnote"/>
    <w:basedOn w:val="1"/>
    <w:link w:val="Footnote"/>
    <w:rsid w:val="000114DB"/>
    <w:rPr>
      <w:sz w:val="20"/>
    </w:rPr>
  </w:style>
  <w:style w:type="paragraph" w:styleId="16">
    <w:name w:val="toc 1"/>
    <w:next w:val="a"/>
    <w:link w:val="17"/>
    <w:uiPriority w:val="39"/>
    <w:rsid w:val="000114DB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0114DB"/>
    <w:rPr>
      <w:rFonts w:ascii="XO Thames" w:hAnsi="XO Thames"/>
      <w:b/>
      <w:sz w:val="28"/>
    </w:rPr>
  </w:style>
  <w:style w:type="paragraph" w:customStyle="1" w:styleId="a7">
    <w:name w:val="Знак"/>
    <w:basedOn w:val="a"/>
    <w:link w:val="a8"/>
    <w:rsid w:val="000114DB"/>
    <w:pPr>
      <w:spacing w:after="160"/>
      <w:ind w:left="28"/>
      <w:jc w:val="both"/>
    </w:pPr>
    <w:rPr>
      <w:sz w:val="28"/>
    </w:rPr>
  </w:style>
  <w:style w:type="character" w:customStyle="1" w:styleId="a8">
    <w:name w:val="Знак"/>
    <w:basedOn w:val="1"/>
    <w:link w:val="a7"/>
    <w:rsid w:val="000114DB"/>
    <w:rPr>
      <w:sz w:val="28"/>
    </w:rPr>
  </w:style>
  <w:style w:type="paragraph" w:customStyle="1" w:styleId="HeaderandFooter">
    <w:name w:val="Header and Footer"/>
    <w:link w:val="HeaderandFooter0"/>
    <w:rsid w:val="000114DB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0114DB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sid w:val="000114DB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sid w:val="000114DB"/>
    <w:rPr>
      <w:b/>
      <w:sz w:val="24"/>
    </w:rPr>
  </w:style>
  <w:style w:type="paragraph" w:customStyle="1" w:styleId="18">
    <w:name w:val="Знак1 Знак Знак Знак Знак Знак Знак Знак Знак Знак Знак Знак Знак Знак Знак Знак Знак Знак Знак Знак Знак Знак"/>
    <w:basedOn w:val="a"/>
    <w:link w:val="19"/>
    <w:rsid w:val="000114DB"/>
    <w:pPr>
      <w:widowControl w:val="0"/>
      <w:spacing w:after="160" w:line="240" w:lineRule="exact"/>
      <w:jc w:val="right"/>
    </w:pPr>
    <w:rPr>
      <w:sz w:val="20"/>
    </w:rPr>
  </w:style>
  <w:style w:type="character" w:customStyle="1" w:styleId="19">
    <w:name w:val="Знак1 Знак Знак Знак Знак Знак Знак Знак Знак Знак Знак Знак Знак Знак Знак Знак Знак Знак Знак Знак Знак Знак"/>
    <w:basedOn w:val="1"/>
    <w:link w:val="18"/>
    <w:rsid w:val="000114DB"/>
    <w:rPr>
      <w:sz w:val="20"/>
    </w:rPr>
  </w:style>
  <w:style w:type="paragraph" w:styleId="9">
    <w:name w:val="toc 9"/>
    <w:next w:val="a"/>
    <w:link w:val="90"/>
    <w:uiPriority w:val="39"/>
    <w:rsid w:val="000114D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114DB"/>
    <w:rPr>
      <w:rFonts w:ascii="XO Thames" w:hAnsi="XO Thames"/>
      <w:sz w:val="28"/>
    </w:rPr>
  </w:style>
  <w:style w:type="paragraph" w:customStyle="1" w:styleId="1a">
    <w:name w:val="Номер страницы1"/>
    <w:basedOn w:val="12"/>
    <w:link w:val="a9"/>
    <w:rsid w:val="000114DB"/>
  </w:style>
  <w:style w:type="character" w:styleId="a9">
    <w:name w:val="page number"/>
    <w:basedOn w:val="13"/>
    <w:link w:val="1a"/>
    <w:rsid w:val="000114DB"/>
  </w:style>
  <w:style w:type="paragraph" w:styleId="8">
    <w:name w:val="toc 8"/>
    <w:next w:val="a"/>
    <w:link w:val="80"/>
    <w:uiPriority w:val="39"/>
    <w:rsid w:val="000114D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0114DB"/>
    <w:rPr>
      <w:rFonts w:ascii="XO Thames" w:hAnsi="XO Thames"/>
      <w:sz w:val="28"/>
    </w:rPr>
  </w:style>
  <w:style w:type="paragraph" w:styleId="aa">
    <w:name w:val="header"/>
    <w:basedOn w:val="a"/>
    <w:link w:val="ab"/>
    <w:rsid w:val="000114DB"/>
    <w:pPr>
      <w:tabs>
        <w:tab w:val="center" w:pos="4153"/>
        <w:tab w:val="right" w:pos="8306"/>
      </w:tabs>
    </w:pPr>
    <w:rPr>
      <w:sz w:val="20"/>
    </w:rPr>
  </w:style>
  <w:style w:type="character" w:customStyle="1" w:styleId="ab">
    <w:name w:val="Верхний колонтитул Знак"/>
    <w:basedOn w:val="1"/>
    <w:link w:val="aa"/>
    <w:rsid w:val="000114DB"/>
    <w:rPr>
      <w:sz w:val="20"/>
    </w:rPr>
  </w:style>
  <w:style w:type="paragraph" w:customStyle="1" w:styleId="ConsPlusNonformat">
    <w:name w:val="ConsPlusNonformat"/>
    <w:link w:val="ConsPlusNonformat0"/>
    <w:rsid w:val="000114DB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0114DB"/>
    <w:rPr>
      <w:rFonts w:ascii="Courier New" w:hAnsi="Courier New"/>
    </w:rPr>
  </w:style>
  <w:style w:type="paragraph" w:styleId="51">
    <w:name w:val="toc 5"/>
    <w:next w:val="a"/>
    <w:link w:val="52"/>
    <w:uiPriority w:val="39"/>
    <w:rsid w:val="000114D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114DB"/>
    <w:rPr>
      <w:rFonts w:ascii="XO Thames" w:hAnsi="XO Thames"/>
      <w:sz w:val="28"/>
    </w:rPr>
  </w:style>
  <w:style w:type="paragraph" w:styleId="ac">
    <w:name w:val="Normal (Web)"/>
    <w:basedOn w:val="a"/>
    <w:link w:val="ad"/>
    <w:rsid w:val="000114DB"/>
  </w:style>
  <w:style w:type="character" w:customStyle="1" w:styleId="ad">
    <w:name w:val="Обычный (веб) Знак"/>
    <w:basedOn w:val="1"/>
    <w:link w:val="ac"/>
    <w:rsid w:val="000114DB"/>
  </w:style>
  <w:style w:type="paragraph" w:styleId="ae">
    <w:name w:val="Subtitle"/>
    <w:next w:val="a"/>
    <w:link w:val="af"/>
    <w:uiPriority w:val="11"/>
    <w:qFormat/>
    <w:rsid w:val="000114DB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0114DB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rsid w:val="000114D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0114D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0114DB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0114DB"/>
    <w:rPr>
      <w:rFonts w:ascii="Arial" w:hAnsi="Arial"/>
      <w:b/>
      <w:i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6&amp;date=23.01.2026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3306&amp;dst=69&amp;field=134&amp;date=23.01.2026" TargetMode="External"/><Relationship Id="rId12" Type="http://schemas.openxmlformats.org/officeDocument/2006/relationships/hyperlink" Target="https://login.consultant.ru/link/?req=doc&amp;base=LAW&amp;n=468048&amp;date=12.01.2026&amp;dst=100045&amp;field=134&#1054;&#1073;&#1091;&#1090;&#1074;&#1077;&#1088;&#1078;&#1076;&#1077;&#1085;&#1080;&#1080;&#1092;&#1086;&#1088;&#1084;&#1099;&#1089;&#1087;&#1088;&#1072;&#1074;&#1082;&#1080;&#1086;&#1076;&#1086;&#1093;&#1086;&#1076;&#1072;&#1093;,&#1088;&#1072;&#1089;&#1093;&#1086;&#1076;&#1072;&#1093;,&#1086;&#1073;&#1080;&#1084;&#1091;&#1097;&#1077;&#1089;&#1090;&#1074;&#1077;&#1080;&#1086;&#1073;&#1103;&#1079;&#1072;&#1090;&#1077;&#1083;&#1100;&#1089;&#1090;&#1074;&#1072;&#1093;&#1080;&#1084;&#1091;&#1097;&#1077;&#1089;&#1090;&#1074;&#1077;&#1085;&#1085;&#1086;&#1075;&#1086;&#1093;&#1072;&#1088;&#1072;&#1082;&#1090;&#1077;&#1088;&#1072;&#1080;&#1074;&#1085;&#1077;&#1089;&#1077;&#1085;&#1080;&#1080;&#1080;&#1079;&#1084;&#1077;&#1085;&#1077;&#1085;&#1080;&#1081;&#1074;&#1085;&#1077;&#1082;&#1086;&#1090;&#1086;&#1088;&#1099;&#1077;&#1072;&#1082;&#1090;&#1099;&#1055;&#1088;&#1077;&#1079;&#1080;&#1076;&#1077;&#1085;&#1090;&#1072;&#1056;&#1086;&#1089;&#1089;&#1080;&#1081;&#1089;&#1082;&#1086;&#1081;&#1060;&#1077;&#1076;&#1077;&#1088;&#1072;&#1094;&#1080;&#1080;------------%20&#1053;&#1077;&#1076;&#1077;&#1081;&#1089;&#1090;&#1074;&#1091;&#1102;" TargetMode="Externa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rubradmin.ru/" TargetMode="External"/><Relationship Id="rId11" Type="http://schemas.openxmlformats.org/officeDocument/2006/relationships/hyperlink" Target="https://login.consultant.ru/link/?req=doc&amp;base=LAW&amp;n=523305&amp;date=22.01.2026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68048&amp;date=12.01.2026&amp;dst=100045&amp;field=134&#1054;&#1073;&#1091;&#1090;&#1074;&#1077;&#1088;&#1078;&#1076;&#1077;&#1085;&#1080;&#1080;&#1092;&#1086;&#1088;&#1084;&#1099;&#1089;&#1087;&#1088;&#1072;&#1074;&#1082;&#1080;&#1086;&#1076;&#1086;&#1093;&#1086;&#1076;&#1072;&#1093;,&#1088;&#1072;&#1089;&#1093;&#1086;&#1076;&#1072;&#1093;,&#1086;&#1073;&#1080;&#1084;&#1091;&#1097;&#1077;&#1089;&#1090;&#1074;&#1077;&#1080;&#1086;&#1073;&#1103;&#1079;&#1072;&#1090;&#1077;&#1083;&#1100;&#1089;&#1090;&#1074;&#1072;&#1093;&#1080;&#1084;&#1091;&#1097;&#1077;&#1089;&#1090;&#1074;&#1077;&#1085;&#1085;&#1086;&#1075;&#1086;&#1093;&#1072;&#1088;&#1072;&#1082;&#1090;&#1077;&#1088;&#1072;&#1080;&#1074;&#1085;&#1077;&#1089;&#1077;&#1085;&#1080;&#1080;&#1080;&#1079;&#1084;&#1077;&#1085;&#1077;&#1085;&#1080;&#1081;&#1074;&#1085;&#1077;&#1082;&#1086;&#1090;&#1086;&#1088;&#1099;&#1077;&#1072;&#1082;&#1090;&#1099;&#1055;&#1088;&#1077;&#1079;&#1080;&#1076;&#1077;&#1085;&#1090;&#1072;&#1056;&#1086;&#1089;&#1089;&#1080;&#1081;&#1089;&#1082;&#1086;&#1081;&#1060;&#1077;&#1076;&#1077;&#1088;&#1072;&#1094;&#1080;&#1080;------------%20&#1053;&#1077;&#1076;&#1077;&#1081;&#1089;&#1090;&#1074;&#1091;&#1102;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68048&amp;date=12.01.2026&amp;dst=100045&amp;field=134&#1054;&#1073;&#1091;&#1090;&#1074;&#1077;&#1088;&#1078;&#1076;&#1077;&#1085;&#1080;&#1080;&#1092;&#1086;&#1088;&#1084;&#1099;&#1089;&#1087;&#1088;&#1072;&#1074;&#1082;&#1080;&#1086;&#1076;&#1086;&#1093;&#1086;&#1076;&#1072;&#1093;,&#1088;&#1072;&#1089;&#1093;&#1086;&#1076;&#1072;&#1093;,&#1086;&#1073;&#1080;&#1084;&#1091;&#1097;&#1077;&#1089;&#1090;&#1074;&#1077;&#1080;&#1086;&#1073;&#1103;&#1079;&#1072;&#1090;&#1077;&#1083;&#1100;&#1089;&#1090;&#1074;&#1072;&#1093;&#1080;&#1084;&#1091;&#1097;&#1077;&#1089;&#1090;&#1074;&#1077;&#1085;&#1085;&#1086;&#1075;&#1086;&#1093;&#1072;&#1088;&#1072;&#1082;&#1090;&#1077;&#1088;&#1072;&#1080;&#1074;&#1085;&#1077;&#1089;&#1077;&#1085;&#1080;&#1080;&#1080;&#1079;&#1084;&#1077;&#1085;&#1077;&#1085;&#1080;&#1081;&#1074;&#1085;&#1077;&#1082;&#1086;&#1090;&#1086;&#1088;&#1099;&#1077;&#1072;&#1082;&#1090;&#1099;&#1055;&#1088;&#1077;&#1079;&#1080;&#1076;&#1077;&#1085;&#1090;&#1072;&#1056;&#1086;&#1089;&#1089;&#1080;&#1081;&#1089;&#1082;&#1086;&#1081;&#1060;&#1077;&#1076;&#1077;&#1088;&#1072;&#1094;&#1080;&#1080;------------%20&#1053;&#1077;&#1076;&#1077;&#1081;&#1089;&#1090;&#1074;&#1091;&#1102;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2161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2026-07-01T04:21:00Z</cp:lastPrinted>
  <dcterms:created xsi:type="dcterms:W3CDTF">2026-03-31T07:56:00Z</dcterms:created>
  <dcterms:modified xsi:type="dcterms:W3CDTF">2026-07-01T04:21:00Z</dcterms:modified>
</cp:coreProperties>
</file>