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7" w:rsidRPr="00872559" w:rsidRDefault="001B5C37" w:rsidP="001B5C37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872559">
        <w:rPr>
          <w:rFonts w:ascii="Times New Roman" w:hAnsi="Times New Roman"/>
          <w:color w:val="0000FF"/>
          <w:sz w:val="28"/>
          <w:szCs w:val="28"/>
        </w:rPr>
        <w:t>РОССИЙСКАЯ  ФЕДЕРАЦИЯ</w:t>
      </w:r>
    </w:p>
    <w:p w:rsidR="001B5C37" w:rsidRPr="00872559" w:rsidRDefault="001B5C37" w:rsidP="001B5C37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1B5C37" w:rsidRPr="00872559" w:rsidRDefault="001B5C37" w:rsidP="001B5C37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872559">
        <w:rPr>
          <w:rFonts w:ascii="Times New Roman" w:hAnsi="Times New Roman"/>
          <w:color w:val="0000FF"/>
          <w:sz w:val="28"/>
          <w:szCs w:val="28"/>
        </w:rPr>
        <w:t>АДМИНИСТРАЦИЯ РУБЦОВСКОГО РАЙОНА</w:t>
      </w:r>
    </w:p>
    <w:p w:rsidR="001B5C37" w:rsidRPr="00872559" w:rsidRDefault="001B5C37" w:rsidP="001B5C37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872559">
        <w:rPr>
          <w:rFonts w:ascii="Times New Roman" w:hAnsi="Times New Roman"/>
          <w:color w:val="0000FF"/>
          <w:sz w:val="28"/>
          <w:szCs w:val="28"/>
        </w:rPr>
        <w:t>АЛТАЙСКОГО КРАЯ</w:t>
      </w:r>
    </w:p>
    <w:p w:rsidR="001B5C37" w:rsidRPr="00111579" w:rsidRDefault="001B5C37" w:rsidP="001B5C37">
      <w:pPr>
        <w:spacing w:after="0" w:line="240" w:lineRule="auto"/>
        <w:jc w:val="center"/>
        <w:rPr>
          <w:color w:val="0000FF"/>
        </w:rPr>
      </w:pPr>
    </w:p>
    <w:p w:rsidR="001B5C37" w:rsidRPr="00111579" w:rsidRDefault="001B5C37" w:rsidP="001B5C37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1B5C37" w:rsidRPr="00111579" w:rsidRDefault="001B5C37" w:rsidP="001B5C37">
      <w:pPr>
        <w:spacing w:after="0" w:line="240" w:lineRule="auto"/>
        <w:jc w:val="center"/>
        <w:rPr>
          <w:rFonts w:ascii="Impact" w:hAnsi="Impact"/>
          <w:color w:val="0000FF"/>
        </w:rPr>
      </w:pPr>
    </w:p>
    <w:p w:rsidR="001B5C37" w:rsidRPr="00D47805" w:rsidRDefault="001B5C37" w:rsidP="001B5C37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47805">
        <w:rPr>
          <w:rFonts w:ascii="Times New Roman" w:hAnsi="Times New Roman"/>
          <w:color w:val="0000FF"/>
          <w:sz w:val="28"/>
          <w:szCs w:val="28"/>
        </w:rPr>
        <w:t>_____</w:t>
      </w:r>
      <w:r w:rsidRPr="00D47805">
        <w:rPr>
          <w:rFonts w:ascii="Times New Roman" w:hAnsi="Times New Roman"/>
          <w:color w:val="0000FF"/>
          <w:sz w:val="28"/>
          <w:szCs w:val="28"/>
          <w:u w:val="single"/>
        </w:rPr>
        <w:t>02.03.2021</w:t>
      </w:r>
      <w:r w:rsidRPr="00D47805">
        <w:rPr>
          <w:rFonts w:ascii="Times New Roman" w:hAnsi="Times New Roman"/>
          <w:color w:val="0000FF"/>
          <w:sz w:val="28"/>
          <w:szCs w:val="28"/>
        </w:rPr>
        <w:t>________                                                                №____</w:t>
      </w:r>
      <w:r w:rsidRPr="00D47805">
        <w:rPr>
          <w:rFonts w:ascii="Times New Roman" w:hAnsi="Times New Roman"/>
          <w:color w:val="0000FF"/>
          <w:sz w:val="28"/>
          <w:szCs w:val="28"/>
          <w:u w:val="single"/>
        </w:rPr>
        <w:t>155</w:t>
      </w:r>
      <w:r w:rsidRPr="00D47805">
        <w:rPr>
          <w:rFonts w:ascii="Times New Roman" w:hAnsi="Times New Roman"/>
          <w:color w:val="0000FF"/>
          <w:sz w:val="28"/>
          <w:szCs w:val="28"/>
        </w:rPr>
        <w:t>____</w:t>
      </w:r>
    </w:p>
    <w:p w:rsidR="001B5C37" w:rsidRPr="00111579" w:rsidRDefault="001B5C37" w:rsidP="001B5C37">
      <w:pPr>
        <w:spacing w:after="0" w:line="240" w:lineRule="auto"/>
        <w:jc w:val="center"/>
        <w:rPr>
          <w:color w:val="0000FF"/>
          <w:sz w:val="20"/>
        </w:rPr>
      </w:pPr>
      <w:r w:rsidRPr="00111579">
        <w:rPr>
          <w:color w:val="0000FF"/>
          <w:sz w:val="20"/>
        </w:rPr>
        <w:t>г</w:t>
      </w:r>
      <w:proofErr w:type="gramStart"/>
      <w:r w:rsidRPr="00111579">
        <w:rPr>
          <w:color w:val="0000FF"/>
          <w:sz w:val="20"/>
        </w:rPr>
        <w:t>.Р</w:t>
      </w:r>
      <w:proofErr w:type="gramEnd"/>
      <w:r w:rsidRPr="00111579">
        <w:rPr>
          <w:color w:val="0000FF"/>
          <w:sz w:val="20"/>
        </w:rPr>
        <w:t>убцовск</w:t>
      </w:r>
    </w:p>
    <w:p w:rsidR="001B5C37" w:rsidRDefault="001B5C37" w:rsidP="001B5C37">
      <w:pPr>
        <w:spacing w:after="0" w:line="240" w:lineRule="auto"/>
        <w:ind w:firstLine="567"/>
        <w:rPr>
          <w:sz w:val="28"/>
          <w:szCs w:val="28"/>
        </w:rPr>
      </w:pPr>
    </w:p>
    <w:p w:rsidR="001B5C37" w:rsidRPr="00872559" w:rsidRDefault="001B5C37" w:rsidP="001B5C3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72559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872559">
        <w:rPr>
          <w:rFonts w:ascii="Times New Roman" w:hAnsi="Times New Roman"/>
          <w:sz w:val="28"/>
          <w:szCs w:val="28"/>
        </w:rPr>
        <w:t>в</w:t>
      </w:r>
      <w:proofErr w:type="gramEnd"/>
    </w:p>
    <w:p w:rsidR="001B5C37" w:rsidRPr="00872559" w:rsidRDefault="001B5C37" w:rsidP="001B5C3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2559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</w:p>
    <w:p w:rsidR="001B5C37" w:rsidRPr="00872559" w:rsidRDefault="001B5C37" w:rsidP="001B5C3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2559">
        <w:rPr>
          <w:rFonts w:ascii="Times New Roman" w:hAnsi="Times New Roman" w:cs="Times New Roman"/>
          <w:b w:val="0"/>
          <w:sz w:val="28"/>
          <w:szCs w:val="28"/>
        </w:rPr>
        <w:t>«Устойчивое развитие сельских поселений</w:t>
      </w:r>
    </w:p>
    <w:p w:rsidR="001B5C37" w:rsidRPr="00872559" w:rsidRDefault="001B5C37" w:rsidP="001B5C3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2559">
        <w:rPr>
          <w:rFonts w:ascii="Times New Roman" w:hAnsi="Times New Roman" w:cs="Times New Roman"/>
          <w:b w:val="0"/>
          <w:sz w:val="28"/>
          <w:szCs w:val="28"/>
        </w:rPr>
        <w:t>Рубцовского</w:t>
      </w:r>
      <w:proofErr w:type="spellEnd"/>
      <w:r w:rsidRPr="00872559">
        <w:rPr>
          <w:rFonts w:ascii="Times New Roman" w:hAnsi="Times New Roman" w:cs="Times New Roman"/>
          <w:b w:val="0"/>
          <w:sz w:val="28"/>
          <w:szCs w:val="28"/>
        </w:rPr>
        <w:t xml:space="preserve"> района» на 2013–2020 годы</w:t>
      </w:r>
    </w:p>
    <w:p w:rsidR="001B5C37" w:rsidRPr="00872559" w:rsidRDefault="001B5C37" w:rsidP="001B5C3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2559">
        <w:rPr>
          <w:rFonts w:ascii="Times New Roman" w:hAnsi="Times New Roman" w:cs="Times New Roman"/>
          <w:b w:val="0"/>
          <w:sz w:val="28"/>
          <w:szCs w:val="28"/>
        </w:rPr>
        <w:t>в новой редакции»</w:t>
      </w:r>
    </w:p>
    <w:p w:rsidR="001B5C37" w:rsidRPr="00872559" w:rsidRDefault="001B5C37" w:rsidP="001B5C37">
      <w:pPr>
        <w:spacing w:after="0" w:line="240" w:lineRule="auto"/>
        <w:ind w:firstLine="851"/>
        <w:rPr>
          <w:rFonts w:ascii="Times New Roman" w:hAnsi="Times New Roman"/>
        </w:rPr>
      </w:pPr>
    </w:p>
    <w:p w:rsidR="001B5C37" w:rsidRPr="00872559" w:rsidRDefault="001B5C37" w:rsidP="001B5C37">
      <w:pPr>
        <w:spacing w:after="0" w:line="240" w:lineRule="auto"/>
        <w:ind w:firstLine="851"/>
        <w:rPr>
          <w:rFonts w:ascii="Times New Roman" w:hAnsi="Times New Roman"/>
        </w:rPr>
      </w:pPr>
    </w:p>
    <w:p w:rsidR="001B5C37" w:rsidRPr="00872559" w:rsidRDefault="001B5C37" w:rsidP="001B5C37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 w:rsidRPr="00872559">
        <w:rPr>
          <w:rFonts w:ascii="Times New Roman" w:hAnsi="Times New Roman"/>
          <w:sz w:val="28"/>
          <w:szCs w:val="28"/>
        </w:rPr>
        <w:t>В соответствии со ст.179 Бюджетного Кодекса Российской Федерации</w:t>
      </w:r>
    </w:p>
    <w:p w:rsidR="001B5C37" w:rsidRPr="00872559" w:rsidRDefault="001B5C37" w:rsidP="001B5C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2559">
        <w:rPr>
          <w:rFonts w:ascii="Times New Roman" w:hAnsi="Times New Roman"/>
          <w:sz w:val="28"/>
          <w:szCs w:val="28"/>
        </w:rPr>
        <w:t>ПОСТАНОВЛЯЮ:</w:t>
      </w:r>
    </w:p>
    <w:p w:rsidR="001B5C37" w:rsidRPr="00872559" w:rsidRDefault="001B5C37" w:rsidP="001B5C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25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7255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«Устойчивое развитие сельских  поселений </w:t>
      </w:r>
      <w:proofErr w:type="spellStart"/>
      <w:r w:rsidRPr="00872559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872559">
        <w:rPr>
          <w:rFonts w:ascii="Times New Roman" w:hAnsi="Times New Roman"/>
          <w:sz w:val="28"/>
          <w:szCs w:val="28"/>
        </w:rPr>
        <w:t xml:space="preserve">  района» на 2013-2020 годы,  утвержденную постановлением Администрации района от  28.11.2014 г.</w:t>
      </w:r>
      <w:r w:rsidRPr="00872559">
        <w:rPr>
          <w:rFonts w:ascii="Times New Roman" w:hAnsi="Times New Roman"/>
          <w:sz w:val="28"/>
          <w:szCs w:val="28"/>
        </w:rPr>
        <w:br/>
        <w:t>№ 922 (в редакции от 24.03.2015 № 218, от 24.03.2016 № 215, от 28.03.2017 № 123, от 20.03.2018 № 146, от 26.03.2019 № 110, от 24.06.2019 № 311,</w:t>
      </w:r>
      <w:r w:rsidRPr="00872559">
        <w:rPr>
          <w:rFonts w:ascii="Times New Roman" w:hAnsi="Times New Roman"/>
          <w:sz w:val="28"/>
          <w:szCs w:val="28"/>
        </w:rPr>
        <w:br/>
        <w:t>от 28.10.2019 № 545, от 11.12.2019 № 610, от 15.01.2020 № 09, 17.03.2020</w:t>
      </w:r>
      <w:r w:rsidRPr="00872559">
        <w:rPr>
          <w:rFonts w:ascii="Times New Roman" w:hAnsi="Times New Roman"/>
          <w:sz w:val="28"/>
          <w:szCs w:val="28"/>
        </w:rPr>
        <w:br/>
        <w:t xml:space="preserve">№ 133 (далее программа)), следующие изменения: </w:t>
      </w:r>
      <w:proofErr w:type="gramEnd"/>
    </w:p>
    <w:p w:rsidR="001B5C37" w:rsidRPr="00872559" w:rsidRDefault="001B5C37" w:rsidP="001B5C3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25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в паспорте программы позицию «Объемы финансирования программы» изложить в редакции: </w:t>
      </w:r>
    </w:p>
    <w:p w:rsidR="001B5C37" w:rsidRPr="00872559" w:rsidRDefault="001B5C37" w:rsidP="001B5C3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b/>
          <w:sz w:val="28"/>
          <w:szCs w:val="28"/>
        </w:rPr>
        <w:t>«</w:t>
      </w:r>
      <w:r w:rsidRPr="00872559">
        <w:rPr>
          <w:rFonts w:ascii="Times New Roman" w:hAnsi="Times New Roman"/>
          <w:sz w:val="28"/>
          <w:szCs w:val="28"/>
        </w:rPr>
        <w:t>Общий объём финансирования Программы составляет  201099</w:t>
      </w:r>
      <w:r w:rsidRPr="00872559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B5C37" w:rsidRPr="00872559" w:rsidRDefault="001B5C37" w:rsidP="001B5C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>- из местного бюджета всего 53250 тыс. рублей, в т.ч. по годам: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2015 -  14093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2016 -  8827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2017 -  8395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2018 -  4815тыс.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2019 -  0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2020 -  0 тыс. рублей,  </w:t>
      </w:r>
    </w:p>
    <w:p w:rsidR="001B5C37" w:rsidRPr="00872559" w:rsidRDefault="001B5C37" w:rsidP="001B5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>-</w:t>
      </w:r>
      <w:r w:rsidRPr="00872559">
        <w:rPr>
          <w:rFonts w:ascii="Times New Roman" w:hAnsi="Times New Roman"/>
          <w:sz w:val="28"/>
          <w:szCs w:val="28"/>
        </w:rPr>
        <w:t xml:space="preserve"> из краевого бюджета – </w:t>
      </w:r>
      <w:r w:rsidRPr="00872559">
        <w:rPr>
          <w:rFonts w:ascii="Times New Roman" w:hAnsi="Times New Roman"/>
          <w:color w:val="000000"/>
          <w:sz w:val="28"/>
          <w:szCs w:val="28"/>
        </w:rPr>
        <w:t xml:space="preserve">97159 </w:t>
      </w:r>
      <w:r w:rsidRPr="0087255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2015 - 5070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2016 - 7905тыс.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2017 - 9265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2018 - 0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2019 - 1919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2020 - 0  тыс. рублей,  </w:t>
      </w:r>
    </w:p>
    <w:p w:rsidR="001B5C37" w:rsidRPr="00872559" w:rsidRDefault="001B5C37" w:rsidP="001B5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559">
        <w:rPr>
          <w:rFonts w:ascii="Times New Roman" w:hAnsi="Times New Roman"/>
          <w:sz w:val="28"/>
          <w:szCs w:val="28"/>
        </w:rPr>
        <w:t xml:space="preserve">- из </w:t>
      </w:r>
      <w:r w:rsidRPr="00872559">
        <w:rPr>
          <w:rFonts w:ascii="Times New Roman" w:hAnsi="Times New Roman"/>
          <w:color w:val="000000"/>
          <w:sz w:val="28"/>
          <w:szCs w:val="28"/>
        </w:rPr>
        <w:t xml:space="preserve"> федерального бюджета – 25664 тыс</w:t>
      </w:r>
      <w:proofErr w:type="gramStart"/>
      <w:r w:rsidRPr="0087255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872559">
        <w:rPr>
          <w:rFonts w:ascii="Times New Roman" w:hAnsi="Times New Roman"/>
          <w:color w:val="000000"/>
          <w:sz w:val="28"/>
          <w:szCs w:val="28"/>
        </w:rPr>
        <w:t>ублей,</w:t>
      </w:r>
      <w:r w:rsidRPr="00872559">
        <w:rPr>
          <w:rFonts w:ascii="Times New Roman" w:hAnsi="Times New Roman"/>
          <w:sz w:val="28"/>
          <w:szCs w:val="28"/>
        </w:rPr>
        <w:t xml:space="preserve">  в том числе по годам: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2016 - 1934тыс.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2017 - 0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2018 - 0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lastRenderedPageBreak/>
        <w:t>2019 - 23730 тыс. рублей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2020 - 0 тыс. рублей,  </w:t>
      </w:r>
    </w:p>
    <w:p w:rsidR="001B5C37" w:rsidRPr="00872559" w:rsidRDefault="001B5C37" w:rsidP="001B5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>- из внебюджетных источников  – 25026 тыс. рублей,</w:t>
      </w:r>
      <w:r w:rsidRPr="00872559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2015 -149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2016 - 83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2017 - 100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2018 - 0 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2019 - 16624тыс. рублей,  </w:t>
      </w:r>
    </w:p>
    <w:p w:rsidR="001B5C37" w:rsidRPr="00872559" w:rsidRDefault="001B5C37" w:rsidP="001B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2559">
        <w:rPr>
          <w:rFonts w:ascii="Times New Roman" w:hAnsi="Times New Roman"/>
          <w:color w:val="000000"/>
          <w:sz w:val="28"/>
          <w:szCs w:val="28"/>
        </w:rPr>
        <w:t xml:space="preserve">2020 - 0 тыс. рублей». </w:t>
      </w:r>
    </w:p>
    <w:p w:rsidR="001B5C37" w:rsidRPr="00872559" w:rsidRDefault="001B5C37" w:rsidP="001B5C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559">
        <w:rPr>
          <w:rFonts w:ascii="Times New Roman" w:hAnsi="Times New Roman"/>
          <w:sz w:val="28"/>
          <w:szCs w:val="28"/>
        </w:rPr>
        <w:t xml:space="preserve">1.2. Приложение № 2 к программе </w:t>
      </w:r>
      <w:r w:rsidRPr="00872559">
        <w:rPr>
          <w:rFonts w:ascii="Times New Roman" w:eastAsia="Lucida Sans Unicode" w:hAnsi="Times New Roman"/>
          <w:sz w:val="28"/>
          <w:szCs w:val="28"/>
        </w:rPr>
        <w:t>изложить в новой редакции (прилагается).</w:t>
      </w:r>
      <w:r w:rsidRPr="00872559">
        <w:rPr>
          <w:rFonts w:ascii="Times New Roman" w:hAnsi="Times New Roman"/>
          <w:sz w:val="28"/>
          <w:szCs w:val="28"/>
        </w:rPr>
        <w:t xml:space="preserve"> </w:t>
      </w:r>
    </w:p>
    <w:p w:rsidR="001B5C37" w:rsidRPr="00872559" w:rsidRDefault="001B5C37" w:rsidP="001B5C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559">
        <w:rPr>
          <w:rFonts w:ascii="Times New Roman" w:hAnsi="Times New Roman"/>
          <w:sz w:val="28"/>
          <w:szCs w:val="28"/>
        </w:rPr>
        <w:t xml:space="preserve">1.3. Приложение № 3 к программе изложить в </w:t>
      </w:r>
      <w:r w:rsidRPr="00872559">
        <w:rPr>
          <w:rFonts w:ascii="Times New Roman" w:eastAsia="Lucida Sans Unicode" w:hAnsi="Times New Roman"/>
          <w:sz w:val="28"/>
          <w:szCs w:val="28"/>
        </w:rPr>
        <w:t>новой</w:t>
      </w:r>
      <w:r w:rsidRPr="00872559">
        <w:rPr>
          <w:rFonts w:ascii="Times New Roman" w:hAnsi="Times New Roman"/>
          <w:sz w:val="28"/>
          <w:szCs w:val="28"/>
        </w:rPr>
        <w:t xml:space="preserve"> редакции (прилагается).</w:t>
      </w:r>
    </w:p>
    <w:p w:rsidR="001B5C37" w:rsidRPr="00872559" w:rsidRDefault="001B5C37" w:rsidP="001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C37" w:rsidRPr="00872559" w:rsidRDefault="001B5C37" w:rsidP="001B5C37">
      <w:pPr>
        <w:pStyle w:val="2c"/>
        <w:jc w:val="both"/>
        <w:rPr>
          <w:bCs/>
          <w:sz w:val="28"/>
          <w:szCs w:val="28"/>
        </w:rPr>
      </w:pPr>
    </w:p>
    <w:p w:rsidR="001B5C37" w:rsidRPr="00872559" w:rsidRDefault="001B5C37" w:rsidP="001B5C37">
      <w:pPr>
        <w:pStyle w:val="2c"/>
        <w:jc w:val="both"/>
        <w:rPr>
          <w:bCs/>
          <w:sz w:val="28"/>
          <w:szCs w:val="28"/>
        </w:rPr>
      </w:pPr>
    </w:p>
    <w:p w:rsidR="001B5C37" w:rsidRPr="00872559" w:rsidRDefault="001B5C37" w:rsidP="001B5C37">
      <w:pPr>
        <w:pStyle w:val="2c"/>
        <w:jc w:val="both"/>
        <w:rPr>
          <w:bCs/>
          <w:sz w:val="28"/>
          <w:szCs w:val="28"/>
        </w:rPr>
      </w:pPr>
    </w:p>
    <w:p w:rsidR="001B5C37" w:rsidRPr="00872559" w:rsidRDefault="001B5C37" w:rsidP="001B5C37">
      <w:pPr>
        <w:pStyle w:val="2c"/>
        <w:jc w:val="both"/>
        <w:rPr>
          <w:sz w:val="28"/>
          <w:szCs w:val="28"/>
        </w:rPr>
      </w:pPr>
      <w:r w:rsidRPr="00872559">
        <w:rPr>
          <w:sz w:val="28"/>
          <w:szCs w:val="28"/>
        </w:rPr>
        <w:t xml:space="preserve">Глава района </w:t>
      </w:r>
      <w:r w:rsidRPr="00872559">
        <w:rPr>
          <w:sz w:val="28"/>
          <w:szCs w:val="28"/>
        </w:rPr>
        <w:tab/>
      </w:r>
      <w:r w:rsidRPr="00872559">
        <w:rPr>
          <w:sz w:val="28"/>
          <w:szCs w:val="28"/>
        </w:rPr>
        <w:tab/>
        <w:t xml:space="preserve">    </w:t>
      </w:r>
      <w:r w:rsidRPr="00872559">
        <w:rPr>
          <w:sz w:val="28"/>
          <w:szCs w:val="28"/>
        </w:rPr>
        <w:tab/>
      </w:r>
      <w:r w:rsidRPr="00872559">
        <w:rPr>
          <w:sz w:val="28"/>
          <w:szCs w:val="28"/>
        </w:rPr>
        <w:tab/>
        <w:t xml:space="preserve">                                             П.И. Афанасьев</w:t>
      </w:r>
    </w:p>
    <w:p w:rsidR="001B5C37" w:rsidRDefault="001B5C37" w:rsidP="001B5C37">
      <w:pPr>
        <w:spacing w:after="0" w:line="240" w:lineRule="auto"/>
        <w:rPr>
          <w:rFonts w:ascii="Times New Roman" w:hAnsi="Times New Roman"/>
        </w:rPr>
        <w:sectPr w:rsidR="001B5C37" w:rsidSect="001B5C37">
          <w:headerReference w:type="even" r:id="rId8"/>
          <w:headerReference w:type="default" r:id="rId9"/>
          <w:pgSz w:w="11906" w:h="16838" w:code="9"/>
          <w:pgMar w:top="1134" w:right="539" w:bottom="459" w:left="567" w:header="709" w:footer="709" w:gutter="0"/>
          <w:cols w:space="708"/>
          <w:titlePg/>
          <w:docGrid w:linePitch="360"/>
        </w:sectPr>
      </w:pPr>
    </w:p>
    <w:p w:rsidR="001B5C37" w:rsidRPr="00872559" w:rsidRDefault="001B5C37" w:rsidP="001B5C37">
      <w:pPr>
        <w:spacing w:after="0" w:line="240" w:lineRule="auto"/>
        <w:rPr>
          <w:rFonts w:ascii="Times New Roman" w:hAnsi="Times New Roman"/>
        </w:rPr>
      </w:pPr>
    </w:p>
    <w:p w:rsidR="001B5C37" w:rsidRDefault="001B5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5CDE" w:rsidRDefault="00507B68" w:rsidP="00295CDE">
      <w:pPr>
        <w:spacing w:after="0" w:line="240" w:lineRule="auto"/>
        <w:ind w:left="1008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95CDE" w:rsidRDefault="00295CDE" w:rsidP="00295CDE">
      <w:pPr>
        <w:spacing w:after="0" w:line="240" w:lineRule="auto"/>
        <w:ind w:left="1008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района</w:t>
      </w:r>
    </w:p>
    <w:p w:rsidR="00295CDE" w:rsidRDefault="00295CDE" w:rsidP="00295CDE">
      <w:pPr>
        <w:spacing w:after="0" w:line="240" w:lineRule="auto"/>
        <w:ind w:left="1008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</w:t>
      </w:r>
      <w:r w:rsidR="001B5C37" w:rsidRPr="001B5C37">
        <w:rPr>
          <w:rFonts w:ascii="Times New Roman" w:hAnsi="Times New Roman"/>
          <w:sz w:val="24"/>
          <w:szCs w:val="24"/>
          <w:u w:val="single"/>
        </w:rPr>
        <w:t>02.04.2021</w:t>
      </w:r>
      <w:r>
        <w:rPr>
          <w:rFonts w:ascii="Times New Roman" w:hAnsi="Times New Roman"/>
          <w:sz w:val="24"/>
          <w:szCs w:val="24"/>
        </w:rPr>
        <w:t>_ №_</w:t>
      </w:r>
      <w:r w:rsidR="001B5C37" w:rsidRPr="001B5C37">
        <w:rPr>
          <w:rFonts w:ascii="Times New Roman" w:hAnsi="Times New Roman"/>
          <w:sz w:val="24"/>
          <w:szCs w:val="24"/>
          <w:u w:val="single"/>
        </w:rPr>
        <w:t>155</w:t>
      </w:r>
      <w:r w:rsidRPr="001B5C37">
        <w:rPr>
          <w:rFonts w:ascii="Times New Roman" w:hAnsi="Times New Roman"/>
          <w:sz w:val="24"/>
          <w:szCs w:val="24"/>
          <w:u w:val="single"/>
        </w:rPr>
        <w:t>_</w:t>
      </w:r>
    </w:p>
    <w:p w:rsidR="00074BE1" w:rsidRDefault="00074BE1" w:rsidP="00074BE1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rPr>
          <w:sz w:val="24"/>
          <w:szCs w:val="24"/>
        </w:rPr>
      </w:pPr>
    </w:p>
    <w:tbl>
      <w:tblPr>
        <w:tblpPr w:leftFromText="180" w:rightFromText="180" w:vertAnchor="text" w:horzAnchor="margin" w:tblpY="62"/>
        <w:tblW w:w="15417" w:type="dxa"/>
        <w:tblLook w:val="01E0"/>
      </w:tblPr>
      <w:tblGrid>
        <w:gridCol w:w="10314"/>
        <w:gridCol w:w="5103"/>
      </w:tblGrid>
      <w:tr w:rsidR="00295CDE" w:rsidRPr="00F75B8A" w:rsidTr="00295CDE">
        <w:tc>
          <w:tcPr>
            <w:tcW w:w="10314" w:type="dxa"/>
          </w:tcPr>
          <w:p w:rsidR="00295CDE" w:rsidRPr="00F47DA3" w:rsidRDefault="00295CDE" w:rsidP="00295CDE">
            <w:pPr>
              <w:pStyle w:val="14"/>
              <w:spacing w:line="235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5CDE" w:rsidRPr="00B0283C" w:rsidRDefault="00507B68" w:rsidP="00295CD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95CDE" w:rsidRPr="00B0283C">
              <w:rPr>
                <w:sz w:val="24"/>
                <w:szCs w:val="24"/>
              </w:rPr>
              <w:t>ПРИЛОЖЕНИЕ</w:t>
            </w:r>
            <w:r w:rsidR="00295CDE">
              <w:rPr>
                <w:sz w:val="24"/>
                <w:szCs w:val="24"/>
              </w:rPr>
              <w:t xml:space="preserve"> №</w:t>
            </w:r>
            <w:r w:rsidR="00295CDE" w:rsidRPr="00B0283C">
              <w:rPr>
                <w:sz w:val="24"/>
                <w:szCs w:val="24"/>
              </w:rPr>
              <w:t xml:space="preserve"> </w:t>
            </w:r>
            <w:r w:rsidR="00295CDE">
              <w:rPr>
                <w:sz w:val="24"/>
                <w:szCs w:val="24"/>
              </w:rPr>
              <w:t>2</w:t>
            </w:r>
            <w:r w:rsidR="00295CDE" w:rsidRPr="00B0283C">
              <w:rPr>
                <w:sz w:val="24"/>
                <w:szCs w:val="24"/>
              </w:rPr>
              <w:t xml:space="preserve"> </w:t>
            </w:r>
          </w:p>
          <w:p w:rsidR="00295CDE" w:rsidRPr="00B0283C" w:rsidRDefault="00295CDE" w:rsidP="00295CD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</w:t>
            </w:r>
            <w:r w:rsidRPr="00F75B8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е</w:t>
            </w:r>
            <w:r w:rsidRPr="00F75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</w:t>
            </w:r>
            <w:r w:rsidRPr="00F75B8A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 сельских поселений  Рубцовского района</w:t>
            </w:r>
            <w:r w:rsidRPr="00F75B8A">
              <w:rPr>
                <w:sz w:val="24"/>
                <w:szCs w:val="24"/>
              </w:rPr>
              <w:t>» на 201</w:t>
            </w:r>
            <w:r>
              <w:rPr>
                <w:sz w:val="24"/>
                <w:szCs w:val="24"/>
              </w:rPr>
              <w:t>3</w:t>
            </w:r>
            <w:r w:rsidRPr="00B0283C">
              <w:rPr>
                <w:sz w:val="24"/>
                <w:szCs w:val="24"/>
              </w:rPr>
              <w:t>–</w:t>
            </w:r>
            <w:r w:rsidRPr="00F75B8A">
              <w:rPr>
                <w:sz w:val="24"/>
                <w:szCs w:val="24"/>
              </w:rPr>
              <w:t>2020 годы</w:t>
            </w:r>
          </w:p>
        </w:tc>
      </w:tr>
    </w:tbl>
    <w:p w:rsidR="00FA5437" w:rsidRPr="00FA5437" w:rsidRDefault="00FA5437" w:rsidP="00FA5437"/>
    <w:p w:rsidR="00074BE1" w:rsidRPr="00CE1A6E" w:rsidRDefault="00750E95" w:rsidP="00750E95">
      <w:pPr>
        <w:pStyle w:val="ConsPlusNormal"/>
        <w:widowControl/>
        <w:tabs>
          <w:tab w:val="left" w:pos="315"/>
        </w:tabs>
        <w:snapToGrid w:val="0"/>
        <w:ind w:left="720" w:firstLine="0"/>
        <w:jc w:val="center"/>
      </w:pPr>
      <w:r w:rsidRPr="009D1105">
        <w:t>Перечень</w:t>
      </w:r>
      <w:r w:rsidRPr="00CE1A6E">
        <w:t xml:space="preserve"> мероприяти</w:t>
      </w:r>
      <w:r>
        <w:t>й</w:t>
      </w:r>
    </w:p>
    <w:p w:rsidR="00074BE1" w:rsidRPr="00CE1A6E" w:rsidRDefault="00750E95" w:rsidP="00750E95">
      <w:pPr>
        <w:pStyle w:val="ConsPlusNormal"/>
        <w:widowControl/>
        <w:tabs>
          <w:tab w:val="left" w:pos="315"/>
        </w:tabs>
        <w:snapToGrid w:val="0"/>
        <w:ind w:left="720" w:firstLine="0"/>
        <w:jc w:val="center"/>
      </w:pPr>
      <w:r>
        <w:t xml:space="preserve">муниципальной </w:t>
      </w:r>
      <w:r w:rsidR="00074BE1" w:rsidRPr="00CE1A6E">
        <w:t xml:space="preserve">программы «Устойчивое развитие сельских поселений  </w:t>
      </w:r>
      <w:r w:rsidR="00697ABF" w:rsidRPr="00CE1A6E">
        <w:t>Рубцовского</w:t>
      </w:r>
      <w:r w:rsidR="00074BE1" w:rsidRPr="00CE1A6E">
        <w:t xml:space="preserve"> района» на 2013</w:t>
      </w:r>
      <w:r w:rsidR="00074BE1" w:rsidRPr="00CE1A6E">
        <w:rPr>
          <w:rFonts w:eastAsia="Lucida Sans Unicode"/>
        </w:rPr>
        <w:t>–</w:t>
      </w:r>
      <w:r w:rsidR="00074BE1" w:rsidRPr="00CE1A6E">
        <w:t>2020 годы</w:t>
      </w:r>
    </w:p>
    <w:p w:rsidR="00074BE1" w:rsidRDefault="001441BF" w:rsidP="00074BE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-36pt;margin-top:15pt;width:797.25pt;height:21.75pt;z-index:251657728" strokecolor="white"/>
        </w:pict>
      </w:r>
    </w:p>
    <w:tbl>
      <w:tblPr>
        <w:tblW w:w="158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9"/>
        <w:gridCol w:w="900"/>
        <w:gridCol w:w="900"/>
        <w:gridCol w:w="900"/>
        <w:gridCol w:w="900"/>
        <w:gridCol w:w="900"/>
        <w:gridCol w:w="900"/>
        <w:gridCol w:w="900"/>
        <w:gridCol w:w="16"/>
        <w:gridCol w:w="884"/>
        <w:gridCol w:w="16"/>
        <w:gridCol w:w="1064"/>
        <w:gridCol w:w="16"/>
        <w:gridCol w:w="1604"/>
        <w:gridCol w:w="16"/>
        <w:gridCol w:w="1784"/>
        <w:gridCol w:w="16"/>
        <w:gridCol w:w="1652"/>
        <w:gridCol w:w="16"/>
      </w:tblGrid>
      <w:tr w:rsidR="00393D8F" w:rsidRPr="00CB7E48" w:rsidTr="00AB41BF">
        <w:trPr>
          <w:tblHeader/>
        </w:trPr>
        <w:tc>
          <w:tcPr>
            <w:tcW w:w="2509" w:type="dxa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CB7E4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gridSpan w:val="2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2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8" w:type="dxa"/>
            <w:gridSpan w:val="2"/>
          </w:tcPr>
          <w:p w:rsidR="00393D8F" w:rsidRPr="00CB7E4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3D8F" w:rsidRPr="00507B68" w:rsidTr="00AB41BF">
        <w:trPr>
          <w:trHeight w:val="653"/>
        </w:trPr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Цели, задачи, мероприятия</w:t>
            </w:r>
          </w:p>
        </w:tc>
        <w:tc>
          <w:tcPr>
            <w:tcW w:w="8296" w:type="dxa"/>
            <w:gridSpan w:val="1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Сумма затрат, тыс. руб.</w:t>
            </w:r>
          </w:p>
        </w:tc>
        <w:tc>
          <w:tcPr>
            <w:tcW w:w="1620" w:type="dxa"/>
            <w:gridSpan w:val="2"/>
            <w:vMerge w:val="restart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Ожидаемый результат от реализации мероприятий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07B68">
                <w:rPr>
                  <w:sz w:val="20"/>
                  <w:szCs w:val="20"/>
                </w:rPr>
                <w:t>2013 г</w:t>
              </w:r>
            </w:smartTag>
            <w:r w:rsidRPr="00507B68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07B68">
                <w:rPr>
                  <w:sz w:val="20"/>
                  <w:szCs w:val="20"/>
                </w:rPr>
                <w:t>2014 г</w:t>
              </w:r>
            </w:smartTag>
            <w:r w:rsidRPr="00507B68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07B68">
                <w:rPr>
                  <w:sz w:val="20"/>
                  <w:szCs w:val="20"/>
                </w:rPr>
                <w:t>2015 г</w:t>
              </w:r>
            </w:smartTag>
            <w:r w:rsidRPr="00507B68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7B68">
                <w:rPr>
                  <w:sz w:val="20"/>
                  <w:szCs w:val="20"/>
                </w:rPr>
                <w:t>2016 г</w:t>
              </w:r>
            </w:smartTag>
            <w:r w:rsidRPr="00507B68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07B68">
                <w:rPr>
                  <w:sz w:val="20"/>
                  <w:szCs w:val="20"/>
                </w:rPr>
                <w:t>2017 г</w:t>
              </w:r>
            </w:smartTag>
            <w:r w:rsidRPr="00507B68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07B68">
                <w:rPr>
                  <w:sz w:val="20"/>
                  <w:szCs w:val="20"/>
                </w:rPr>
                <w:t>2018 г</w:t>
              </w:r>
            </w:smartTag>
            <w:r w:rsidRPr="00507B68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7B68">
                <w:rPr>
                  <w:sz w:val="20"/>
                  <w:szCs w:val="20"/>
                </w:rPr>
                <w:t>2019 г</w:t>
              </w:r>
            </w:smartTag>
            <w:r w:rsidRPr="00507B68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07B68">
                <w:rPr>
                  <w:sz w:val="20"/>
                  <w:szCs w:val="20"/>
                </w:rPr>
                <w:t>2020 г</w:t>
              </w:r>
            </w:smartTag>
            <w:r w:rsidRPr="00507B68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  <w:gridSpan w:val="2"/>
            <w:vMerge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93D8F" w:rsidRPr="00507B68" w:rsidTr="00AB41BF">
        <w:tc>
          <w:tcPr>
            <w:tcW w:w="2509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12</w:t>
            </w:r>
          </w:p>
        </w:tc>
        <w:tc>
          <w:tcPr>
            <w:tcW w:w="1668" w:type="dxa"/>
            <w:gridSpan w:val="2"/>
          </w:tcPr>
          <w:p w:rsidR="00393D8F" w:rsidRPr="00507B68" w:rsidRDefault="00393D8F" w:rsidP="00AB41BF">
            <w:pPr>
              <w:pStyle w:val="ConsPlusNormal"/>
              <w:tabs>
                <w:tab w:val="left" w:pos="315"/>
              </w:tabs>
              <w:suppressAutoHyphens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07B68">
              <w:rPr>
                <w:sz w:val="20"/>
                <w:szCs w:val="20"/>
              </w:rPr>
              <w:t>13</w:t>
            </w: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  <w:rPr>
                <w:rFonts w:eastAsia="Lucida Sans Unicode"/>
              </w:rPr>
            </w:pPr>
            <w:r w:rsidRPr="00507B68">
              <w:t xml:space="preserve">Цель: создание  благоприятных социально-экономических условий для устойчивого развития экономики, </w:t>
            </w:r>
            <w:r w:rsidRPr="00507B68">
              <w:rPr>
                <w:rFonts w:eastAsia="Lucida Sans Unicode"/>
                <w:lang w:eastAsia="ar-SA"/>
              </w:rPr>
              <w:t xml:space="preserve"> улучшение условий жизни населения района</w:t>
            </w:r>
          </w:p>
          <w:p w:rsidR="00393D8F" w:rsidRPr="00507B68" w:rsidRDefault="00393D8F" w:rsidP="00AB41BF">
            <w:pPr>
              <w:pStyle w:val="2c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63870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34320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19312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18749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17760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4815</w:t>
            </w:r>
          </w:p>
        </w:tc>
        <w:tc>
          <w:tcPr>
            <w:tcW w:w="916" w:type="dxa"/>
            <w:gridSpan w:val="2"/>
          </w:tcPr>
          <w:p w:rsidR="00393D8F" w:rsidRPr="00F94181" w:rsidRDefault="00393D8F" w:rsidP="00AB41BF">
            <w:pPr>
              <w:pStyle w:val="2c"/>
              <w:jc w:val="right"/>
            </w:pPr>
            <w:r>
              <w:t>422737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201099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итого по программе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 xml:space="preserve"> рост среднемесячных денежных доходов населения в 1,9 раза;</w:t>
            </w:r>
          </w:p>
          <w:p w:rsidR="00393D8F" w:rsidRPr="00507B68" w:rsidRDefault="00393D8F" w:rsidP="00AB4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снижение уровня   официально зарегистрированной безработицы до 2,1%;</w:t>
            </w:r>
          </w:p>
          <w:p w:rsidR="00393D8F" w:rsidRPr="00507B68" w:rsidRDefault="00393D8F" w:rsidP="00AB41BF">
            <w:pPr>
              <w:pStyle w:val="2c"/>
            </w:pPr>
            <w:r w:rsidRPr="00507B68">
              <w:t>развитие социальной и инженерной инфраструктур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9970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7150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14093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8827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8395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4815</w:t>
            </w:r>
          </w:p>
        </w:tc>
        <w:tc>
          <w:tcPr>
            <w:tcW w:w="916" w:type="dxa"/>
            <w:gridSpan w:val="2"/>
          </w:tcPr>
          <w:p w:rsidR="00393D8F" w:rsidRPr="00F94181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53250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111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49700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23300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5070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7905</w:t>
            </w:r>
          </w:p>
        </w:tc>
        <w:tc>
          <w:tcPr>
            <w:tcW w:w="900" w:type="dxa"/>
          </w:tcPr>
          <w:p w:rsidR="00393D8F" w:rsidRPr="00507B68" w:rsidRDefault="00393D8F" w:rsidP="006F4C3B">
            <w:pPr>
              <w:pStyle w:val="2c"/>
              <w:jc w:val="right"/>
            </w:pPr>
            <w:r>
              <w:t>9</w:t>
            </w:r>
            <w:r w:rsidR="006F4C3B">
              <w:t>265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F94181" w:rsidRDefault="00393D8F" w:rsidP="00AB41BF">
            <w:pPr>
              <w:pStyle w:val="2c"/>
              <w:jc w:val="right"/>
            </w:pPr>
            <w:r>
              <w:t>1919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97159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1934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23730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25664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федеральный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3870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149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83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16624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25026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Задача 1: Р</w:t>
            </w:r>
            <w:r w:rsidRPr="00507B68">
              <w:rPr>
                <w:rFonts w:eastAsia="Lucida Sans Unicode"/>
                <w:lang w:eastAsia="ar-SA"/>
              </w:rPr>
              <w:t>азвитие сельского предпринимательства</w:t>
            </w:r>
            <w:r w:rsidRPr="00507B68">
              <w:t xml:space="preserve"> 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4700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669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300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9869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570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257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1827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3800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99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8042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lastRenderedPageBreak/>
              <w:t xml:space="preserve"> Мероприятие 1.1.   Предоставление </w:t>
            </w:r>
            <w:proofErr w:type="spellStart"/>
            <w:r w:rsidRPr="00507B68">
              <w:t>грантовой</w:t>
            </w:r>
            <w:proofErr w:type="spellEnd"/>
            <w:r w:rsidRPr="00507B68">
              <w:t xml:space="preserve"> поддержки*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4700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669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300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9869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отдел по развитию  предпринимательства и рыночной инфраструктуры Администрации района;</w:t>
            </w:r>
          </w:p>
          <w:p w:rsidR="00393D8F" w:rsidRPr="00507B68" w:rsidRDefault="00393D8F" w:rsidP="00AB41B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управление  по АПК Администрации района, Администрация сельсовета (по согласованию);</w:t>
            </w:r>
          </w:p>
          <w:p w:rsidR="00393D8F" w:rsidRPr="00507B68" w:rsidRDefault="00393D8F" w:rsidP="00AB41BF">
            <w:pPr>
              <w:pStyle w:val="2c"/>
            </w:pPr>
            <w:r w:rsidRPr="00507B68">
              <w:t>организации, субъекты малого и среднего бизнеса (по согласованию)</w:t>
            </w:r>
          </w:p>
        </w:tc>
        <w:tc>
          <w:tcPr>
            <w:tcW w:w="1668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pStyle w:val="2c"/>
            </w:pPr>
            <w:r w:rsidRPr="00507B68">
              <w:t>Увеличение занятости населения и создание новых рабочих мест;</w:t>
            </w:r>
          </w:p>
          <w:p w:rsidR="00393D8F" w:rsidRPr="00507B68" w:rsidRDefault="00393D8F" w:rsidP="00AB41BF">
            <w:pPr>
              <w:pStyle w:val="2c"/>
            </w:pPr>
            <w:r w:rsidRPr="00507B68">
              <w:t>улучшение бытового обслуживания населения;</w:t>
            </w:r>
          </w:p>
          <w:p w:rsidR="00393D8F" w:rsidRPr="00507B68" w:rsidRDefault="00393D8F" w:rsidP="00AB41BF">
            <w:pPr>
              <w:pStyle w:val="2c"/>
            </w:pPr>
            <w:r w:rsidRPr="00507B68">
              <w:t>развитие ремесленной деятельности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570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257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1827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345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3800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99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8042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Задача 2: С</w:t>
            </w:r>
            <w:r w:rsidRPr="00507B68">
              <w:rPr>
                <w:rFonts w:eastAsia="Lucida Sans Unicode"/>
              </w:rPr>
              <w:t>тимулирование развития жилищного строительства*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D30109" w:rsidRDefault="00393D8F" w:rsidP="00AB41BF">
            <w:pPr>
              <w:pStyle w:val="2c"/>
              <w:jc w:val="right"/>
            </w:pPr>
            <w:r>
              <w:t>42273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42873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комитет Администрации района по управлению муниципальным имуществом;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отдел по  архитектуре и  градостроительству Администрации района, Администрации сельсоветов (по согласованию)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Ввод нового жилья, повышение уровня обеспеченности жильем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D30109" w:rsidRDefault="00393D8F" w:rsidP="00AB41BF">
            <w:pPr>
              <w:pStyle w:val="2c"/>
              <w:jc w:val="right"/>
            </w:pPr>
            <w:r w:rsidRPr="00D30109"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600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местный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Pr="00D30109" w:rsidRDefault="00393D8F" w:rsidP="00AB41BF">
            <w:pPr>
              <w:pStyle w:val="2c"/>
              <w:jc w:val="right"/>
            </w:pPr>
            <w:r>
              <w:t>1919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1919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23730</w:t>
            </w:r>
          </w:p>
        </w:tc>
        <w:tc>
          <w:tcPr>
            <w:tcW w:w="90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23730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федеральный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16624</w:t>
            </w:r>
          </w:p>
        </w:tc>
        <w:tc>
          <w:tcPr>
            <w:tcW w:w="90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16624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2.1.Формирование и разработка проектно- сметной документации земельных участков под индивидуальное жилищное строительство </w:t>
            </w:r>
            <w:proofErr w:type="gramStart"/>
            <w:r w:rsidRPr="00507B68">
              <w:t>в</w:t>
            </w:r>
            <w:proofErr w:type="gramEnd"/>
            <w:r w:rsidRPr="00507B68">
              <w:t xml:space="preserve"> с. Безрукавка и п. Зеленая Дубрава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D30109" w:rsidRDefault="00393D8F" w:rsidP="00AB41BF">
            <w:pPr>
              <w:pStyle w:val="2c"/>
              <w:jc w:val="right"/>
            </w:pPr>
            <w:r w:rsidRPr="00D30109"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600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1888"/>
        </w:trPr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393D8F" w:rsidRPr="00D30109" w:rsidRDefault="00393D8F" w:rsidP="00AB41BF">
            <w:pPr>
              <w:pStyle w:val="2c"/>
              <w:jc w:val="right"/>
            </w:pPr>
            <w:r w:rsidRPr="00D30109"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>
              <w:t>600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местный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 xml:space="preserve"> 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460"/>
        </w:trPr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>
              <w:t xml:space="preserve">2.2. </w:t>
            </w:r>
            <w:r w:rsidRPr="00E7061F">
              <w:t xml:space="preserve">Предоставление гражданам, проживающим </w:t>
            </w:r>
            <w:proofErr w:type="gramStart"/>
            <w:r w:rsidRPr="00E7061F">
              <w:t>в</w:t>
            </w:r>
            <w:proofErr w:type="gramEnd"/>
            <w:r w:rsidRPr="00E7061F">
              <w:t xml:space="preserve"> </w:t>
            </w:r>
            <w:proofErr w:type="gramStart"/>
            <w:r w:rsidRPr="00E7061F">
              <w:t>Рубцовском</w:t>
            </w:r>
            <w:proofErr w:type="gramEnd"/>
            <w:r w:rsidRPr="00E7061F">
              <w:t xml:space="preserve"> </w:t>
            </w:r>
            <w:r>
              <w:t xml:space="preserve"> </w:t>
            </w:r>
            <w:r w:rsidRPr="00E7061F">
              <w:t xml:space="preserve">районе, в том числе молодым семьям и молодым специалистам, социальных выплат на строительство </w:t>
            </w:r>
            <w:r w:rsidRPr="00E7061F">
              <w:lastRenderedPageBreak/>
              <w:t xml:space="preserve">(приобретение) жилья в рамках программы "Устойчивое развитие сельских территорий" Государственной программы развития сельского хозяйства и регулирования рынков </w:t>
            </w:r>
            <w:proofErr w:type="spellStart"/>
            <w:r w:rsidRPr="00E7061F">
              <w:t>с\х</w:t>
            </w:r>
            <w:proofErr w:type="spellEnd"/>
            <w:r w:rsidRPr="00E7061F">
              <w:t xml:space="preserve"> продукции, сырья и продовольствия на 2013-2020 годы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393D8F" w:rsidRPr="00D30109" w:rsidRDefault="00393D8F" w:rsidP="00AB41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42273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93D8F" w:rsidRPr="00D30109" w:rsidRDefault="00393D8F" w:rsidP="00AB41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42273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221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393D8F" w:rsidRPr="00D30109" w:rsidRDefault="00393D8F" w:rsidP="00AB41BF">
            <w:pPr>
              <w:pStyle w:val="2c"/>
              <w:jc w:val="right"/>
            </w:pPr>
            <w:r>
              <w:t>1919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93D8F" w:rsidRPr="00D30109" w:rsidRDefault="00393D8F" w:rsidP="00AB41BF">
            <w:pPr>
              <w:pStyle w:val="2c"/>
              <w:jc w:val="right"/>
            </w:pPr>
            <w:r>
              <w:t>1919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460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  <w:r>
              <w:t>23730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  <w:r>
              <w:t>23730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федеральный бюджет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460"/>
        </w:trPr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  <w:r>
              <w:t>16624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93D8F" w:rsidRDefault="00393D8F" w:rsidP="00AB41BF">
            <w:pPr>
              <w:pStyle w:val="2c"/>
              <w:jc w:val="right"/>
            </w:pPr>
            <w:r>
              <w:t>16624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внебюджетные источники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78"/>
        </w:trPr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lastRenderedPageBreak/>
              <w:t>Задача 3. Р</w:t>
            </w:r>
            <w:r w:rsidRPr="00507B68">
              <w:rPr>
                <w:rFonts w:eastAsia="Lucida Sans Unicode"/>
              </w:rPr>
              <w:t>азвитие коммунальной и социальной инфраструктуры, создание комфортной среды жизни, повышение качества услуг образования, культуры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58970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29720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18643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16724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17070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4815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145942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9770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6750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14093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8406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7705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4815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51539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49100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22900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4500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6344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9265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92109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1934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1934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федеральный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50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360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3.1. Развитие сети  дошкольных учреждений*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9000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8503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1616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59119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отдел по  архитектуре и  градостроительству Администрации района,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 xml:space="preserve"> комитет по образованию Администрации района,  Администрации сельсоветов (по согласованию)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Развитие инфраструктуры дошкольных образовательных учреждений, ввод дополнительных мест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900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8503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1616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15019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36000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8100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44100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3.2 Развитие общеобразовательной сети *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4000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отдел по  архитектуре и  градостроительству Администрации района,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 xml:space="preserve"> комитет по образованию Администрации района,  Администрации сельсоветов (по согласованию)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 xml:space="preserve">Развитие инфраструктуры общеобразовательных учреждений 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4000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91"/>
        </w:trPr>
        <w:tc>
          <w:tcPr>
            <w:tcW w:w="2509" w:type="dxa"/>
            <w:vMerge w:val="restart"/>
          </w:tcPr>
          <w:p w:rsidR="00393D8F" w:rsidRPr="00507B68" w:rsidRDefault="00393D8F" w:rsidP="00AB41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 xml:space="preserve">3.3. Развитие массового </w:t>
            </w:r>
            <w:r w:rsidRPr="00507B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спорта </w:t>
            </w:r>
          </w:p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lastRenderedPageBreak/>
              <w:t>500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300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747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986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935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884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4352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 xml:space="preserve">отдел по  </w:t>
            </w:r>
            <w:r w:rsidRPr="00507B68">
              <w:lastRenderedPageBreak/>
              <w:t xml:space="preserve">архитектуре и  градостроительству,  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отдел по спорту  Администрации района; Администрации сельсоветов (по согласованию)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lastRenderedPageBreak/>
              <w:t xml:space="preserve">Создание </w:t>
            </w:r>
            <w:r w:rsidRPr="00507B68">
              <w:lastRenderedPageBreak/>
              <w:t>условий для занятий спортом, увеличение количества граждан, ведущих здоровый образ жизни</w:t>
            </w:r>
          </w:p>
        </w:tc>
      </w:tr>
      <w:tr w:rsidR="00393D8F" w:rsidRPr="00507B68" w:rsidTr="00AB41BF">
        <w:trPr>
          <w:trHeight w:val="566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230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697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946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835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884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3992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317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70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50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360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161"/>
        </w:trPr>
        <w:tc>
          <w:tcPr>
            <w:tcW w:w="2509" w:type="dxa"/>
            <w:vMerge w:val="restart"/>
          </w:tcPr>
          <w:p w:rsidR="00393D8F" w:rsidRPr="00507B68" w:rsidRDefault="00393D8F" w:rsidP="00AB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 xml:space="preserve">3.4.Развитие сети           </w:t>
            </w:r>
          </w:p>
          <w:p w:rsidR="00393D8F" w:rsidRPr="00507B68" w:rsidRDefault="00393D8F" w:rsidP="00AB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7B68">
              <w:rPr>
                <w:rFonts w:ascii="Times New Roman" w:hAnsi="Times New Roman"/>
                <w:sz w:val="20"/>
                <w:szCs w:val="20"/>
              </w:rPr>
              <w:t>фельдшерско</w:t>
            </w:r>
            <w:proofErr w:type="spellEnd"/>
            <w:r w:rsidRPr="00507B68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  <w:p w:rsidR="00393D8F" w:rsidRPr="00507B68" w:rsidRDefault="00393D8F" w:rsidP="00AB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 xml:space="preserve">акушерских     </w:t>
            </w:r>
          </w:p>
          <w:p w:rsidR="00393D8F" w:rsidRPr="00507B68" w:rsidRDefault="00393D8F" w:rsidP="00AB41BF">
            <w:pPr>
              <w:spacing w:after="0" w:line="240" w:lineRule="auto"/>
            </w:pPr>
            <w:r w:rsidRPr="00507B68">
              <w:rPr>
                <w:rFonts w:ascii="Times New Roman" w:hAnsi="Times New Roman"/>
                <w:sz w:val="20"/>
                <w:szCs w:val="20"/>
              </w:rPr>
              <w:t xml:space="preserve">пунктов 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6700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7700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Администрации сельсоветов (по согласованию); КГБУЗ Рубцовская ЦРБ (по согласованию)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Улучшение медицинского обслуживания населения</w:t>
            </w:r>
          </w:p>
        </w:tc>
      </w:tr>
      <w:tr w:rsidR="00393D8F" w:rsidRPr="00507B68" w:rsidTr="00AB41BF">
        <w:trPr>
          <w:trHeight w:val="282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6700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7700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trHeight w:val="250"/>
        </w:trPr>
        <w:tc>
          <w:tcPr>
            <w:tcW w:w="2509" w:type="dxa"/>
            <w:vMerge w:val="restart"/>
          </w:tcPr>
          <w:p w:rsidR="00393D8F" w:rsidRPr="00507B68" w:rsidRDefault="00393D8F" w:rsidP="00AB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 xml:space="preserve">3.5.  Развитие учреждений     </w:t>
            </w:r>
          </w:p>
          <w:p w:rsidR="00393D8F" w:rsidRPr="00507B68" w:rsidRDefault="00393D8F" w:rsidP="00AB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культурн</w:t>
            </w:r>
            <w:proofErr w:type="gramStart"/>
            <w:r w:rsidRPr="00507B6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07B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07B68">
              <w:rPr>
                <w:rFonts w:ascii="Times New Roman" w:hAnsi="Times New Roman"/>
                <w:sz w:val="20"/>
                <w:szCs w:val="20"/>
              </w:rPr>
              <w:t>досугового</w:t>
            </w:r>
            <w:proofErr w:type="spellEnd"/>
            <w:r w:rsidRPr="00507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3D8F" w:rsidRPr="00507B68" w:rsidRDefault="00393D8F" w:rsidP="00AB41BF">
            <w:pPr>
              <w:pStyle w:val="2c"/>
            </w:pPr>
            <w:r w:rsidRPr="00507B68">
              <w:t xml:space="preserve">типа в      сельской местности      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900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2900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отдел по  архитектуре и  градостроительству Администрации района,  комитет по культуре Администрации района;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 xml:space="preserve">Администрации сельсоветов </w:t>
            </w:r>
            <w:proofErr w:type="gramStart"/>
            <w:r w:rsidRPr="00507B68">
              <w:t xml:space="preserve">( </w:t>
            </w:r>
            <w:proofErr w:type="gramEnd"/>
            <w:r w:rsidRPr="00507B68">
              <w:t>по согласованию)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 xml:space="preserve">Организация культурного досуга населения, увеличение доли населения, участвующего в </w:t>
            </w:r>
            <w:proofErr w:type="spellStart"/>
            <w:r w:rsidRPr="00507B68">
              <w:t>культурно-досуговых</w:t>
            </w:r>
            <w:proofErr w:type="spellEnd"/>
            <w:r w:rsidRPr="00507B68">
              <w:t xml:space="preserve"> мероприятиях</w:t>
            </w:r>
          </w:p>
        </w:tc>
      </w:tr>
      <w:tr w:rsidR="00393D8F" w:rsidRPr="00507B68" w:rsidTr="00AB41BF">
        <w:trPr>
          <w:trHeight w:val="314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900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2900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3.6</w:t>
            </w:r>
            <w:r w:rsidRPr="00507B68">
              <w:t>.</w:t>
            </w:r>
            <w:r w:rsidRPr="00507B6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07B68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393D8F" w:rsidRPr="00507B68" w:rsidRDefault="00393D8F" w:rsidP="00AB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 xml:space="preserve">водоснабжения </w:t>
            </w:r>
            <w:proofErr w:type="gramStart"/>
            <w:r w:rsidRPr="00507B6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93D8F" w:rsidRPr="00507B68" w:rsidRDefault="00393D8F" w:rsidP="00AB41BF">
            <w:pPr>
              <w:pStyle w:val="2c"/>
            </w:pPr>
            <w:r w:rsidRPr="00507B68">
              <w:t>сельской     местности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2420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8400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8120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13685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15062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2963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50650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1600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3620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5407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5797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2963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19607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6800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4500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6344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9265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29109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1934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1934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федеральный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3.6.1 Ремонт водопроводов и сооружений  на них, организация водоснабжения.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2530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1026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5432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2963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11951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отдел по жилищно-коммунальному хозяйству и транспорту Администрации района;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 xml:space="preserve">Администрации сельсоветов (по согласованию), </w:t>
            </w:r>
            <w:r w:rsidRPr="00507B68">
              <w:lastRenderedPageBreak/>
              <w:t>организации, субъекты малого и среднего бизнеса (по согласованию).</w:t>
            </w:r>
          </w:p>
        </w:tc>
        <w:tc>
          <w:tcPr>
            <w:tcW w:w="1668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pStyle w:val="2c"/>
            </w:pPr>
            <w:r w:rsidRPr="00507B68">
              <w:lastRenderedPageBreak/>
              <w:t>Снижение дефицита питьевой воды, обеспечение населения качественной питьевой водой</w:t>
            </w:r>
          </w:p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2530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1026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3792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2963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10311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 xml:space="preserve">жет 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1640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1640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федеральный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lastRenderedPageBreak/>
              <w:t>3.6.2. Реконструкция сетей и сооружений водоснабжения (групповой водопровод)*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2420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8400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5590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12659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9630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38699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отдел по жилищно-коммунальному хозяйству и транспорту Администрации района;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Администрации сельсоветов (по согласованию), организации, субъекты малого и среднего бизнеса (по согласованию).</w:t>
            </w:r>
          </w:p>
        </w:tc>
        <w:tc>
          <w:tcPr>
            <w:tcW w:w="1668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pStyle w:val="2c"/>
            </w:pPr>
            <w:r w:rsidRPr="00507B68">
              <w:t>Снижение дефицита питьевой воды, обеспечение населения качественной питьевой водой</w:t>
            </w:r>
          </w:p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1600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1090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4381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2005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9296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  <w:shd w:val="clear" w:color="auto" w:fill="auto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2200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6800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4500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6344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7625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27469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  <w:shd w:val="clear" w:color="auto" w:fill="auto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1934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1934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федеральный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  <w:rPr>
                <w:highlight w:val="green"/>
              </w:rPr>
            </w:pPr>
            <w:r w:rsidRPr="00507B68">
              <w:t>3.7. Модернизация сетей и сооружений теплоснабжения*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5250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8020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1273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437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1073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968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17021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отдел по жилищно-коммунальному хозяйству и транспорту Администрации района;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Администрации сельсоветов (по согласованию), организации, субъекты малого и среднего бизнеса (по согласованию).</w:t>
            </w:r>
          </w:p>
        </w:tc>
        <w:tc>
          <w:tcPr>
            <w:tcW w:w="1668" w:type="dxa"/>
            <w:gridSpan w:val="2"/>
            <w:vMerge w:val="restart"/>
            <w:shd w:val="clear" w:color="auto" w:fill="auto"/>
          </w:tcPr>
          <w:p w:rsidR="00393D8F" w:rsidRPr="00507B68" w:rsidRDefault="00393D8F" w:rsidP="00AB41BF">
            <w:pPr>
              <w:pStyle w:val="2c"/>
            </w:pPr>
            <w:r w:rsidRPr="00507B68">
              <w:t>Обеспечение объектов социального назначения и жилищного фонда качественным теплоснабжением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1050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1020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1273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437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1073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968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5821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местный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 xml:space="preserve"> 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  <w:shd w:val="clear" w:color="auto" w:fill="auto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4200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7000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11200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  <w:shd w:val="clear" w:color="auto" w:fill="auto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3.8.</w:t>
            </w:r>
            <w:r>
              <w:t>Благоустройство сельских территорий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t>комитет Администрации района по управлению муниципальным имуществом; отдел по жилищно-коммунальному хозяйству и транспорту Администрации района;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lastRenderedPageBreak/>
              <w:t xml:space="preserve">Администрации сельсоветов (по согласованию), 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lastRenderedPageBreak/>
              <w:t>Повышение благоустройства сел района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100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 w:rsidRPr="00507B68"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200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center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center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федеральный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07B68">
              <w:rPr>
                <w:rFonts w:ascii="Times New Roman" w:hAnsi="Times New Roman"/>
                <w:sz w:val="20"/>
                <w:szCs w:val="20"/>
              </w:rPr>
              <w:lastRenderedPageBreak/>
              <w:t>Задача 4:</w:t>
            </w:r>
            <w:r w:rsidRPr="00507B68">
              <w:t xml:space="preserve"> </w:t>
            </w:r>
            <w:r w:rsidRPr="00507B68">
              <w:rPr>
                <w:rFonts w:ascii="Times New Roman" w:eastAsia="Lucida Sans Unicode" w:hAnsi="Times New Roman"/>
                <w:sz w:val="20"/>
                <w:szCs w:val="20"/>
              </w:rPr>
              <w:t>Консолидация усилий власти и местного сообщества по решению вопросов местного значения.</w:t>
            </w:r>
          </w:p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1725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690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2415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421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690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1111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1304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1304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4.1.Гранты на поддержку местных инициатив*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1725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690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2415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всего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отдел по экономике Администрации района; отдел по развитию предпринимательства и рыночной инфраструктуры Администрации района;</w:t>
            </w:r>
          </w:p>
          <w:p w:rsidR="00393D8F" w:rsidRPr="00507B68" w:rsidRDefault="00393D8F" w:rsidP="00AB41BF">
            <w:pPr>
              <w:pStyle w:val="2c"/>
              <w:spacing w:line="216" w:lineRule="auto"/>
            </w:pPr>
            <w:r w:rsidRPr="00507B68">
              <w:t>Администрации сельсоветов (по согласованию)</w:t>
            </w: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  <w:r w:rsidRPr="00507B68">
              <w:t>поддержка проектов, инициированных местными сообществами</w:t>
            </w: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421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690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1111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1304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1304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16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gridAfter w:val="1"/>
          <w:wAfter w:w="16" w:type="dxa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421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690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1111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 xml:space="preserve">местный </w:t>
            </w:r>
          </w:p>
          <w:p w:rsidR="00393D8F" w:rsidRPr="00507B68" w:rsidRDefault="00393D8F" w:rsidP="00AB41BF">
            <w:pPr>
              <w:pStyle w:val="2c"/>
            </w:pPr>
            <w:r w:rsidRPr="00507B68">
              <w:rPr>
                <w:bCs/>
              </w:rPr>
              <w:t>бюд</w:t>
            </w:r>
            <w:r w:rsidRPr="00507B68">
              <w:rPr>
                <w:bCs/>
              </w:rPr>
              <w:softHyphen/>
              <w:t>жет</w:t>
            </w:r>
          </w:p>
        </w:tc>
        <w:tc>
          <w:tcPr>
            <w:tcW w:w="1800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 w:val="restart"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gridAfter w:val="1"/>
          <w:wAfter w:w="16" w:type="dxa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1304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1304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  <w:rPr>
                <w:bCs/>
              </w:rPr>
            </w:pPr>
            <w:r w:rsidRPr="00507B68">
              <w:rPr>
                <w:bCs/>
              </w:rPr>
              <w:t>краевой бюджет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  <w:tr w:rsidR="00393D8F" w:rsidRPr="00507B68" w:rsidTr="00AB41BF">
        <w:trPr>
          <w:gridAfter w:val="1"/>
          <w:wAfter w:w="16" w:type="dxa"/>
        </w:trPr>
        <w:tc>
          <w:tcPr>
            <w:tcW w:w="2509" w:type="dxa"/>
            <w:vMerge/>
          </w:tcPr>
          <w:p w:rsidR="00393D8F" w:rsidRPr="00507B68" w:rsidRDefault="00393D8F" w:rsidP="00AB41BF">
            <w:pPr>
              <w:pStyle w:val="2c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</w:tcPr>
          <w:p w:rsidR="00393D8F" w:rsidRPr="00507B68" w:rsidRDefault="00393D8F" w:rsidP="00AB41BF">
            <w:pPr>
              <w:pStyle w:val="2c"/>
              <w:jc w:val="right"/>
            </w:pPr>
          </w:p>
        </w:tc>
        <w:tc>
          <w:tcPr>
            <w:tcW w:w="90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393D8F" w:rsidRPr="00507B68" w:rsidRDefault="00393D8F" w:rsidP="00AB41BF">
            <w:pPr>
              <w:pStyle w:val="2c"/>
              <w:jc w:val="right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393D8F" w:rsidRPr="00507B68" w:rsidRDefault="00393D8F" w:rsidP="00AB41BF">
            <w:pPr>
              <w:pStyle w:val="2c"/>
            </w:pPr>
            <w:r w:rsidRPr="00507B68">
              <w:t>внебюджетные источники</w:t>
            </w:r>
          </w:p>
        </w:tc>
        <w:tc>
          <w:tcPr>
            <w:tcW w:w="1800" w:type="dxa"/>
            <w:gridSpan w:val="2"/>
            <w:vMerge/>
          </w:tcPr>
          <w:p w:rsidR="00393D8F" w:rsidRPr="00507B68" w:rsidRDefault="00393D8F" w:rsidP="00AB41BF">
            <w:pPr>
              <w:pStyle w:val="2c"/>
              <w:spacing w:line="216" w:lineRule="auto"/>
            </w:pPr>
          </w:p>
        </w:tc>
        <w:tc>
          <w:tcPr>
            <w:tcW w:w="1668" w:type="dxa"/>
            <w:gridSpan w:val="2"/>
            <w:vMerge/>
          </w:tcPr>
          <w:p w:rsidR="00393D8F" w:rsidRPr="00507B68" w:rsidRDefault="00393D8F" w:rsidP="00AB41BF">
            <w:pPr>
              <w:pStyle w:val="2c"/>
            </w:pPr>
          </w:p>
        </w:tc>
      </w:tr>
    </w:tbl>
    <w:p w:rsidR="001B5C37" w:rsidRDefault="00074BE1" w:rsidP="009E269C">
      <w:pPr>
        <w:pStyle w:val="2c"/>
      </w:pPr>
      <w:r w:rsidRPr="00507B68">
        <w:t>* - средства краевого и федерального бюджета при условии победы в краевом конкурсе</w:t>
      </w:r>
      <w:r w:rsidR="00507B68">
        <w:t>»</w:t>
      </w:r>
    </w:p>
    <w:p w:rsidR="001B5C37" w:rsidRDefault="001B5C37">
      <w:pPr>
        <w:spacing w:after="0" w:line="240" w:lineRule="auto"/>
      </w:pPr>
      <w:r>
        <w:br w:type="page"/>
      </w:r>
    </w:p>
    <w:p w:rsidR="001B5C37" w:rsidRPr="001B5C37" w:rsidRDefault="001B5C37" w:rsidP="001B5C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B5C37" w:rsidRDefault="001B5C37" w:rsidP="001B5C37">
      <w:pPr>
        <w:spacing w:after="0" w:line="240" w:lineRule="auto"/>
        <w:ind w:left="1008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района</w:t>
      </w:r>
    </w:p>
    <w:p w:rsidR="001B5C37" w:rsidRPr="001B5C37" w:rsidRDefault="001B5C37" w:rsidP="001B5C37">
      <w:pPr>
        <w:spacing w:after="0" w:line="240" w:lineRule="auto"/>
        <w:ind w:left="10080" w:hanging="72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1B5C37">
        <w:rPr>
          <w:rFonts w:ascii="Times New Roman" w:hAnsi="Times New Roman"/>
          <w:sz w:val="24"/>
          <w:szCs w:val="24"/>
          <w:u w:val="single"/>
        </w:rPr>
        <w:t>02.04.2021</w:t>
      </w:r>
      <w:r>
        <w:rPr>
          <w:rFonts w:ascii="Times New Roman" w:hAnsi="Times New Roman"/>
          <w:sz w:val="24"/>
          <w:szCs w:val="24"/>
        </w:rPr>
        <w:t xml:space="preserve">   №  </w:t>
      </w:r>
      <w:r w:rsidRPr="001B5C37">
        <w:rPr>
          <w:rFonts w:ascii="Times New Roman" w:hAnsi="Times New Roman"/>
          <w:sz w:val="24"/>
          <w:szCs w:val="24"/>
          <w:u w:val="single"/>
        </w:rPr>
        <w:t>155</w:t>
      </w:r>
    </w:p>
    <w:p w:rsidR="001B5C37" w:rsidRDefault="001B5C37" w:rsidP="001B5C37">
      <w:pPr>
        <w:spacing w:after="0" w:line="240" w:lineRule="auto"/>
        <w:ind w:left="10080" w:hanging="720"/>
        <w:rPr>
          <w:rFonts w:ascii="Times New Roman" w:hAnsi="Times New Roman"/>
          <w:sz w:val="24"/>
          <w:szCs w:val="24"/>
        </w:rPr>
      </w:pPr>
    </w:p>
    <w:p w:rsidR="001B5C37" w:rsidRPr="003A0599" w:rsidRDefault="001B5C37" w:rsidP="001B5C37">
      <w:pPr>
        <w:widowControl w:val="0"/>
        <w:spacing w:after="0" w:line="240" w:lineRule="auto"/>
        <w:ind w:left="89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059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1B5C37" w:rsidRPr="003A0599" w:rsidRDefault="001B5C37" w:rsidP="001B5C37">
      <w:pPr>
        <w:pStyle w:val="1"/>
        <w:spacing w:before="0" w:after="0"/>
        <w:ind w:left="8959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к </w:t>
      </w:r>
      <w:r w:rsidRPr="003A0599">
        <w:rPr>
          <w:rFonts w:ascii="Times New Roman" w:hAnsi="Times New Roman" w:cs="Times New Roman"/>
          <w:b w:val="0"/>
          <w:color w:val="auto"/>
        </w:rPr>
        <w:t>муниципальной програм</w:t>
      </w:r>
      <w:r>
        <w:rPr>
          <w:rFonts w:ascii="Times New Roman" w:hAnsi="Times New Roman" w:cs="Times New Roman"/>
          <w:b w:val="0"/>
          <w:color w:val="auto"/>
        </w:rPr>
        <w:t>ме</w:t>
      </w:r>
    </w:p>
    <w:p w:rsidR="001B5C37" w:rsidRPr="003A0599" w:rsidRDefault="001B5C37" w:rsidP="001B5C37">
      <w:pPr>
        <w:widowControl w:val="0"/>
        <w:spacing w:after="0" w:line="240" w:lineRule="auto"/>
        <w:ind w:left="8959"/>
        <w:jc w:val="right"/>
        <w:rPr>
          <w:rFonts w:ascii="Times New Roman" w:hAnsi="Times New Roman"/>
          <w:sz w:val="24"/>
          <w:szCs w:val="24"/>
        </w:rPr>
      </w:pPr>
      <w:r w:rsidRPr="003A0599">
        <w:rPr>
          <w:rFonts w:ascii="Times New Roman" w:hAnsi="Times New Roman"/>
          <w:bCs/>
          <w:sz w:val="24"/>
          <w:szCs w:val="24"/>
        </w:rPr>
        <w:t>«</w:t>
      </w:r>
      <w:r w:rsidRPr="003A0599">
        <w:rPr>
          <w:rFonts w:ascii="Times New Roman" w:hAnsi="Times New Roman"/>
          <w:sz w:val="24"/>
          <w:szCs w:val="24"/>
        </w:rPr>
        <w:t xml:space="preserve">Устойчивое развитие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Рубцовского</w:t>
      </w:r>
      <w:proofErr w:type="spellEnd"/>
      <w:r w:rsidRPr="003A0599">
        <w:rPr>
          <w:rFonts w:ascii="Times New Roman" w:hAnsi="Times New Roman"/>
          <w:sz w:val="24"/>
          <w:szCs w:val="24"/>
        </w:rPr>
        <w:t xml:space="preserve"> района» на 2013–2020 годы</w:t>
      </w:r>
    </w:p>
    <w:p w:rsidR="001B5C37" w:rsidRDefault="001B5C37" w:rsidP="001B5C3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Объем </w:t>
      </w:r>
      <w:r w:rsidRPr="00DD2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финансовых</w:t>
      </w:r>
      <w:r w:rsidRPr="00DD2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ресурсов,</w:t>
      </w:r>
    </w:p>
    <w:p w:rsidR="001B5C37" w:rsidRPr="00DD2F6D" w:rsidRDefault="001B5C37" w:rsidP="001B5C3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реализации </w:t>
      </w:r>
      <w:r w:rsidRPr="00DD2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</w:t>
      </w:r>
    </w:p>
    <w:p w:rsidR="001B5C37" w:rsidRPr="00DD2F6D" w:rsidRDefault="001B5C37" w:rsidP="001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F6D">
        <w:rPr>
          <w:rFonts w:ascii="Times New Roman" w:hAnsi="Times New Roman"/>
          <w:bCs/>
          <w:sz w:val="28"/>
          <w:szCs w:val="28"/>
        </w:rPr>
        <w:t>«</w:t>
      </w:r>
      <w:r w:rsidRPr="00DD2F6D">
        <w:rPr>
          <w:rFonts w:ascii="Times New Roman" w:hAnsi="Times New Roman"/>
          <w:sz w:val="28"/>
          <w:szCs w:val="28"/>
        </w:rPr>
        <w:t xml:space="preserve">Устойчивое развитие сельских поселений </w:t>
      </w:r>
      <w:proofErr w:type="spellStart"/>
      <w:r w:rsidRPr="00DD2F6D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DD2F6D">
        <w:rPr>
          <w:rFonts w:ascii="Times New Roman" w:hAnsi="Times New Roman"/>
          <w:sz w:val="28"/>
          <w:szCs w:val="28"/>
        </w:rPr>
        <w:t xml:space="preserve"> района» на 2013–2020 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5C37" w:rsidRPr="00DD2F6D" w:rsidRDefault="001B5C37" w:rsidP="001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97" w:type="dxa"/>
        <w:tblInd w:w="89" w:type="dxa"/>
        <w:tblLook w:val="04A0"/>
      </w:tblPr>
      <w:tblGrid>
        <w:gridCol w:w="4159"/>
        <w:gridCol w:w="1178"/>
        <w:gridCol w:w="1080"/>
        <w:gridCol w:w="1080"/>
        <w:gridCol w:w="1080"/>
        <w:gridCol w:w="1080"/>
        <w:gridCol w:w="1080"/>
        <w:gridCol w:w="1260"/>
        <w:gridCol w:w="1260"/>
        <w:gridCol w:w="1440"/>
      </w:tblGrid>
      <w:tr w:rsidR="001B5C37" w:rsidRPr="00D74FE0" w:rsidTr="00DA0A55">
        <w:trPr>
          <w:trHeight w:val="2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5C37" w:rsidRPr="00D74FE0" w:rsidRDefault="001B5C37" w:rsidP="00DA0A55">
            <w:pPr>
              <w:rPr>
                <w:rFonts w:ascii="Times New Roman" w:hAnsi="Times New Roman"/>
                <w:sz w:val="20"/>
                <w:szCs w:val="20"/>
              </w:rPr>
            </w:pPr>
            <w:r w:rsidRPr="00D74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B5C37" w:rsidRPr="00296587" w:rsidTr="00DA0A55">
        <w:trPr>
          <w:trHeight w:val="2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5C37" w:rsidRPr="00296587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5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B5C37" w:rsidRPr="00296587" w:rsidTr="001B5C37">
        <w:trPr>
          <w:trHeight w:val="403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63870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34320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19312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201099</w:t>
            </w:r>
          </w:p>
        </w:tc>
      </w:tr>
      <w:tr w:rsidR="001B5C37" w:rsidRPr="00296587" w:rsidTr="001B5C37">
        <w:trPr>
          <w:trHeight w:val="39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</w:tr>
      <w:tr w:rsidR="001B5C37" w:rsidRPr="00296587" w:rsidTr="001B5C37">
        <w:trPr>
          <w:trHeight w:val="554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>из муниципального бюджета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9970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7150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14093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53250</w:t>
            </w:r>
          </w:p>
        </w:tc>
      </w:tr>
      <w:tr w:rsidR="001B5C37" w:rsidRPr="00296587" w:rsidTr="00DA0A55">
        <w:trPr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29658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965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49700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23300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97159</w:t>
            </w:r>
          </w:p>
        </w:tc>
      </w:tr>
      <w:tr w:rsidR="001B5C37" w:rsidRPr="00296587" w:rsidTr="00DA0A55">
        <w:trPr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29658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965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25664</w:t>
            </w:r>
          </w:p>
        </w:tc>
      </w:tr>
      <w:tr w:rsidR="001B5C37" w:rsidRPr="00296587" w:rsidTr="00DA0A55">
        <w:trPr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3870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25026</w:t>
            </w:r>
          </w:p>
        </w:tc>
      </w:tr>
      <w:tr w:rsidR="001B5C37" w:rsidRPr="00296587" w:rsidTr="00DA0A55">
        <w:trPr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</w:tr>
      <w:tr w:rsidR="001B5C37" w:rsidRPr="00296587" w:rsidTr="001B5C37">
        <w:trPr>
          <w:trHeight w:val="17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</w:tr>
      <w:tr w:rsidR="001B5C37" w:rsidRPr="00296587" w:rsidTr="00DA0A55">
        <w:trPr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29658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965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</w:p>
        </w:tc>
      </w:tr>
      <w:tr w:rsidR="001B5C37" w:rsidRPr="00296587" w:rsidTr="001B5C3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296587" w:rsidRDefault="001B5C37" w:rsidP="00DA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587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 w:rsidRPr="00296587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C37" w:rsidRPr="00296587" w:rsidRDefault="001B5C37" w:rsidP="00DA0A55">
            <w:pPr>
              <w:pStyle w:val="2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</w:tr>
      <w:tr w:rsidR="001B5C37" w:rsidRPr="00D74FE0" w:rsidTr="001B5C37">
        <w:trPr>
          <w:trHeight w:val="10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5C37" w:rsidRPr="00D74FE0" w:rsidRDefault="001B5C37" w:rsidP="00DA0A55">
            <w:pPr>
              <w:rPr>
                <w:rFonts w:ascii="Times New Roman" w:hAnsi="Times New Roman"/>
                <w:sz w:val="20"/>
                <w:szCs w:val="20"/>
              </w:rPr>
            </w:pPr>
            <w:r w:rsidRPr="00D74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5C37" w:rsidRPr="00591664" w:rsidRDefault="001B5C37" w:rsidP="00DA0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</w:tbl>
    <w:p w:rsidR="003B5C16" w:rsidRPr="00507B68" w:rsidRDefault="003B5C16" w:rsidP="009E269C">
      <w:pPr>
        <w:pStyle w:val="2c"/>
      </w:pPr>
    </w:p>
    <w:sectPr w:rsidR="003B5C16" w:rsidRPr="00507B68" w:rsidSect="00295CDE">
      <w:pgSz w:w="16838" w:h="11906" w:orient="landscape"/>
      <w:pgMar w:top="540" w:right="45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91" w:rsidRDefault="002E7D91">
      <w:r>
        <w:separator/>
      </w:r>
    </w:p>
  </w:endnote>
  <w:endnote w:type="continuationSeparator" w:id="0">
    <w:p w:rsidR="002E7D91" w:rsidRDefault="002E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91" w:rsidRDefault="002E7D91">
      <w:r>
        <w:separator/>
      </w:r>
    </w:p>
  </w:footnote>
  <w:footnote w:type="continuationSeparator" w:id="0">
    <w:p w:rsidR="002E7D91" w:rsidRDefault="002E7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A3" w:rsidRDefault="001441BF" w:rsidP="00B22890">
    <w:pPr>
      <w:pStyle w:val="aa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 w:rsidR="00FA36A3">
      <w:rPr>
        <w:rStyle w:val="afff"/>
      </w:rPr>
      <w:instrText xml:space="preserve">PAGE  </w:instrText>
    </w:r>
    <w:r>
      <w:rPr>
        <w:rStyle w:val="afff"/>
      </w:rPr>
      <w:fldChar w:fldCharType="end"/>
    </w:r>
  </w:p>
  <w:p w:rsidR="00FA36A3" w:rsidRDefault="00FA36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A3" w:rsidRDefault="001441BF" w:rsidP="00B22890">
    <w:pPr>
      <w:pStyle w:val="aa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 w:rsidR="00FA36A3">
      <w:rPr>
        <w:rStyle w:val="afff"/>
      </w:rPr>
      <w:instrText xml:space="preserve">PAGE  </w:instrText>
    </w:r>
    <w:r>
      <w:rPr>
        <w:rStyle w:val="afff"/>
      </w:rPr>
      <w:fldChar w:fldCharType="separate"/>
    </w:r>
    <w:r w:rsidR="001B5C37">
      <w:rPr>
        <w:rStyle w:val="afff"/>
        <w:noProof/>
      </w:rPr>
      <w:t>2</w:t>
    </w:r>
    <w:r>
      <w:rPr>
        <w:rStyle w:val="afff"/>
      </w:rPr>
      <w:fldChar w:fldCharType="end"/>
    </w:r>
  </w:p>
  <w:p w:rsidR="00FA36A3" w:rsidRDefault="00FA36A3" w:rsidP="001B5C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11EE0CB5"/>
    <w:multiLevelType w:val="hybridMultilevel"/>
    <w:tmpl w:val="F6AE0840"/>
    <w:lvl w:ilvl="0" w:tplc="4EE0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F7509"/>
    <w:multiLevelType w:val="hybridMultilevel"/>
    <w:tmpl w:val="47784C5A"/>
    <w:lvl w:ilvl="0" w:tplc="FFB44B5A">
      <w:start w:val="2014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9B61E74"/>
    <w:multiLevelType w:val="hybridMultilevel"/>
    <w:tmpl w:val="0CF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0445C"/>
    <w:multiLevelType w:val="hybridMultilevel"/>
    <w:tmpl w:val="F9AE3A26"/>
    <w:lvl w:ilvl="0" w:tplc="581CA002">
      <w:start w:val="201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519573B"/>
    <w:multiLevelType w:val="hybridMultilevel"/>
    <w:tmpl w:val="61208B9A"/>
    <w:lvl w:ilvl="0" w:tplc="B2A0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5457C"/>
    <w:multiLevelType w:val="hybridMultilevel"/>
    <w:tmpl w:val="ABE2A170"/>
    <w:lvl w:ilvl="0" w:tplc="302EDEA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CE62B66"/>
    <w:multiLevelType w:val="hybridMultilevel"/>
    <w:tmpl w:val="7C789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21F82"/>
    <w:multiLevelType w:val="hybridMultilevel"/>
    <w:tmpl w:val="8CA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F533F"/>
    <w:multiLevelType w:val="multilevel"/>
    <w:tmpl w:val="AFE4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1C45733"/>
    <w:multiLevelType w:val="multilevel"/>
    <w:tmpl w:val="FCE68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8D46BFB"/>
    <w:multiLevelType w:val="hybridMultilevel"/>
    <w:tmpl w:val="863C3702"/>
    <w:lvl w:ilvl="0" w:tplc="BF7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05C92"/>
    <w:multiLevelType w:val="hybridMultilevel"/>
    <w:tmpl w:val="DC6A6122"/>
    <w:lvl w:ilvl="0" w:tplc="B5DC4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13941"/>
    <w:multiLevelType w:val="hybridMultilevel"/>
    <w:tmpl w:val="D24E90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6"/>
  </w:num>
  <w:num w:numId="6">
    <w:abstractNumId w:val="14"/>
  </w:num>
  <w:num w:numId="7">
    <w:abstractNumId w:val="1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D9"/>
    <w:rsid w:val="00002316"/>
    <w:rsid w:val="00003351"/>
    <w:rsid w:val="00006AEF"/>
    <w:rsid w:val="00016DEF"/>
    <w:rsid w:val="00031BDB"/>
    <w:rsid w:val="00042C76"/>
    <w:rsid w:val="00043DEC"/>
    <w:rsid w:val="00053BDE"/>
    <w:rsid w:val="00054962"/>
    <w:rsid w:val="000565BD"/>
    <w:rsid w:val="00057255"/>
    <w:rsid w:val="000575CA"/>
    <w:rsid w:val="00060916"/>
    <w:rsid w:val="00074BE1"/>
    <w:rsid w:val="00077305"/>
    <w:rsid w:val="000778BB"/>
    <w:rsid w:val="00080E7B"/>
    <w:rsid w:val="00080FD6"/>
    <w:rsid w:val="00084674"/>
    <w:rsid w:val="000915FA"/>
    <w:rsid w:val="000950A4"/>
    <w:rsid w:val="00096F6B"/>
    <w:rsid w:val="000A2702"/>
    <w:rsid w:val="000A3752"/>
    <w:rsid w:val="000A3F79"/>
    <w:rsid w:val="000A62F1"/>
    <w:rsid w:val="000B11A9"/>
    <w:rsid w:val="000B1C0A"/>
    <w:rsid w:val="000B39A6"/>
    <w:rsid w:val="000B4F32"/>
    <w:rsid w:val="000B60B7"/>
    <w:rsid w:val="000C63A0"/>
    <w:rsid w:val="000D180B"/>
    <w:rsid w:val="000D45E4"/>
    <w:rsid w:val="000D4A15"/>
    <w:rsid w:val="000E769F"/>
    <w:rsid w:val="000F228B"/>
    <w:rsid w:val="000F5EDF"/>
    <w:rsid w:val="000F7B84"/>
    <w:rsid w:val="00100BE5"/>
    <w:rsid w:val="0010705C"/>
    <w:rsid w:val="00107826"/>
    <w:rsid w:val="00110B7F"/>
    <w:rsid w:val="001116AC"/>
    <w:rsid w:val="0012634B"/>
    <w:rsid w:val="00127DC2"/>
    <w:rsid w:val="001307E9"/>
    <w:rsid w:val="00137103"/>
    <w:rsid w:val="00137153"/>
    <w:rsid w:val="001441BF"/>
    <w:rsid w:val="00147C22"/>
    <w:rsid w:val="00167766"/>
    <w:rsid w:val="00174523"/>
    <w:rsid w:val="001809AA"/>
    <w:rsid w:val="001823E3"/>
    <w:rsid w:val="00184235"/>
    <w:rsid w:val="00185D88"/>
    <w:rsid w:val="001875E1"/>
    <w:rsid w:val="001A2553"/>
    <w:rsid w:val="001B5195"/>
    <w:rsid w:val="001B5C37"/>
    <w:rsid w:val="001C00E9"/>
    <w:rsid w:val="001C093A"/>
    <w:rsid w:val="001C1F90"/>
    <w:rsid w:val="001D284C"/>
    <w:rsid w:val="001D2892"/>
    <w:rsid w:val="001E03C5"/>
    <w:rsid w:val="001E045E"/>
    <w:rsid w:val="001E1E23"/>
    <w:rsid w:val="001E2E0E"/>
    <w:rsid w:val="001E396F"/>
    <w:rsid w:val="001F403D"/>
    <w:rsid w:val="001F6C84"/>
    <w:rsid w:val="00214F5E"/>
    <w:rsid w:val="0021648C"/>
    <w:rsid w:val="00230942"/>
    <w:rsid w:val="0023736B"/>
    <w:rsid w:val="00240C76"/>
    <w:rsid w:val="00243398"/>
    <w:rsid w:val="00251C3B"/>
    <w:rsid w:val="0025359E"/>
    <w:rsid w:val="002557BF"/>
    <w:rsid w:val="002572B2"/>
    <w:rsid w:val="00264C33"/>
    <w:rsid w:val="002733D0"/>
    <w:rsid w:val="0027451F"/>
    <w:rsid w:val="002801EB"/>
    <w:rsid w:val="00282E55"/>
    <w:rsid w:val="00283B11"/>
    <w:rsid w:val="0028586C"/>
    <w:rsid w:val="00292B37"/>
    <w:rsid w:val="00295CDE"/>
    <w:rsid w:val="002979B7"/>
    <w:rsid w:val="002A268C"/>
    <w:rsid w:val="002A29F9"/>
    <w:rsid w:val="002A651A"/>
    <w:rsid w:val="002B5068"/>
    <w:rsid w:val="002C50FD"/>
    <w:rsid w:val="002D0EE8"/>
    <w:rsid w:val="002E5CD6"/>
    <w:rsid w:val="002E706E"/>
    <w:rsid w:val="002E7D91"/>
    <w:rsid w:val="00303007"/>
    <w:rsid w:val="00303B50"/>
    <w:rsid w:val="00310E6A"/>
    <w:rsid w:val="00322AA8"/>
    <w:rsid w:val="00322DAA"/>
    <w:rsid w:val="00325001"/>
    <w:rsid w:val="00331723"/>
    <w:rsid w:val="00334449"/>
    <w:rsid w:val="00335486"/>
    <w:rsid w:val="00336A36"/>
    <w:rsid w:val="003457B3"/>
    <w:rsid w:val="00345EE2"/>
    <w:rsid w:val="00347FBA"/>
    <w:rsid w:val="0035409F"/>
    <w:rsid w:val="003549A6"/>
    <w:rsid w:val="00357D3E"/>
    <w:rsid w:val="00364D32"/>
    <w:rsid w:val="003702FE"/>
    <w:rsid w:val="003913B0"/>
    <w:rsid w:val="0039350B"/>
    <w:rsid w:val="00393D8F"/>
    <w:rsid w:val="0039571B"/>
    <w:rsid w:val="003A388A"/>
    <w:rsid w:val="003A565F"/>
    <w:rsid w:val="003A65BE"/>
    <w:rsid w:val="003A76B4"/>
    <w:rsid w:val="003B5C16"/>
    <w:rsid w:val="003B7EB0"/>
    <w:rsid w:val="003C19F2"/>
    <w:rsid w:val="003C2F8D"/>
    <w:rsid w:val="003C7F6E"/>
    <w:rsid w:val="003D19C5"/>
    <w:rsid w:val="003D60F0"/>
    <w:rsid w:val="003E0A00"/>
    <w:rsid w:val="003E4817"/>
    <w:rsid w:val="003E61CC"/>
    <w:rsid w:val="004053DD"/>
    <w:rsid w:val="004124D8"/>
    <w:rsid w:val="004166C9"/>
    <w:rsid w:val="004226BB"/>
    <w:rsid w:val="00435F79"/>
    <w:rsid w:val="00441A95"/>
    <w:rsid w:val="004427B2"/>
    <w:rsid w:val="004710A2"/>
    <w:rsid w:val="004756BA"/>
    <w:rsid w:val="00493B88"/>
    <w:rsid w:val="00494443"/>
    <w:rsid w:val="004A16FD"/>
    <w:rsid w:val="004A63AC"/>
    <w:rsid w:val="004B78CE"/>
    <w:rsid w:val="004C0A68"/>
    <w:rsid w:val="004C2695"/>
    <w:rsid w:val="004C5CB4"/>
    <w:rsid w:val="004C66E4"/>
    <w:rsid w:val="004D4340"/>
    <w:rsid w:val="004D58FA"/>
    <w:rsid w:val="004F2D4D"/>
    <w:rsid w:val="004F3C4B"/>
    <w:rsid w:val="004F4CC4"/>
    <w:rsid w:val="004F6E98"/>
    <w:rsid w:val="004F6FC2"/>
    <w:rsid w:val="004F7F97"/>
    <w:rsid w:val="00504463"/>
    <w:rsid w:val="00504D0B"/>
    <w:rsid w:val="005064B0"/>
    <w:rsid w:val="00507B68"/>
    <w:rsid w:val="0052271F"/>
    <w:rsid w:val="005261A6"/>
    <w:rsid w:val="00527632"/>
    <w:rsid w:val="00530BD2"/>
    <w:rsid w:val="00530E69"/>
    <w:rsid w:val="00541FC9"/>
    <w:rsid w:val="00543233"/>
    <w:rsid w:val="00543B5F"/>
    <w:rsid w:val="0054435E"/>
    <w:rsid w:val="00545C03"/>
    <w:rsid w:val="0054660A"/>
    <w:rsid w:val="0054791B"/>
    <w:rsid w:val="00547FF4"/>
    <w:rsid w:val="00550E69"/>
    <w:rsid w:val="00555ED9"/>
    <w:rsid w:val="00561FCF"/>
    <w:rsid w:val="00562B73"/>
    <w:rsid w:val="005670DC"/>
    <w:rsid w:val="00582DF5"/>
    <w:rsid w:val="00591560"/>
    <w:rsid w:val="00594116"/>
    <w:rsid w:val="00596352"/>
    <w:rsid w:val="005A1B48"/>
    <w:rsid w:val="005A5AB2"/>
    <w:rsid w:val="005A6346"/>
    <w:rsid w:val="005B36D7"/>
    <w:rsid w:val="005B467E"/>
    <w:rsid w:val="005C03ED"/>
    <w:rsid w:val="005C28D9"/>
    <w:rsid w:val="005C3FB0"/>
    <w:rsid w:val="005D6774"/>
    <w:rsid w:val="005D77E8"/>
    <w:rsid w:val="005D7CC6"/>
    <w:rsid w:val="005E52EA"/>
    <w:rsid w:val="005F0E3D"/>
    <w:rsid w:val="00601942"/>
    <w:rsid w:val="006033EC"/>
    <w:rsid w:val="00606173"/>
    <w:rsid w:val="00613C1C"/>
    <w:rsid w:val="0062106A"/>
    <w:rsid w:val="00621D89"/>
    <w:rsid w:val="00622E1D"/>
    <w:rsid w:val="00625A12"/>
    <w:rsid w:val="006308AC"/>
    <w:rsid w:val="00634E8E"/>
    <w:rsid w:val="006625ED"/>
    <w:rsid w:val="0066528A"/>
    <w:rsid w:val="00666EF1"/>
    <w:rsid w:val="006828F4"/>
    <w:rsid w:val="0068427C"/>
    <w:rsid w:val="006849A1"/>
    <w:rsid w:val="006950D1"/>
    <w:rsid w:val="00697ABF"/>
    <w:rsid w:val="006A2930"/>
    <w:rsid w:val="006B219C"/>
    <w:rsid w:val="006B7DB6"/>
    <w:rsid w:val="006D1AAC"/>
    <w:rsid w:val="006D2BAE"/>
    <w:rsid w:val="006D4373"/>
    <w:rsid w:val="006E504E"/>
    <w:rsid w:val="006F4C3B"/>
    <w:rsid w:val="006F6DB3"/>
    <w:rsid w:val="0070430B"/>
    <w:rsid w:val="00710AFD"/>
    <w:rsid w:val="0071240D"/>
    <w:rsid w:val="00713176"/>
    <w:rsid w:val="007133EE"/>
    <w:rsid w:val="00720D85"/>
    <w:rsid w:val="007225C0"/>
    <w:rsid w:val="007304C9"/>
    <w:rsid w:val="00735182"/>
    <w:rsid w:val="00750E95"/>
    <w:rsid w:val="00752266"/>
    <w:rsid w:val="00752FE4"/>
    <w:rsid w:val="007535E0"/>
    <w:rsid w:val="00765095"/>
    <w:rsid w:val="00776220"/>
    <w:rsid w:val="00777FBF"/>
    <w:rsid w:val="00777FE3"/>
    <w:rsid w:val="00780D09"/>
    <w:rsid w:val="00790ACE"/>
    <w:rsid w:val="00792D95"/>
    <w:rsid w:val="007A0C33"/>
    <w:rsid w:val="007A1588"/>
    <w:rsid w:val="007A63AE"/>
    <w:rsid w:val="007C082F"/>
    <w:rsid w:val="007C5754"/>
    <w:rsid w:val="007F2F33"/>
    <w:rsid w:val="007F3734"/>
    <w:rsid w:val="007F7C54"/>
    <w:rsid w:val="0081685C"/>
    <w:rsid w:val="00821898"/>
    <w:rsid w:val="00821AD9"/>
    <w:rsid w:val="00832570"/>
    <w:rsid w:val="0083665F"/>
    <w:rsid w:val="00844248"/>
    <w:rsid w:val="0084703A"/>
    <w:rsid w:val="00847EE7"/>
    <w:rsid w:val="0085170D"/>
    <w:rsid w:val="0087677A"/>
    <w:rsid w:val="008826DD"/>
    <w:rsid w:val="0089069A"/>
    <w:rsid w:val="008923CB"/>
    <w:rsid w:val="008A0C0A"/>
    <w:rsid w:val="008A20CA"/>
    <w:rsid w:val="008B421E"/>
    <w:rsid w:val="008B76E4"/>
    <w:rsid w:val="008C587D"/>
    <w:rsid w:val="008C7F36"/>
    <w:rsid w:val="008E54EB"/>
    <w:rsid w:val="008E6FE6"/>
    <w:rsid w:val="008F45DD"/>
    <w:rsid w:val="00905842"/>
    <w:rsid w:val="0091274F"/>
    <w:rsid w:val="0091659A"/>
    <w:rsid w:val="00922E69"/>
    <w:rsid w:val="00925041"/>
    <w:rsid w:val="00930469"/>
    <w:rsid w:val="00932738"/>
    <w:rsid w:val="009345FA"/>
    <w:rsid w:val="00941CE4"/>
    <w:rsid w:val="00944195"/>
    <w:rsid w:val="00956200"/>
    <w:rsid w:val="00973CA5"/>
    <w:rsid w:val="0097480F"/>
    <w:rsid w:val="00981023"/>
    <w:rsid w:val="00983956"/>
    <w:rsid w:val="0098468B"/>
    <w:rsid w:val="00985D0D"/>
    <w:rsid w:val="0099049C"/>
    <w:rsid w:val="00994F09"/>
    <w:rsid w:val="00996D25"/>
    <w:rsid w:val="009A5720"/>
    <w:rsid w:val="009B28AA"/>
    <w:rsid w:val="009B28C2"/>
    <w:rsid w:val="009C6BF9"/>
    <w:rsid w:val="009D28A9"/>
    <w:rsid w:val="009E06C0"/>
    <w:rsid w:val="009E0715"/>
    <w:rsid w:val="009E1277"/>
    <w:rsid w:val="009E269C"/>
    <w:rsid w:val="009E2C7F"/>
    <w:rsid w:val="009E3423"/>
    <w:rsid w:val="009E5EC0"/>
    <w:rsid w:val="009F1234"/>
    <w:rsid w:val="009F6B2F"/>
    <w:rsid w:val="00A0476F"/>
    <w:rsid w:val="00A14F5D"/>
    <w:rsid w:val="00A17BEA"/>
    <w:rsid w:val="00A20069"/>
    <w:rsid w:val="00A20112"/>
    <w:rsid w:val="00A2616F"/>
    <w:rsid w:val="00A27E5D"/>
    <w:rsid w:val="00A35277"/>
    <w:rsid w:val="00A36C15"/>
    <w:rsid w:val="00A42DEA"/>
    <w:rsid w:val="00A451AE"/>
    <w:rsid w:val="00A5064C"/>
    <w:rsid w:val="00A53D34"/>
    <w:rsid w:val="00A54296"/>
    <w:rsid w:val="00A550C1"/>
    <w:rsid w:val="00A6038F"/>
    <w:rsid w:val="00A8529C"/>
    <w:rsid w:val="00A93742"/>
    <w:rsid w:val="00AD0141"/>
    <w:rsid w:val="00AD0664"/>
    <w:rsid w:val="00AD5D27"/>
    <w:rsid w:val="00AE1DB4"/>
    <w:rsid w:val="00AE2AC3"/>
    <w:rsid w:val="00AF3013"/>
    <w:rsid w:val="00AF5C6F"/>
    <w:rsid w:val="00B04284"/>
    <w:rsid w:val="00B11B60"/>
    <w:rsid w:val="00B1287E"/>
    <w:rsid w:val="00B21DB2"/>
    <w:rsid w:val="00B22890"/>
    <w:rsid w:val="00B26400"/>
    <w:rsid w:val="00B26C23"/>
    <w:rsid w:val="00B27D40"/>
    <w:rsid w:val="00B45527"/>
    <w:rsid w:val="00B56A67"/>
    <w:rsid w:val="00B62AC2"/>
    <w:rsid w:val="00B65E60"/>
    <w:rsid w:val="00B70244"/>
    <w:rsid w:val="00B71C06"/>
    <w:rsid w:val="00B74F44"/>
    <w:rsid w:val="00B829F1"/>
    <w:rsid w:val="00B8553F"/>
    <w:rsid w:val="00B9312F"/>
    <w:rsid w:val="00B93C90"/>
    <w:rsid w:val="00B95A73"/>
    <w:rsid w:val="00BA4BFB"/>
    <w:rsid w:val="00BB1149"/>
    <w:rsid w:val="00BB4AEA"/>
    <w:rsid w:val="00BC1767"/>
    <w:rsid w:val="00BC5B16"/>
    <w:rsid w:val="00BD1B1B"/>
    <w:rsid w:val="00BD386C"/>
    <w:rsid w:val="00BD3AC9"/>
    <w:rsid w:val="00BD7920"/>
    <w:rsid w:val="00BF505E"/>
    <w:rsid w:val="00BF7A08"/>
    <w:rsid w:val="00BF7D11"/>
    <w:rsid w:val="00C14201"/>
    <w:rsid w:val="00C20394"/>
    <w:rsid w:val="00C20A47"/>
    <w:rsid w:val="00C229F4"/>
    <w:rsid w:val="00C23D58"/>
    <w:rsid w:val="00C336E4"/>
    <w:rsid w:val="00C3631F"/>
    <w:rsid w:val="00C369ED"/>
    <w:rsid w:val="00C37900"/>
    <w:rsid w:val="00C44AA5"/>
    <w:rsid w:val="00C56BCA"/>
    <w:rsid w:val="00C57511"/>
    <w:rsid w:val="00C57B2C"/>
    <w:rsid w:val="00C61A76"/>
    <w:rsid w:val="00C63AD0"/>
    <w:rsid w:val="00C877F5"/>
    <w:rsid w:val="00C973BC"/>
    <w:rsid w:val="00CA6A1E"/>
    <w:rsid w:val="00CA6C93"/>
    <w:rsid w:val="00CB0A04"/>
    <w:rsid w:val="00CB5777"/>
    <w:rsid w:val="00CB5D70"/>
    <w:rsid w:val="00CC1164"/>
    <w:rsid w:val="00CC4919"/>
    <w:rsid w:val="00CC4D86"/>
    <w:rsid w:val="00CC5F8A"/>
    <w:rsid w:val="00CD1B95"/>
    <w:rsid w:val="00CD25FE"/>
    <w:rsid w:val="00CD4CFF"/>
    <w:rsid w:val="00CD4E43"/>
    <w:rsid w:val="00CE1A6E"/>
    <w:rsid w:val="00CE20A3"/>
    <w:rsid w:val="00CE3821"/>
    <w:rsid w:val="00CF3F12"/>
    <w:rsid w:val="00D01E70"/>
    <w:rsid w:val="00D04FFD"/>
    <w:rsid w:val="00D1040C"/>
    <w:rsid w:val="00D117F9"/>
    <w:rsid w:val="00D13B2B"/>
    <w:rsid w:val="00D16105"/>
    <w:rsid w:val="00D16ED0"/>
    <w:rsid w:val="00D23F18"/>
    <w:rsid w:val="00D24D79"/>
    <w:rsid w:val="00D30109"/>
    <w:rsid w:val="00D31B12"/>
    <w:rsid w:val="00D40257"/>
    <w:rsid w:val="00D44E78"/>
    <w:rsid w:val="00D5034E"/>
    <w:rsid w:val="00D52208"/>
    <w:rsid w:val="00D550BC"/>
    <w:rsid w:val="00D56CC7"/>
    <w:rsid w:val="00D60338"/>
    <w:rsid w:val="00D663C6"/>
    <w:rsid w:val="00D6750D"/>
    <w:rsid w:val="00D67835"/>
    <w:rsid w:val="00D726DF"/>
    <w:rsid w:val="00D85D28"/>
    <w:rsid w:val="00D9070A"/>
    <w:rsid w:val="00D90DCF"/>
    <w:rsid w:val="00D969C8"/>
    <w:rsid w:val="00DA34B0"/>
    <w:rsid w:val="00DC6941"/>
    <w:rsid w:val="00DC7857"/>
    <w:rsid w:val="00DD4223"/>
    <w:rsid w:val="00DE1B38"/>
    <w:rsid w:val="00DF6E50"/>
    <w:rsid w:val="00E041FD"/>
    <w:rsid w:val="00E13FED"/>
    <w:rsid w:val="00E153ED"/>
    <w:rsid w:val="00E20DDE"/>
    <w:rsid w:val="00E24D74"/>
    <w:rsid w:val="00E26B13"/>
    <w:rsid w:val="00E31371"/>
    <w:rsid w:val="00E477AE"/>
    <w:rsid w:val="00E513FB"/>
    <w:rsid w:val="00E5314F"/>
    <w:rsid w:val="00E53ED6"/>
    <w:rsid w:val="00E55F45"/>
    <w:rsid w:val="00E56F5D"/>
    <w:rsid w:val="00E57615"/>
    <w:rsid w:val="00E7061F"/>
    <w:rsid w:val="00E801C3"/>
    <w:rsid w:val="00E86BDE"/>
    <w:rsid w:val="00E938B8"/>
    <w:rsid w:val="00EA544E"/>
    <w:rsid w:val="00EB203B"/>
    <w:rsid w:val="00EB4D0C"/>
    <w:rsid w:val="00EC2BBB"/>
    <w:rsid w:val="00EC35E2"/>
    <w:rsid w:val="00ED2419"/>
    <w:rsid w:val="00ED4F25"/>
    <w:rsid w:val="00ED62AF"/>
    <w:rsid w:val="00EF14E7"/>
    <w:rsid w:val="00EF3295"/>
    <w:rsid w:val="00EF60F6"/>
    <w:rsid w:val="00F0286F"/>
    <w:rsid w:val="00F03CE8"/>
    <w:rsid w:val="00F05BC8"/>
    <w:rsid w:val="00F1464E"/>
    <w:rsid w:val="00F256F8"/>
    <w:rsid w:val="00F46954"/>
    <w:rsid w:val="00F47DA3"/>
    <w:rsid w:val="00F53A4C"/>
    <w:rsid w:val="00F54F1C"/>
    <w:rsid w:val="00F62DDC"/>
    <w:rsid w:val="00F64640"/>
    <w:rsid w:val="00F70C35"/>
    <w:rsid w:val="00F93E5B"/>
    <w:rsid w:val="00F93E5C"/>
    <w:rsid w:val="00F94181"/>
    <w:rsid w:val="00FA36A3"/>
    <w:rsid w:val="00FA5437"/>
    <w:rsid w:val="00FB1D38"/>
    <w:rsid w:val="00FB2FA1"/>
    <w:rsid w:val="00FB4ABC"/>
    <w:rsid w:val="00FC2F4B"/>
    <w:rsid w:val="00FC3619"/>
    <w:rsid w:val="00FD10A6"/>
    <w:rsid w:val="00FD595E"/>
    <w:rsid w:val="00FD61E2"/>
    <w:rsid w:val="00FD6B04"/>
    <w:rsid w:val="00FD7ABA"/>
    <w:rsid w:val="00FE2019"/>
    <w:rsid w:val="00FE69DF"/>
    <w:rsid w:val="00FE7185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B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4B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B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4BE1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4BE1"/>
    <w:pPr>
      <w:keepNext/>
      <w:spacing w:after="0" w:line="240" w:lineRule="exac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4BE1"/>
    <w:pPr>
      <w:keepNext/>
      <w:spacing w:after="0" w:line="240" w:lineRule="exact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4BE1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4BE1"/>
    <w:pPr>
      <w:keepNext/>
      <w:spacing w:after="12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74BE1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74BE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BE1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74B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74BE1"/>
    <w:rPr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74BE1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74BE1"/>
    <w:rPr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74BE1"/>
    <w:rPr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74BE1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74BE1"/>
    <w:rPr>
      <w:smallCaps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74BE1"/>
    <w:rPr>
      <w:rFonts w:ascii="Cambria" w:hAnsi="Cambria"/>
      <w:sz w:val="22"/>
      <w:szCs w:val="22"/>
      <w:lang w:val="ru-RU" w:eastAsia="ru-RU" w:bidi="ar-SA"/>
    </w:rPr>
  </w:style>
  <w:style w:type="paragraph" w:styleId="a3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4"/>
    <w:unhideWhenUsed/>
    <w:rsid w:val="00074BE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3"/>
    <w:rsid w:val="00074BE1"/>
    <w:rPr>
      <w:lang w:val="ru-RU" w:eastAsia="ar-SA" w:bidi="ar-SA"/>
    </w:rPr>
  </w:style>
  <w:style w:type="paragraph" w:styleId="a5">
    <w:name w:val="Body Text"/>
    <w:basedOn w:val="a"/>
    <w:link w:val="a6"/>
    <w:unhideWhenUsed/>
    <w:rsid w:val="00074BE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4BE1"/>
    <w:rPr>
      <w:rFonts w:ascii="Arial" w:hAnsi="Arial" w:cs="Arial"/>
      <w:lang w:val="ru-RU" w:eastAsia="ru-RU" w:bidi="ar-SA"/>
    </w:rPr>
  </w:style>
  <w:style w:type="character" w:customStyle="1" w:styleId="11">
    <w:name w:val="Заголовок №1_"/>
    <w:basedOn w:val="a0"/>
    <w:link w:val="12"/>
    <w:locked/>
    <w:rsid w:val="00074BE1"/>
    <w:rPr>
      <w:spacing w:val="-20"/>
      <w:sz w:val="62"/>
      <w:szCs w:val="62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074BE1"/>
    <w:pPr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/>
      <w:spacing w:val="-20"/>
      <w:sz w:val="62"/>
      <w:szCs w:val="62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locked/>
    <w:rsid w:val="00074BE1"/>
    <w:rPr>
      <w:sz w:val="44"/>
      <w:szCs w:val="44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074BE1"/>
    <w:pPr>
      <w:shd w:val="clear" w:color="auto" w:fill="FFFFFF"/>
      <w:spacing w:before="300" w:after="300" w:line="240" w:lineRule="atLeast"/>
    </w:pPr>
    <w:rPr>
      <w:rFonts w:ascii="Times New Roman" w:eastAsia="Times New Roman" w:hAnsi="Times New Roman"/>
      <w:sz w:val="44"/>
      <w:szCs w:val="44"/>
      <w:shd w:val="clear" w:color="auto" w:fill="FFFFFF"/>
      <w:lang w:eastAsia="ru-RU"/>
    </w:rPr>
  </w:style>
  <w:style w:type="character" w:customStyle="1" w:styleId="21">
    <w:name w:val="Заголовок №2_"/>
    <w:basedOn w:val="a0"/>
    <w:link w:val="22"/>
    <w:locked/>
    <w:rsid w:val="00074BE1"/>
    <w:rPr>
      <w:sz w:val="44"/>
      <w:szCs w:val="44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074BE1"/>
    <w:pPr>
      <w:shd w:val="clear" w:color="auto" w:fill="FFFFFF"/>
      <w:spacing w:before="300" w:after="0" w:line="240" w:lineRule="atLeast"/>
      <w:outlineLvl w:val="1"/>
    </w:pPr>
    <w:rPr>
      <w:rFonts w:ascii="Times New Roman" w:eastAsia="Times New Roman" w:hAnsi="Times New Roman"/>
      <w:sz w:val="44"/>
      <w:szCs w:val="44"/>
      <w:shd w:val="clear" w:color="auto" w:fill="FFFFFF"/>
      <w:lang w:eastAsia="ru-RU"/>
    </w:rPr>
  </w:style>
  <w:style w:type="character" w:customStyle="1" w:styleId="33">
    <w:name w:val="Заголовок №3_"/>
    <w:basedOn w:val="a0"/>
    <w:link w:val="34"/>
    <w:locked/>
    <w:rsid w:val="00074BE1"/>
    <w:rPr>
      <w:sz w:val="44"/>
      <w:szCs w:val="44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074BE1"/>
    <w:pPr>
      <w:shd w:val="clear" w:color="auto" w:fill="FFFFFF"/>
      <w:spacing w:after="3060" w:line="240" w:lineRule="atLeast"/>
      <w:outlineLvl w:val="2"/>
    </w:pPr>
    <w:rPr>
      <w:rFonts w:ascii="Times New Roman" w:eastAsia="Times New Roman" w:hAnsi="Times New Roman"/>
      <w:sz w:val="44"/>
      <w:szCs w:val="44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locked/>
    <w:rsid w:val="00074BE1"/>
    <w:rPr>
      <w:sz w:val="34"/>
      <w:szCs w:val="34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074BE1"/>
    <w:pPr>
      <w:shd w:val="clear" w:color="auto" w:fill="FFFFFF"/>
      <w:spacing w:before="3060" w:after="0" w:line="480" w:lineRule="exact"/>
    </w:pPr>
    <w:rPr>
      <w:rFonts w:ascii="Times New Roman" w:eastAsia="Times New Roman" w:hAnsi="Times New Roman"/>
      <w:sz w:val="34"/>
      <w:szCs w:val="34"/>
      <w:shd w:val="clear" w:color="auto" w:fill="FFFFFF"/>
      <w:lang w:eastAsia="ru-RU"/>
    </w:rPr>
  </w:style>
  <w:style w:type="character" w:customStyle="1" w:styleId="61">
    <w:name w:val="Основной текст (6)_"/>
    <w:basedOn w:val="a0"/>
    <w:link w:val="610"/>
    <w:locked/>
    <w:rsid w:val="00074BE1"/>
    <w:rPr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074BE1"/>
    <w:pPr>
      <w:shd w:val="clear" w:color="auto" w:fill="FFFFFF"/>
      <w:spacing w:before="60" w:after="60" w:line="24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character" w:customStyle="1" w:styleId="62">
    <w:name w:val="Заголовок №6_"/>
    <w:basedOn w:val="a0"/>
    <w:link w:val="63"/>
    <w:locked/>
    <w:rsid w:val="00074BE1"/>
    <w:rPr>
      <w:shd w:val="clear" w:color="auto" w:fill="FFFFFF"/>
      <w:lang w:bidi="ar-SA"/>
    </w:rPr>
  </w:style>
  <w:style w:type="paragraph" w:customStyle="1" w:styleId="63">
    <w:name w:val="Заголовок №6"/>
    <w:basedOn w:val="a"/>
    <w:link w:val="62"/>
    <w:rsid w:val="00074BE1"/>
    <w:pPr>
      <w:shd w:val="clear" w:color="auto" w:fill="FFFFFF"/>
      <w:spacing w:after="300" w:line="240" w:lineRule="atLeast"/>
      <w:outlineLvl w:val="5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_"/>
    <w:basedOn w:val="a0"/>
    <w:link w:val="13"/>
    <w:locked/>
    <w:rsid w:val="00074BE1"/>
    <w:rPr>
      <w:sz w:val="18"/>
      <w:szCs w:val="18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7"/>
    <w:rsid w:val="00074BE1"/>
    <w:pPr>
      <w:shd w:val="clear" w:color="auto" w:fill="FFFFFF"/>
      <w:spacing w:before="300" w:after="0" w:line="226" w:lineRule="exact"/>
    </w:pPr>
    <w:rPr>
      <w:rFonts w:ascii="Times New Roman" w:eastAsia="Times New Roman" w:hAnsi="Times New Roman"/>
      <w:sz w:val="18"/>
      <w:szCs w:val="18"/>
      <w:shd w:val="clear" w:color="auto" w:fill="FFFFFF"/>
      <w:lang w:eastAsia="ru-RU"/>
    </w:rPr>
  </w:style>
  <w:style w:type="character" w:customStyle="1" w:styleId="71">
    <w:name w:val="Заголовок №7_"/>
    <w:basedOn w:val="a0"/>
    <w:link w:val="72"/>
    <w:locked/>
    <w:rsid w:val="00074BE1"/>
    <w:rPr>
      <w:sz w:val="18"/>
      <w:szCs w:val="18"/>
      <w:shd w:val="clear" w:color="auto" w:fill="FFFFFF"/>
      <w:lang w:bidi="ar-SA"/>
    </w:rPr>
  </w:style>
  <w:style w:type="paragraph" w:customStyle="1" w:styleId="72">
    <w:name w:val="Заголовок №7"/>
    <w:basedOn w:val="a"/>
    <w:link w:val="71"/>
    <w:rsid w:val="00074BE1"/>
    <w:pPr>
      <w:shd w:val="clear" w:color="auto" w:fill="FFFFFF"/>
      <w:spacing w:before="180" w:after="180" w:line="230" w:lineRule="exact"/>
      <w:outlineLvl w:val="6"/>
    </w:pPr>
    <w:rPr>
      <w:rFonts w:ascii="Times New Roman" w:eastAsia="Times New Roman" w:hAnsi="Times New Roman"/>
      <w:sz w:val="18"/>
      <w:szCs w:val="18"/>
      <w:shd w:val="clear" w:color="auto" w:fill="FFFFFF"/>
      <w:lang w:eastAsia="ru-RU"/>
    </w:rPr>
  </w:style>
  <w:style w:type="character" w:customStyle="1" w:styleId="120">
    <w:name w:val="Основной текст (12)_"/>
    <w:basedOn w:val="a0"/>
    <w:link w:val="121"/>
    <w:locked/>
    <w:rsid w:val="00074BE1"/>
    <w:rPr>
      <w:spacing w:val="10"/>
      <w:sz w:val="25"/>
      <w:szCs w:val="25"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rsid w:val="00074BE1"/>
    <w:pPr>
      <w:shd w:val="clear" w:color="auto" w:fill="FFFFFF"/>
      <w:spacing w:before="900" w:after="360" w:line="240" w:lineRule="atLeast"/>
    </w:pPr>
    <w:rPr>
      <w:rFonts w:ascii="Times New Roman" w:eastAsia="Times New Roman" w:hAnsi="Times New Roman"/>
      <w:spacing w:val="10"/>
      <w:sz w:val="25"/>
      <w:szCs w:val="25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locked/>
    <w:rsid w:val="00074BE1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074BE1"/>
    <w:pPr>
      <w:shd w:val="clear" w:color="auto" w:fill="FFFFFF"/>
      <w:spacing w:before="1200" w:after="240" w:line="240" w:lineRule="atLeast"/>
    </w:pPr>
    <w:rPr>
      <w:rFonts w:ascii="Century Schoolbook" w:eastAsia="Times New Roman" w:hAnsi="Century Schoolbook"/>
      <w:sz w:val="21"/>
      <w:szCs w:val="21"/>
      <w:shd w:val="clear" w:color="auto" w:fill="FFFFFF"/>
      <w:lang w:eastAsia="ru-RU"/>
    </w:rPr>
  </w:style>
  <w:style w:type="character" w:styleId="a8">
    <w:name w:val="Strong"/>
    <w:basedOn w:val="a0"/>
    <w:qFormat/>
    <w:rsid w:val="00074BE1"/>
    <w:rPr>
      <w:b/>
      <w:bCs/>
    </w:rPr>
  </w:style>
  <w:style w:type="paragraph" w:customStyle="1" w:styleId="ConsPlusNormal">
    <w:name w:val="ConsPlusNormal"/>
    <w:next w:val="a"/>
    <w:rsid w:val="00074BE1"/>
    <w:pPr>
      <w:widowControl w:val="0"/>
      <w:suppressAutoHyphens/>
      <w:ind w:firstLine="720"/>
    </w:pPr>
    <w:rPr>
      <w:sz w:val="28"/>
      <w:szCs w:val="28"/>
    </w:rPr>
  </w:style>
  <w:style w:type="paragraph" w:customStyle="1" w:styleId="a9">
    <w:name w:val="Содержимое таблицы"/>
    <w:basedOn w:val="a"/>
    <w:rsid w:val="00074BE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25">
    <w:name w:val="Body Text Indent 2"/>
    <w:basedOn w:val="a"/>
    <w:link w:val="26"/>
    <w:rsid w:val="00074B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74BE1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b"/>
    <w:rsid w:val="00074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74BE1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074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74BE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074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4BE1"/>
    <w:rPr>
      <w:rFonts w:ascii="Courier New" w:hAnsi="Courier New" w:cs="Courier New"/>
      <w:lang w:val="ru-RU" w:eastAsia="ru-RU" w:bidi="ar-SA"/>
    </w:rPr>
  </w:style>
  <w:style w:type="paragraph" w:styleId="ae">
    <w:name w:val="annotation text"/>
    <w:basedOn w:val="a"/>
    <w:link w:val="af"/>
    <w:rsid w:val="00074B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074BE1"/>
    <w:rPr>
      <w:lang w:val="ru-RU" w:eastAsia="ru-RU" w:bidi="ar-SA"/>
    </w:rPr>
  </w:style>
  <w:style w:type="paragraph" w:customStyle="1" w:styleId="ConsPlusCell">
    <w:name w:val="ConsPlusCell"/>
    <w:rsid w:val="00074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074B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074BE1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Body Text Indent"/>
    <w:basedOn w:val="a"/>
    <w:link w:val="af3"/>
    <w:rsid w:val="00074BE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74BE1"/>
    <w:rPr>
      <w:sz w:val="28"/>
      <w:lang w:val="ru-RU" w:eastAsia="ru-RU" w:bidi="ar-SA"/>
    </w:rPr>
  </w:style>
  <w:style w:type="paragraph" w:styleId="27">
    <w:name w:val="Body Text 2"/>
    <w:basedOn w:val="a"/>
    <w:link w:val="28"/>
    <w:rsid w:val="00074BE1"/>
    <w:pPr>
      <w:spacing w:after="0" w:line="240" w:lineRule="exact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28">
    <w:name w:val="Основной текст 2 Знак"/>
    <w:basedOn w:val="a0"/>
    <w:link w:val="27"/>
    <w:rsid w:val="00074BE1"/>
    <w:rPr>
      <w:sz w:val="28"/>
      <w:lang w:val="en-US" w:eastAsia="ru-RU" w:bidi="ar-SA"/>
    </w:rPr>
  </w:style>
  <w:style w:type="character" w:customStyle="1" w:styleId="af4">
    <w:name w:val="Схема документа Знак"/>
    <w:basedOn w:val="a0"/>
    <w:link w:val="af5"/>
    <w:rsid w:val="00074BE1"/>
    <w:rPr>
      <w:rFonts w:ascii="Tahoma" w:hAnsi="Tahoma"/>
      <w:shd w:val="clear" w:color="auto" w:fill="000080"/>
      <w:lang w:bidi="ar-SA"/>
    </w:rPr>
  </w:style>
  <w:style w:type="paragraph" w:styleId="af5">
    <w:name w:val="Document Map"/>
    <w:basedOn w:val="a"/>
    <w:link w:val="af4"/>
    <w:rsid w:val="00074BE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14">
    <w:name w:val="Обычный1"/>
    <w:rsid w:val="00074BE1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5">
    <w:name w:val="Body Text Indent 3"/>
    <w:basedOn w:val="a"/>
    <w:link w:val="36"/>
    <w:rsid w:val="00074BE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074BE1"/>
    <w:rPr>
      <w:sz w:val="16"/>
      <w:szCs w:val="16"/>
      <w:lang w:val="ru-RU" w:eastAsia="ru-RU" w:bidi="ar-SA"/>
    </w:rPr>
  </w:style>
  <w:style w:type="paragraph" w:styleId="af6">
    <w:name w:val="No Spacing"/>
    <w:link w:val="af7"/>
    <w:qFormat/>
    <w:rsid w:val="00074BE1"/>
  </w:style>
  <w:style w:type="character" w:customStyle="1" w:styleId="af7">
    <w:name w:val="Без интервала Знак"/>
    <w:basedOn w:val="a0"/>
    <w:link w:val="af6"/>
    <w:locked/>
    <w:rsid w:val="00074BE1"/>
    <w:rPr>
      <w:lang w:val="ru-RU" w:eastAsia="ru-RU" w:bidi="ar-SA"/>
    </w:rPr>
  </w:style>
  <w:style w:type="paragraph" w:styleId="af8">
    <w:name w:val="endnote text"/>
    <w:basedOn w:val="a"/>
    <w:link w:val="af9"/>
    <w:rsid w:val="00074B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074BE1"/>
    <w:rPr>
      <w:lang w:val="ru-RU" w:eastAsia="ru-RU" w:bidi="ar-SA"/>
    </w:rPr>
  </w:style>
  <w:style w:type="paragraph" w:styleId="afa">
    <w:name w:val="Plain Text"/>
    <w:basedOn w:val="a"/>
    <w:link w:val="afb"/>
    <w:rsid w:val="00074B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074BE1"/>
    <w:rPr>
      <w:rFonts w:ascii="Courier New" w:hAnsi="Courier New" w:cs="Courier New"/>
      <w:lang w:val="ru-RU" w:eastAsia="ru-RU" w:bidi="ar-SA"/>
    </w:rPr>
  </w:style>
  <w:style w:type="paragraph" w:styleId="afc">
    <w:name w:val="Title"/>
    <w:basedOn w:val="a"/>
    <w:link w:val="afd"/>
    <w:qFormat/>
    <w:rsid w:val="00074BE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074BE1"/>
    <w:rPr>
      <w:sz w:val="28"/>
      <w:lang w:val="ru-RU" w:eastAsia="ru-RU" w:bidi="ar-SA"/>
    </w:rPr>
  </w:style>
  <w:style w:type="paragraph" w:styleId="afe">
    <w:name w:val="Subtitle"/>
    <w:basedOn w:val="a"/>
    <w:link w:val="aff"/>
    <w:qFormat/>
    <w:rsid w:val="00074BE1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074BE1"/>
    <w:rPr>
      <w:b/>
      <w:sz w:val="28"/>
      <w:lang w:val="ru-RU" w:eastAsia="ru-RU" w:bidi="ar-SA"/>
    </w:rPr>
  </w:style>
  <w:style w:type="paragraph" w:styleId="37">
    <w:name w:val="Body Text 3"/>
    <w:basedOn w:val="a"/>
    <w:link w:val="38"/>
    <w:rsid w:val="00074BE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074BE1"/>
    <w:rPr>
      <w:sz w:val="16"/>
      <w:szCs w:val="16"/>
      <w:lang w:val="ru-RU" w:eastAsia="ru-RU" w:bidi="ar-SA"/>
    </w:rPr>
  </w:style>
  <w:style w:type="paragraph" w:styleId="aff0">
    <w:name w:val="annotation subject"/>
    <w:basedOn w:val="ae"/>
    <w:next w:val="ae"/>
    <w:link w:val="aff1"/>
    <w:rsid w:val="00074BE1"/>
    <w:rPr>
      <w:b/>
      <w:bCs/>
    </w:rPr>
  </w:style>
  <w:style w:type="character" w:customStyle="1" w:styleId="aff1">
    <w:name w:val="Тема примечания Знак"/>
    <w:basedOn w:val="af"/>
    <w:link w:val="aff0"/>
    <w:rsid w:val="00074BE1"/>
    <w:rPr>
      <w:b/>
      <w:bCs/>
    </w:rPr>
  </w:style>
  <w:style w:type="paragraph" w:styleId="aff2">
    <w:name w:val="Normal (Web)"/>
    <w:basedOn w:val="a"/>
    <w:rsid w:val="00074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074BE1"/>
    <w:rPr>
      <w:rFonts w:ascii="Calibri" w:eastAsia="Calibri" w:hAnsi="Calibri"/>
      <w:sz w:val="22"/>
      <w:szCs w:val="22"/>
    </w:rPr>
  </w:style>
  <w:style w:type="paragraph" w:customStyle="1" w:styleId="29">
    <w:name w:val="Основной текст2"/>
    <w:basedOn w:val="a"/>
    <w:rsid w:val="00074BE1"/>
    <w:pPr>
      <w:shd w:val="clear" w:color="auto" w:fill="FFFFFF"/>
      <w:spacing w:after="0" w:line="226" w:lineRule="exact"/>
      <w:ind w:hanging="180"/>
    </w:pPr>
    <w:rPr>
      <w:rFonts w:ascii="Century Schoolbook" w:eastAsia="Times New Roman" w:hAnsi="Century Schoolbook" w:cs="Century Schoolbook"/>
      <w:color w:val="000000"/>
      <w:sz w:val="15"/>
      <w:szCs w:val="15"/>
      <w:lang w:eastAsia="ru-RU"/>
    </w:rPr>
  </w:style>
  <w:style w:type="paragraph" w:customStyle="1" w:styleId="310">
    <w:name w:val="Основной текст (3)1"/>
    <w:basedOn w:val="a"/>
    <w:rsid w:val="00074BE1"/>
    <w:pPr>
      <w:shd w:val="clear" w:color="auto" w:fill="FFFFFF"/>
      <w:spacing w:after="480" w:line="240" w:lineRule="atLeast"/>
    </w:pPr>
    <w:rPr>
      <w:rFonts w:ascii="Century Schoolbook" w:eastAsia="Times New Roman" w:hAnsi="Century Schoolbook" w:cs="Century Schoolbook"/>
      <w:i/>
      <w:iCs/>
      <w:color w:val="000000"/>
      <w:spacing w:val="-20"/>
      <w:sz w:val="21"/>
      <w:szCs w:val="21"/>
      <w:lang w:eastAsia="ru-RU"/>
    </w:rPr>
  </w:style>
  <w:style w:type="paragraph" w:customStyle="1" w:styleId="110">
    <w:name w:val="Заголовок №11"/>
    <w:basedOn w:val="a"/>
    <w:rsid w:val="00074BE1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/>
      <w:b/>
      <w:bCs/>
      <w:color w:val="000000"/>
      <w:sz w:val="24"/>
      <w:szCs w:val="24"/>
      <w:lang w:eastAsia="ru-RU"/>
    </w:rPr>
  </w:style>
  <w:style w:type="paragraph" w:customStyle="1" w:styleId="39">
    <w:name w:val="Основной текст3"/>
    <w:basedOn w:val="a"/>
    <w:rsid w:val="00074BE1"/>
    <w:pPr>
      <w:shd w:val="clear" w:color="auto" w:fill="FFFFFF"/>
      <w:spacing w:before="240" w:after="180" w:line="226" w:lineRule="exact"/>
      <w:ind w:hanging="180"/>
    </w:pPr>
    <w:rPr>
      <w:rFonts w:ascii="Times New Roman" w:eastAsia="Arial Unicode MS" w:hAnsi="Times New Roman"/>
      <w:color w:val="000000"/>
      <w:sz w:val="17"/>
      <w:szCs w:val="17"/>
      <w:lang w:eastAsia="ru-RU"/>
    </w:rPr>
  </w:style>
  <w:style w:type="character" w:customStyle="1" w:styleId="aff3">
    <w:name w:val="Цветовое выделение"/>
    <w:rsid w:val="00074BE1"/>
    <w:rPr>
      <w:b/>
      <w:bCs/>
      <w:color w:val="000080"/>
    </w:rPr>
  </w:style>
  <w:style w:type="paragraph" w:customStyle="1" w:styleId="aff4">
    <w:name w:val="Комментарий"/>
    <w:basedOn w:val="a"/>
    <w:next w:val="a"/>
    <w:rsid w:val="00074BE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rsid w:val="00074B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аблицы (моноширинный)"/>
    <w:basedOn w:val="a"/>
    <w:next w:val="a"/>
    <w:rsid w:val="00074B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rsid w:val="00074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Знак"/>
    <w:basedOn w:val="a"/>
    <w:rsid w:val="00074B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074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Знак1"/>
    <w:basedOn w:val="a"/>
    <w:rsid w:val="00074B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formattext"/>
    <w:rsid w:val="00074BE1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074B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u">
    <w:name w:val="u"/>
    <w:basedOn w:val="a"/>
    <w:rsid w:val="00074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Paragraph"/>
    <w:basedOn w:val="a"/>
    <w:qFormat/>
    <w:rsid w:val="00074B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caption"/>
    <w:basedOn w:val="a"/>
    <w:next w:val="a"/>
    <w:qFormat/>
    <w:rsid w:val="00074BE1"/>
    <w:pPr>
      <w:spacing w:before="240" w:after="0" w:line="240" w:lineRule="auto"/>
      <w:jc w:val="center"/>
    </w:pPr>
    <w:rPr>
      <w:rFonts w:ascii="Times New Roman" w:eastAsia="Times New Roman" w:hAnsi="Times New Roman"/>
      <w:smallCaps/>
      <w:spacing w:val="40"/>
      <w:sz w:val="28"/>
      <w:szCs w:val="20"/>
      <w:lang w:eastAsia="ru-RU"/>
    </w:rPr>
  </w:style>
  <w:style w:type="paragraph" w:customStyle="1" w:styleId="1KGK9">
    <w:name w:val="1KG=K9"/>
    <w:rsid w:val="00074BE1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b">
    <w:name w:val="Интерактивный заголовок"/>
    <w:basedOn w:val="a"/>
    <w:next w:val="a"/>
    <w:rsid w:val="00074BE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styleId="affc">
    <w:name w:val="Emphasis"/>
    <w:qFormat/>
    <w:rsid w:val="00074BE1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074B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4">
    <w:name w:val="xl24"/>
    <w:basedOn w:val="a"/>
    <w:rsid w:val="0007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07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074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074B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074BE1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074BE1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0">
    <w:name w:val="xl30"/>
    <w:basedOn w:val="a"/>
    <w:rsid w:val="00074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074B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74BE1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17">
    <w:name w:val="Знак1 Знак Знак Знак Знак Знак Знак Знак Знак Знак Знак Знак Знак"/>
    <w:basedOn w:val="a"/>
    <w:autoRedefine/>
    <w:rsid w:val="00074BE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2a">
    <w:name w:val="Обычный2"/>
    <w:rsid w:val="00074BE1"/>
  </w:style>
  <w:style w:type="paragraph" w:customStyle="1" w:styleId="18">
    <w:name w:val="Верхний колонтитул1"/>
    <w:basedOn w:val="2a"/>
    <w:rsid w:val="00074BE1"/>
  </w:style>
  <w:style w:type="paragraph" w:customStyle="1" w:styleId="Iniiaiieoaeno">
    <w:name w:val="Iniiaiie oaeno"/>
    <w:basedOn w:val="a"/>
    <w:rsid w:val="00074BE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9">
    <w:name w:val="Заголовок_1"/>
    <w:basedOn w:val="1"/>
    <w:next w:val="a"/>
    <w:rsid w:val="00074BE1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bCs w:val="0"/>
      <w:color w:val="auto"/>
      <w:kern w:val="32"/>
      <w:sz w:val="28"/>
      <w:szCs w:val="28"/>
      <w:lang w:val="en-US"/>
    </w:rPr>
  </w:style>
  <w:style w:type="paragraph" w:customStyle="1" w:styleId="2b">
    <w:name w:val="Заголовок_2 Знак"/>
    <w:basedOn w:val="19"/>
    <w:next w:val="a"/>
    <w:rsid w:val="00074BE1"/>
  </w:style>
  <w:style w:type="paragraph" w:customStyle="1" w:styleId="3a">
    <w:name w:val="Заголовок_3"/>
    <w:basedOn w:val="3"/>
    <w:next w:val="a"/>
    <w:rsid w:val="00074BE1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color w:val="000000"/>
      <w:szCs w:val="28"/>
    </w:rPr>
  </w:style>
  <w:style w:type="paragraph" w:customStyle="1" w:styleId="2c">
    <w:name w:val="Обычный2"/>
    <w:rsid w:val="00074BE1"/>
    <w:pPr>
      <w:widowControl w:val="0"/>
    </w:pPr>
  </w:style>
  <w:style w:type="paragraph" w:customStyle="1" w:styleId="affd">
    <w:name w:val="Приложение"/>
    <w:basedOn w:val="19"/>
    <w:rsid w:val="00074BE1"/>
    <w:pPr>
      <w:jc w:val="right"/>
    </w:pPr>
    <w:rPr>
      <w:b w:val="0"/>
    </w:rPr>
  </w:style>
  <w:style w:type="paragraph" w:customStyle="1" w:styleId="affe">
    <w:name w:val="обычный"/>
    <w:basedOn w:val="a"/>
    <w:rsid w:val="00074BE1"/>
    <w:pPr>
      <w:spacing w:after="0" w:line="300" w:lineRule="exact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074BE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074B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1"/>
    <w:basedOn w:val="a"/>
    <w:rsid w:val="00074BE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Style13">
    <w:name w:val="Style13"/>
    <w:basedOn w:val="a"/>
    <w:rsid w:val="00074B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74BE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74B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074BE1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uthor">
    <w:name w:val="author"/>
    <w:basedOn w:val="a"/>
    <w:rsid w:val="00074BE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spip">
    <w:name w:val="spip"/>
    <w:basedOn w:val="a"/>
    <w:rsid w:val="00074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4BE1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Title">
    <w:name w:val="ConsTitle"/>
    <w:rsid w:val="00074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074BE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a"/>
    <w:rsid w:val="00074BE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customStyle="1" w:styleId="Web">
    <w:name w:val="Обычный (Web)"/>
    <w:basedOn w:val="a"/>
    <w:rsid w:val="00074BE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ff">
    <w:name w:val="page number"/>
    <w:basedOn w:val="a0"/>
    <w:rsid w:val="00074BE1"/>
  </w:style>
  <w:style w:type="character" w:styleId="afff0">
    <w:name w:val="footnote reference"/>
    <w:basedOn w:val="a0"/>
    <w:rsid w:val="00074BE1"/>
    <w:rPr>
      <w:vertAlign w:val="superscript"/>
    </w:rPr>
  </w:style>
  <w:style w:type="character" w:customStyle="1" w:styleId="afff1">
    <w:name w:val="Гипертекстовая ссылка"/>
    <w:basedOn w:val="a0"/>
    <w:rsid w:val="00074BE1"/>
    <w:rPr>
      <w:color w:val="008000"/>
    </w:rPr>
  </w:style>
  <w:style w:type="character" w:styleId="afff2">
    <w:name w:val="Hyperlink"/>
    <w:basedOn w:val="a0"/>
    <w:rsid w:val="00074BE1"/>
    <w:rPr>
      <w:color w:val="0000FF"/>
      <w:u w:val="single"/>
    </w:rPr>
  </w:style>
  <w:style w:type="character" w:styleId="afff3">
    <w:name w:val="FollowedHyperlink"/>
    <w:basedOn w:val="a0"/>
    <w:rsid w:val="00074BE1"/>
    <w:rPr>
      <w:color w:val="800080"/>
      <w:u w:val="single"/>
    </w:rPr>
  </w:style>
  <w:style w:type="character" w:customStyle="1" w:styleId="FontStyle11">
    <w:name w:val="Font Style11"/>
    <w:basedOn w:val="a0"/>
    <w:rsid w:val="00074BE1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basedOn w:val="a0"/>
    <w:rsid w:val="00074BE1"/>
    <w:rPr>
      <w:rFonts w:eastAsia="Times New Roman" w:cs="Times New Roman"/>
      <w:i/>
      <w:iCs/>
      <w:sz w:val="24"/>
      <w:szCs w:val="24"/>
      <w:lang w:eastAsia="ru-RU"/>
    </w:rPr>
  </w:style>
  <w:style w:type="character" w:styleId="afff4">
    <w:name w:val="endnote reference"/>
    <w:basedOn w:val="a0"/>
    <w:rsid w:val="00074BE1"/>
    <w:rPr>
      <w:vertAlign w:val="superscript"/>
    </w:rPr>
  </w:style>
  <w:style w:type="paragraph" w:customStyle="1" w:styleId="320">
    <w:name w:val="Основной текст с отступом 32"/>
    <w:basedOn w:val="a"/>
    <w:rsid w:val="00393D8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93D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31">
    <w:name w:val="Body Text Indent 31"/>
    <w:basedOn w:val="a"/>
    <w:rsid w:val="00393D8F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93D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 Знак Знак Знак2 Знак Знак Знак Знак Знак Знак Знак Знак Знак"/>
    <w:basedOn w:val="a"/>
    <w:rsid w:val="00393D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93D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c">
    <w:name w:val="Схема документа Знак1"/>
    <w:basedOn w:val="a0"/>
    <w:rsid w:val="00393D8F"/>
    <w:rPr>
      <w:rFonts w:ascii="Tahoma" w:eastAsia="Calibri" w:hAnsi="Tahoma" w:cs="Tahoma"/>
      <w:sz w:val="16"/>
      <w:szCs w:val="16"/>
      <w:lang w:eastAsia="en-US"/>
    </w:rPr>
  </w:style>
  <w:style w:type="paragraph" w:customStyle="1" w:styleId="2d">
    <w:name w:val="Без интервала2"/>
    <w:rsid w:val="00393D8F"/>
    <w:rPr>
      <w:rFonts w:ascii="Calibri" w:eastAsia="Calibri" w:hAnsi="Calibri"/>
      <w:sz w:val="22"/>
      <w:szCs w:val="22"/>
    </w:rPr>
  </w:style>
  <w:style w:type="paragraph" w:customStyle="1" w:styleId="3b">
    <w:name w:val="Обычный3"/>
    <w:rsid w:val="00393D8F"/>
  </w:style>
  <w:style w:type="paragraph" w:customStyle="1" w:styleId="2e">
    <w:name w:val="Верхний колонтитул2"/>
    <w:basedOn w:val="3b"/>
    <w:rsid w:val="00393D8F"/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393D8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223">
    <w:name w:val="Основной текст 22"/>
    <w:basedOn w:val="a"/>
    <w:rsid w:val="00393D8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fff8">
    <w:name w:val="Table Grid"/>
    <w:basedOn w:val="a1"/>
    <w:rsid w:val="00393D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BB9D-4F62-42D4-AE98-D72FE08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1758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Админ</cp:lastModifiedBy>
  <cp:revision>30</cp:revision>
  <cp:lastPrinted>2021-03-25T02:09:00Z</cp:lastPrinted>
  <dcterms:created xsi:type="dcterms:W3CDTF">2019-10-25T03:06:00Z</dcterms:created>
  <dcterms:modified xsi:type="dcterms:W3CDTF">2021-04-06T04:19:00Z</dcterms:modified>
</cp:coreProperties>
</file>