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D5" w:rsidRDefault="00C77BD5" w:rsidP="00C77BD5">
      <w:pPr>
        <w:jc w:val="center"/>
        <w:rPr>
          <w:sz w:val="28"/>
          <w:szCs w:val="28"/>
        </w:rPr>
      </w:pPr>
      <w:r>
        <w:rPr>
          <w:sz w:val="28"/>
          <w:szCs w:val="28"/>
        </w:rPr>
        <w:t>Отчет Г</w:t>
      </w:r>
      <w:r w:rsidRPr="00867243">
        <w:rPr>
          <w:sz w:val="28"/>
          <w:szCs w:val="28"/>
        </w:rPr>
        <w:t>лавы района</w:t>
      </w:r>
    </w:p>
    <w:p w:rsidR="00C77BD5" w:rsidRPr="00C77BD5" w:rsidRDefault="00C77BD5" w:rsidP="00C77BD5">
      <w:pPr>
        <w:jc w:val="center"/>
        <w:rPr>
          <w:sz w:val="28"/>
          <w:szCs w:val="28"/>
        </w:rPr>
      </w:pPr>
      <w:r w:rsidRPr="00867243">
        <w:rPr>
          <w:sz w:val="28"/>
          <w:szCs w:val="28"/>
        </w:rPr>
        <w:t xml:space="preserve">о результатах </w:t>
      </w:r>
      <w:r>
        <w:rPr>
          <w:sz w:val="28"/>
          <w:szCs w:val="28"/>
        </w:rPr>
        <w:t xml:space="preserve">своей </w:t>
      </w:r>
      <w:r w:rsidRPr="00867243">
        <w:rPr>
          <w:sz w:val="28"/>
          <w:szCs w:val="28"/>
        </w:rPr>
        <w:t>деятельности</w:t>
      </w:r>
      <w:r>
        <w:rPr>
          <w:sz w:val="28"/>
          <w:szCs w:val="28"/>
        </w:rPr>
        <w:t xml:space="preserve">, деятельности </w:t>
      </w:r>
      <w:r w:rsidRPr="00867243">
        <w:rPr>
          <w:sz w:val="28"/>
          <w:szCs w:val="28"/>
        </w:rPr>
        <w:t xml:space="preserve">Администрации района и </w:t>
      </w:r>
      <w:r>
        <w:rPr>
          <w:sz w:val="28"/>
          <w:szCs w:val="28"/>
        </w:rPr>
        <w:t xml:space="preserve">иных </w:t>
      </w:r>
      <w:r w:rsidRPr="00867243">
        <w:rPr>
          <w:sz w:val="28"/>
          <w:szCs w:val="28"/>
        </w:rPr>
        <w:t xml:space="preserve">подведомственных </w:t>
      </w:r>
      <w:r>
        <w:rPr>
          <w:sz w:val="28"/>
          <w:szCs w:val="28"/>
        </w:rPr>
        <w:t xml:space="preserve">ему </w:t>
      </w:r>
      <w:r w:rsidRPr="00867243">
        <w:rPr>
          <w:sz w:val="28"/>
          <w:szCs w:val="28"/>
        </w:rPr>
        <w:t>орган</w:t>
      </w:r>
      <w:r>
        <w:rPr>
          <w:sz w:val="28"/>
          <w:szCs w:val="28"/>
        </w:rPr>
        <w:t>ов местного самоуправления</w:t>
      </w:r>
    </w:p>
    <w:p w:rsidR="00C77BD5" w:rsidRPr="00C77BD5" w:rsidRDefault="00C77BD5" w:rsidP="003659EC">
      <w:pPr>
        <w:jc w:val="right"/>
      </w:pPr>
    </w:p>
    <w:p w:rsidR="00C77BD5" w:rsidRDefault="00C77BD5" w:rsidP="003659EC">
      <w:pPr>
        <w:jc w:val="right"/>
        <w:rPr>
          <w:i/>
        </w:rPr>
      </w:pPr>
    </w:p>
    <w:p w:rsidR="009E51FC" w:rsidRPr="003659EC" w:rsidRDefault="003659EC" w:rsidP="003659EC">
      <w:pPr>
        <w:jc w:val="right"/>
        <w:rPr>
          <w:i/>
        </w:rPr>
      </w:pPr>
      <w:r>
        <w:rPr>
          <w:i/>
        </w:rPr>
        <w:t>ЭКОНОМИКА</w:t>
      </w:r>
    </w:p>
    <w:p w:rsidR="009E51FC" w:rsidRDefault="009E51FC" w:rsidP="009E51FC">
      <w:pPr>
        <w:jc w:val="center"/>
        <w:rPr>
          <w:sz w:val="16"/>
        </w:rPr>
      </w:pPr>
    </w:p>
    <w:p w:rsidR="00BC03D2" w:rsidRDefault="005126C9" w:rsidP="00651B26">
      <w:pPr>
        <w:autoSpaceDE w:val="0"/>
        <w:autoSpaceDN w:val="0"/>
        <w:adjustRightInd w:val="0"/>
        <w:jc w:val="both"/>
        <w:rPr>
          <w:sz w:val="28"/>
          <w:szCs w:val="28"/>
        </w:rPr>
      </w:pPr>
      <w:r>
        <w:rPr>
          <w:sz w:val="28"/>
          <w:szCs w:val="28"/>
        </w:rPr>
        <w:tab/>
      </w:r>
      <w:r w:rsidRPr="001A2873">
        <w:rPr>
          <w:sz w:val="28"/>
          <w:szCs w:val="28"/>
        </w:rPr>
        <w:t xml:space="preserve">Деятельность </w:t>
      </w:r>
      <w:r>
        <w:rPr>
          <w:sz w:val="28"/>
          <w:szCs w:val="28"/>
        </w:rPr>
        <w:t>А</w:t>
      </w:r>
      <w:r w:rsidRPr="001A2873">
        <w:rPr>
          <w:sz w:val="28"/>
          <w:szCs w:val="28"/>
        </w:rPr>
        <w:t>дминистрации района в 20</w:t>
      </w:r>
      <w:r w:rsidR="003A6D2C">
        <w:rPr>
          <w:sz w:val="28"/>
          <w:szCs w:val="28"/>
        </w:rPr>
        <w:t>20</w:t>
      </w:r>
      <w:r w:rsidRPr="001A2873">
        <w:rPr>
          <w:sz w:val="28"/>
          <w:szCs w:val="28"/>
        </w:rPr>
        <w:t xml:space="preserve"> году была направлена на достижение приоритетных целей развития района и осуществлялась в </w:t>
      </w:r>
      <w:r w:rsidRPr="009E51FC">
        <w:rPr>
          <w:sz w:val="28"/>
          <w:szCs w:val="28"/>
        </w:rPr>
        <w:t xml:space="preserve">соответствии с </w:t>
      </w:r>
      <w:r w:rsidR="00965ECE">
        <w:rPr>
          <w:sz w:val="28"/>
          <w:szCs w:val="28"/>
        </w:rPr>
        <w:t xml:space="preserve"> действующими муниципальными программами</w:t>
      </w:r>
      <w:r>
        <w:rPr>
          <w:sz w:val="28"/>
          <w:szCs w:val="28"/>
        </w:rPr>
        <w:t xml:space="preserve">, </w:t>
      </w:r>
      <w:r w:rsidR="00384EC9" w:rsidRPr="009F464E">
        <w:rPr>
          <w:sz w:val="28"/>
          <w:szCs w:val="28"/>
        </w:rPr>
        <w:t>которые направлены на развитие образования,</w:t>
      </w:r>
      <w:r w:rsidR="00965ECE">
        <w:rPr>
          <w:sz w:val="28"/>
          <w:szCs w:val="28"/>
        </w:rPr>
        <w:t xml:space="preserve"> спорта, </w:t>
      </w:r>
      <w:r w:rsidR="00384EC9" w:rsidRPr="009F464E">
        <w:rPr>
          <w:sz w:val="28"/>
          <w:szCs w:val="28"/>
        </w:rPr>
        <w:t xml:space="preserve"> поддержки малого и среднего предпринимательства,</w:t>
      </w:r>
      <w:r w:rsidR="00965ECE">
        <w:rPr>
          <w:sz w:val="28"/>
          <w:szCs w:val="28"/>
        </w:rPr>
        <w:t xml:space="preserve"> ра</w:t>
      </w:r>
      <w:r w:rsidR="00384EC9" w:rsidRPr="009F464E">
        <w:rPr>
          <w:sz w:val="28"/>
          <w:szCs w:val="28"/>
        </w:rPr>
        <w:t xml:space="preserve">звитие культуры, молодежной политики, безопасности </w:t>
      </w:r>
      <w:r w:rsidR="00CF717F">
        <w:rPr>
          <w:sz w:val="28"/>
          <w:szCs w:val="28"/>
        </w:rPr>
        <w:t xml:space="preserve"> </w:t>
      </w:r>
      <w:r w:rsidR="00384EC9" w:rsidRPr="009F464E">
        <w:rPr>
          <w:sz w:val="28"/>
          <w:szCs w:val="28"/>
        </w:rPr>
        <w:t>населения.</w:t>
      </w:r>
      <w:r w:rsidR="00384EC9">
        <w:rPr>
          <w:sz w:val="28"/>
          <w:szCs w:val="28"/>
        </w:rPr>
        <w:t xml:space="preserve"> </w:t>
      </w:r>
      <w:r w:rsidR="00965ECE">
        <w:rPr>
          <w:sz w:val="28"/>
          <w:szCs w:val="28"/>
        </w:rPr>
        <w:t>Всего на территории района действ</w:t>
      </w:r>
      <w:r w:rsidR="00651B26">
        <w:rPr>
          <w:sz w:val="28"/>
          <w:szCs w:val="28"/>
        </w:rPr>
        <w:t xml:space="preserve">овало </w:t>
      </w:r>
      <w:r w:rsidR="00965ECE">
        <w:rPr>
          <w:sz w:val="28"/>
          <w:szCs w:val="28"/>
        </w:rPr>
        <w:t xml:space="preserve"> 1</w:t>
      </w:r>
      <w:r w:rsidR="00651B26">
        <w:rPr>
          <w:sz w:val="28"/>
          <w:szCs w:val="28"/>
        </w:rPr>
        <w:t>5</w:t>
      </w:r>
      <w:r w:rsidR="00965ECE">
        <w:rPr>
          <w:sz w:val="28"/>
          <w:szCs w:val="28"/>
        </w:rPr>
        <w:t xml:space="preserve"> </w:t>
      </w:r>
      <w:r w:rsidR="00651B26">
        <w:rPr>
          <w:sz w:val="28"/>
          <w:szCs w:val="28"/>
        </w:rPr>
        <w:t>муниципальных программ</w:t>
      </w:r>
      <w:r w:rsidR="00965ECE">
        <w:rPr>
          <w:sz w:val="28"/>
          <w:szCs w:val="28"/>
        </w:rPr>
        <w:t xml:space="preserve">. </w:t>
      </w:r>
      <w:r w:rsidR="00384EC9">
        <w:rPr>
          <w:sz w:val="28"/>
          <w:szCs w:val="28"/>
        </w:rPr>
        <w:t>И</w:t>
      </w:r>
      <w:r w:rsidRPr="00A13747">
        <w:rPr>
          <w:sz w:val="28"/>
          <w:szCs w:val="28"/>
        </w:rPr>
        <w:t xml:space="preserve">з средств местного бюджета  </w:t>
      </w:r>
      <w:r w:rsidR="00965ECE">
        <w:rPr>
          <w:sz w:val="28"/>
          <w:szCs w:val="28"/>
        </w:rPr>
        <w:t>на</w:t>
      </w:r>
      <w:r>
        <w:rPr>
          <w:sz w:val="28"/>
          <w:szCs w:val="28"/>
        </w:rPr>
        <w:t xml:space="preserve"> финансировани</w:t>
      </w:r>
      <w:r w:rsidR="00965ECE">
        <w:rPr>
          <w:sz w:val="28"/>
          <w:szCs w:val="28"/>
        </w:rPr>
        <w:t>е мероприятий, заложенных в программах было направлено</w:t>
      </w:r>
      <w:r>
        <w:rPr>
          <w:sz w:val="28"/>
          <w:szCs w:val="28"/>
        </w:rPr>
        <w:t xml:space="preserve"> </w:t>
      </w:r>
      <w:r w:rsidR="003A6D2C">
        <w:rPr>
          <w:sz w:val="28"/>
          <w:szCs w:val="28"/>
        </w:rPr>
        <w:t>107,1</w:t>
      </w:r>
      <w:r>
        <w:rPr>
          <w:sz w:val="28"/>
          <w:szCs w:val="28"/>
        </w:rPr>
        <w:t xml:space="preserve"> млн</w:t>
      </w:r>
      <w:proofErr w:type="gramStart"/>
      <w:r>
        <w:rPr>
          <w:sz w:val="28"/>
          <w:szCs w:val="28"/>
        </w:rPr>
        <w:t>.р</w:t>
      </w:r>
      <w:proofErr w:type="gramEnd"/>
      <w:r>
        <w:rPr>
          <w:sz w:val="28"/>
          <w:szCs w:val="28"/>
        </w:rPr>
        <w:t>уб.</w:t>
      </w:r>
      <w:r w:rsidR="00651B26">
        <w:rPr>
          <w:sz w:val="28"/>
          <w:szCs w:val="28"/>
        </w:rPr>
        <w:t xml:space="preserve">  </w:t>
      </w:r>
    </w:p>
    <w:p w:rsidR="00BC03D2" w:rsidRDefault="00651B26" w:rsidP="00BC03D2">
      <w:pPr>
        <w:autoSpaceDE w:val="0"/>
        <w:autoSpaceDN w:val="0"/>
        <w:adjustRightInd w:val="0"/>
        <w:ind w:firstLine="708"/>
        <w:jc w:val="both"/>
        <w:rPr>
          <w:sz w:val="28"/>
          <w:szCs w:val="28"/>
        </w:rPr>
      </w:pPr>
      <w:r w:rsidRPr="00651B26">
        <w:rPr>
          <w:sz w:val="28"/>
          <w:szCs w:val="28"/>
        </w:rPr>
        <w:t xml:space="preserve">Из пятнадцати  действующих  в районе  муниципальных   программ одиннадцать достигли высокого уровня эффективности (свыше 80%). </w:t>
      </w:r>
      <w:r>
        <w:rPr>
          <w:sz w:val="28"/>
          <w:szCs w:val="28"/>
        </w:rPr>
        <w:t xml:space="preserve"> </w:t>
      </w:r>
      <w:r w:rsidRPr="00651B26">
        <w:rPr>
          <w:sz w:val="28"/>
          <w:szCs w:val="28"/>
        </w:rPr>
        <w:tab/>
        <w:t xml:space="preserve">Четыре  муниципальные программы достигли  в 2020 году среднего  уровня эффективности (от 40 до 80%). </w:t>
      </w:r>
      <w:r w:rsidRPr="00651B26">
        <w:rPr>
          <w:sz w:val="28"/>
          <w:szCs w:val="28"/>
        </w:rPr>
        <w:tab/>
      </w:r>
    </w:p>
    <w:p w:rsidR="00651B26" w:rsidRDefault="00651B26" w:rsidP="00BC03D2">
      <w:pPr>
        <w:autoSpaceDE w:val="0"/>
        <w:autoSpaceDN w:val="0"/>
        <w:adjustRightInd w:val="0"/>
        <w:ind w:firstLine="708"/>
        <w:jc w:val="both"/>
        <w:rPr>
          <w:sz w:val="28"/>
          <w:szCs w:val="28"/>
        </w:rPr>
      </w:pPr>
      <w:r w:rsidRPr="00651B26">
        <w:rPr>
          <w:sz w:val="28"/>
          <w:szCs w:val="28"/>
        </w:rPr>
        <w:t>Муниципальных программ с низким уровнем  комплексной  оценки за 2020 год в районе нет.</w:t>
      </w:r>
    </w:p>
    <w:p w:rsidR="00E03F89" w:rsidRDefault="00573076" w:rsidP="00573076">
      <w:pPr>
        <w:ind w:firstLine="709"/>
        <w:jc w:val="both"/>
        <w:rPr>
          <w:sz w:val="28"/>
          <w:szCs w:val="28"/>
        </w:rPr>
      </w:pPr>
      <w:r w:rsidRPr="002762A6">
        <w:rPr>
          <w:sz w:val="28"/>
          <w:szCs w:val="28"/>
        </w:rPr>
        <w:t>В 20</w:t>
      </w:r>
      <w:r>
        <w:rPr>
          <w:sz w:val="28"/>
          <w:szCs w:val="28"/>
        </w:rPr>
        <w:t>20</w:t>
      </w:r>
      <w:r w:rsidRPr="002762A6">
        <w:rPr>
          <w:sz w:val="28"/>
          <w:szCs w:val="28"/>
        </w:rPr>
        <w:t xml:space="preserve"> году район уверенно наращивал свой экономический потенциал.</w:t>
      </w:r>
    </w:p>
    <w:p w:rsidR="00E03F89" w:rsidRPr="005C3231" w:rsidRDefault="00E03F89" w:rsidP="00E03F89">
      <w:pPr>
        <w:ind w:firstLine="709"/>
        <w:jc w:val="both"/>
        <w:rPr>
          <w:sz w:val="28"/>
          <w:szCs w:val="28"/>
        </w:rPr>
      </w:pPr>
      <w:r w:rsidRPr="005C3231">
        <w:rPr>
          <w:rFonts w:ascii="yandex-sans" w:hAnsi="yandex-sans" w:cs="yandex-sans"/>
          <w:bCs/>
          <w:color w:val="000000"/>
          <w:sz w:val="28"/>
          <w:szCs w:val="28"/>
        </w:rPr>
        <w:t>Наибольший</w:t>
      </w:r>
      <w:r w:rsidRPr="005C3231">
        <w:rPr>
          <w:bCs/>
          <w:color w:val="000000"/>
          <w:sz w:val="28"/>
          <w:szCs w:val="28"/>
        </w:rPr>
        <w:t xml:space="preserve"> </w:t>
      </w:r>
      <w:r w:rsidRPr="005C3231">
        <w:rPr>
          <w:rFonts w:ascii="yandex-sans" w:hAnsi="yandex-sans" w:cs="yandex-sans"/>
          <w:bCs/>
          <w:color w:val="000000"/>
          <w:sz w:val="28"/>
          <w:szCs w:val="28"/>
        </w:rPr>
        <w:t>удельный</w:t>
      </w:r>
      <w:r w:rsidRPr="005C3231">
        <w:rPr>
          <w:bCs/>
          <w:color w:val="000000"/>
          <w:sz w:val="28"/>
          <w:szCs w:val="28"/>
        </w:rPr>
        <w:t xml:space="preserve"> </w:t>
      </w:r>
      <w:r w:rsidRPr="005C3231">
        <w:rPr>
          <w:rFonts w:ascii="yandex-sans" w:hAnsi="yandex-sans" w:cs="yandex-sans"/>
          <w:bCs/>
          <w:color w:val="000000"/>
          <w:sz w:val="28"/>
          <w:szCs w:val="28"/>
        </w:rPr>
        <w:t>вес</w:t>
      </w:r>
      <w:r w:rsidRPr="005C3231">
        <w:rPr>
          <w:bCs/>
          <w:color w:val="000000"/>
          <w:sz w:val="28"/>
          <w:szCs w:val="28"/>
        </w:rPr>
        <w:t xml:space="preserve"> в </w:t>
      </w:r>
      <w:r w:rsidRPr="005C3231">
        <w:rPr>
          <w:rFonts w:ascii="yandex-sans" w:hAnsi="yandex-sans" w:cs="yandex-sans"/>
          <w:bCs/>
          <w:color w:val="000000"/>
          <w:sz w:val="28"/>
          <w:szCs w:val="28"/>
        </w:rPr>
        <w:t>общем</w:t>
      </w:r>
      <w:r w:rsidRPr="005C3231">
        <w:rPr>
          <w:bCs/>
          <w:color w:val="000000"/>
          <w:sz w:val="28"/>
          <w:szCs w:val="28"/>
        </w:rPr>
        <w:t xml:space="preserve"> </w:t>
      </w:r>
      <w:r w:rsidRPr="005C3231">
        <w:rPr>
          <w:rFonts w:ascii="yandex-sans" w:hAnsi="yandex-sans" w:cs="yandex-sans"/>
          <w:bCs/>
          <w:color w:val="000000"/>
          <w:sz w:val="28"/>
          <w:szCs w:val="28"/>
        </w:rPr>
        <w:t>объеме</w:t>
      </w:r>
      <w:r w:rsidRPr="005C3231">
        <w:rPr>
          <w:bCs/>
          <w:color w:val="000000"/>
          <w:sz w:val="28"/>
          <w:szCs w:val="28"/>
        </w:rPr>
        <w:t xml:space="preserve"> </w:t>
      </w:r>
      <w:r w:rsidRPr="005C3231">
        <w:rPr>
          <w:rFonts w:ascii="yandex-sans" w:hAnsi="yandex-sans" w:cs="yandex-sans"/>
          <w:bCs/>
          <w:color w:val="000000"/>
          <w:sz w:val="28"/>
          <w:szCs w:val="28"/>
        </w:rPr>
        <w:t>промышленного</w:t>
      </w:r>
      <w:r w:rsidRPr="005C3231">
        <w:rPr>
          <w:bCs/>
          <w:color w:val="000000"/>
          <w:sz w:val="28"/>
          <w:szCs w:val="28"/>
        </w:rPr>
        <w:t xml:space="preserve"> </w:t>
      </w:r>
      <w:r w:rsidRPr="005C3231">
        <w:rPr>
          <w:rFonts w:ascii="yandex-sans" w:hAnsi="yandex-sans" w:cs="yandex-sans"/>
          <w:bCs/>
          <w:color w:val="000000"/>
          <w:sz w:val="28"/>
          <w:szCs w:val="28"/>
        </w:rPr>
        <w:t>производства</w:t>
      </w:r>
      <w:r w:rsidRPr="005C3231">
        <w:rPr>
          <w:bCs/>
          <w:color w:val="000000"/>
          <w:sz w:val="28"/>
          <w:szCs w:val="28"/>
        </w:rPr>
        <w:t xml:space="preserve"> </w:t>
      </w:r>
      <w:r w:rsidRPr="005C3231">
        <w:rPr>
          <w:rFonts w:ascii="yandex-sans" w:hAnsi="yandex-sans" w:cs="yandex-sans"/>
          <w:bCs/>
          <w:color w:val="000000"/>
          <w:sz w:val="28"/>
          <w:szCs w:val="28"/>
        </w:rPr>
        <w:t xml:space="preserve">сохраняет  </w:t>
      </w:r>
      <w:r w:rsidRPr="005C3231">
        <w:rPr>
          <w:sz w:val="28"/>
          <w:szCs w:val="28"/>
        </w:rPr>
        <w:t xml:space="preserve">добывающий сектор (99%).     </w:t>
      </w:r>
    </w:p>
    <w:p w:rsidR="00E03F89" w:rsidRPr="003B72D4" w:rsidRDefault="00E03F89" w:rsidP="00E03F89">
      <w:pPr>
        <w:ind w:firstLine="709"/>
        <w:jc w:val="both"/>
        <w:rPr>
          <w:sz w:val="28"/>
          <w:szCs w:val="28"/>
        </w:rPr>
      </w:pPr>
      <w:r>
        <w:rPr>
          <w:sz w:val="28"/>
          <w:szCs w:val="28"/>
        </w:rPr>
        <w:t>На д</w:t>
      </w:r>
      <w:r w:rsidRPr="003B72D4">
        <w:rPr>
          <w:sz w:val="28"/>
          <w:szCs w:val="28"/>
        </w:rPr>
        <w:t>ол</w:t>
      </w:r>
      <w:r>
        <w:rPr>
          <w:sz w:val="28"/>
          <w:szCs w:val="28"/>
        </w:rPr>
        <w:t>ю</w:t>
      </w:r>
      <w:r w:rsidRPr="003B72D4">
        <w:rPr>
          <w:sz w:val="28"/>
          <w:szCs w:val="28"/>
        </w:rPr>
        <w:t xml:space="preserve"> обрабатывающих производств</w:t>
      </w:r>
      <w:r>
        <w:rPr>
          <w:sz w:val="28"/>
          <w:szCs w:val="28"/>
        </w:rPr>
        <w:t xml:space="preserve"> и </w:t>
      </w:r>
      <w:r w:rsidRPr="003B72D4">
        <w:rPr>
          <w:sz w:val="28"/>
          <w:szCs w:val="28"/>
        </w:rPr>
        <w:t xml:space="preserve">распределение электроэнергии, газа и воды </w:t>
      </w:r>
      <w:r>
        <w:rPr>
          <w:sz w:val="28"/>
          <w:szCs w:val="28"/>
        </w:rPr>
        <w:t xml:space="preserve">приходится всего лишь 1 % </w:t>
      </w:r>
      <w:r w:rsidRPr="003B72D4">
        <w:rPr>
          <w:sz w:val="28"/>
          <w:szCs w:val="28"/>
        </w:rPr>
        <w:t xml:space="preserve">объема отгруженных товаров собственного производства.  </w:t>
      </w:r>
    </w:p>
    <w:p w:rsidR="00E03F89" w:rsidRDefault="00E03F89" w:rsidP="00573076">
      <w:pPr>
        <w:ind w:firstLine="709"/>
        <w:jc w:val="both"/>
        <w:rPr>
          <w:sz w:val="28"/>
          <w:szCs w:val="28"/>
        </w:rPr>
      </w:pPr>
      <w:r w:rsidRPr="002762A6">
        <w:rPr>
          <w:sz w:val="28"/>
          <w:szCs w:val="28"/>
        </w:rPr>
        <w:t xml:space="preserve">Наибольший вклад в развитие промышленности </w:t>
      </w:r>
      <w:r>
        <w:rPr>
          <w:sz w:val="28"/>
          <w:szCs w:val="28"/>
        </w:rPr>
        <w:t xml:space="preserve">вносят </w:t>
      </w:r>
      <w:r w:rsidRPr="002762A6">
        <w:rPr>
          <w:sz w:val="28"/>
          <w:szCs w:val="28"/>
        </w:rPr>
        <w:t xml:space="preserve"> </w:t>
      </w:r>
      <w:r>
        <w:rPr>
          <w:sz w:val="28"/>
          <w:szCs w:val="28"/>
        </w:rPr>
        <w:t xml:space="preserve">ОАО </w:t>
      </w:r>
      <w:r w:rsidR="00B667C1">
        <w:rPr>
          <w:sz w:val="28"/>
          <w:szCs w:val="28"/>
        </w:rPr>
        <w:t>«</w:t>
      </w:r>
      <w:proofErr w:type="spellStart"/>
      <w:proofErr w:type="gramStart"/>
      <w:r>
        <w:rPr>
          <w:sz w:val="28"/>
          <w:szCs w:val="28"/>
        </w:rPr>
        <w:t>Сибирь-Полиметаллы</w:t>
      </w:r>
      <w:proofErr w:type="spellEnd"/>
      <w:proofErr w:type="gramEnd"/>
      <w:r w:rsidR="00B667C1">
        <w:rPr>
          <w:sz w:val="28"/>
          <w:szCs w:val="28"/>
        </w:rPr>
        <w:t>»</w:t>
      </w:r>
      <w:r>
        <w:rPr>
          <w:sz w:val="28"/>
          <w:szCs w:val="28"/>
        </w:rPr>
        <w:t xml:space="preserve">, ОАО </w:t>
      </w:r>
      <w:r w:rsidR="00B667C1">
        <w:rPr>
          <w:sz w:val="28"/>
          <w:szCs w:val="28"/>
        </w:rPr>
        <w:t>«</w:t>
      </w:r>
      <w:proofErr w:type="spellStart"/>
      <w:r>
        <w:rPr>
          <w:sz w:val="28"/>
          <w:szCs w:val="28"/>
        </w:rPr>
        <w:t>Веселоярский</w:t>
      </w:r>
      <w:proofErr w:type="spellEnd"/>
      <w:r w:rsidR="00B667C1">
        <w:rPr>
          <w:sz w:val="28"/>
          <w:szCs w:val="28"/>
        </w:rPr>
        <w:t xml:space="preserve"> </w:t>
      </w:r>
      <w:proofErr w:type="spellStart"/>
      <w:r w:rsidR="00B667C1">
        <w:rPr>
          <w:sz w:val="28"/>
          <w:szCs w:val="28"/>
        </w:rPr>
        <w:t>щебзавод</w:t>
      </w:r>
      <w:proofErr w:type="spellEnd"/>
      <w:r w:rsidR="00B667C1">
        <w:rPr>
          <w:sz w:val="28"/>
          <w:szCs w:val="28"/>
        </w:rPr>
        <w:t>»</w:t>
      </w:r>
      <w:r>
        <w:rPr>
          <w:sz w:val="28"/>
          <w:szCs w:val="28"/>
        </w:rPr>
        <w:t xml:space="preserve">, ООО </w:t>
      </w:r>
      <w:r w:rsidR="00B667C1">
        <w:rPr>
          <w:sz w:val="28"/>
          <w:szCs w:val="28"/>
        </w:rPr>
        <w:t>«</w:t>
      </w:r>
      <w:r>
        <w:rPr>
          <w:sz w:val="28"/>
          <w:szCs w:val="28"/>
        </w:rPr>
        <w:t>КОРАЛ</w:t>
      </w:r>
      <w:r w:rsidR="00B667C1">
        <w:rPr>
          <w:sz w:val="28"/>
          <w:szCs w:val="28"/>
        </w:rPr>
        <w:t>»</w:t>
      </w:r>
      <w:r>
        <w:rPr>
          <w:sz w:val="28"/>
          <w:szCs w:val="28"/>
        </w:rPr>
        <w:t>, представляющий сферу лесного хозяйства.</w:t>
      </w:r>
    </w:p>
    <w:p w:rsidR="00573076" w:rsidRDefault="00573076" w:rsidP="00573076">
      <w:pPr>
        <w:ind w:firstLine="709"/>
        <w:jc w:val="both"/>
        <w:rPr>
          <w:sz w:val="28"/>
          <w:szCs w:val="28"/>
        </w:rPr>
      </w:pPr>
      <w:r>
        <w:rPr>
          <w:sz w:val="28"/>
          <w:szCs w:val="28"/>
        </w:rPr>
        <w:t xml:space="preserve">Объем отгруженных </w:t>
      </w:r>
      <w:r w:rsidRPr="00D83B14">
        <w:rPr>
          <w:sz w:val="28"/>
          <w:szCs w:val="28"/>
        </w:rPr>
        <w:t>товаров собственного производства, выполнен</w:t>
      </w:r>
      <w:r>
        <w:rPr>
          <w:sz w:val="28"/>
          <w:szCs w:val="28"/>
        </w:rPr>
        <w:t>ных</w:t>
      </w:r>
      <w:r w:rsidRPr="00D83B14">
        <w:rPr>
          <w:sz w:val="28"/>
          <w:szCs w:val="28"/>
        </w:rPr>
        <w:t xml:space="preserve"> работ и услуг собственными силами </w:t>
      </w:r>
      <w:r w:rsidRPr="00ED77E2">
        <w:rPr>
          <w:sz w:val="28"/>
          <w:szCs w:val="28"/>
        </w:rPr>
        <w:t>крупными и средними предприятиями района</w:t>
      </w:r>
      <w:r w:rsidRPr="00D83B14">
        <w:rPr>
          <w:sz w:val="28"/>
          <w:szCs w:val="28"/>
        </w:rPr>
        <w:t xml:space="preserve"> </w:t>
      </w:r>
      <w:r>
        <w:rPr>
          <w:sz w:val="28"/>
          <w:szCs w:val="28"/>
        </w:rPr>
        <w:t>составил</w:t>
      </w:r>
      <w:r w:rsidRPr="00D83B14">
        <w:rPr>
          <w:sz w:val="28"/>
          <w:szCs w:val="28"/>
        </w:rPr>
        <w:t xml:space="preserve">  </w:t>
      </w:r>
      <w:r>
        <w:rPr>
          <w:sz w:val="28"/>
          <w:szCs w:val="28"/>
        </w:rPr>
        <w:t>6,6</w:t>
      </w:r>
      <w:r w:rsidRPr="00D83B14">
        <w:rPr>
          <w:sz w:val="28"/>
          <w:szCs w:val="28"/>
        </w:rPr>
        <w:t xml:space="preserve"> </w:t>
      </w:r>
      <w:r>
        <w:rPr>
          <w:sz w:val="28"/>
          <w:szCs w:val="28"/>
        </w:rPr>
        <w:t>млрд</w:t>
      </w:r>
      <w:r w:rsidRPr="00D83B14">
        <w:rPr>
          <w:sz w:val="28"/>
          <w:szCs w:val="28"/>
        </w:rPr>
        <w:t xml:space="preserve">. руб., темп  роста составил </w:t>
      </w:r>
      <w:r>
        <w:rPr>
          <w:sz w:val="28"/>
          <w:szCs w:val="28"/>
        </w:rPr>
        <w:t>120,6</w:t>
      </w:r>
      <w:r w:rsidRPr="00D83B14">
        <w:rPr>
          <w:sz w:val="28"/>
          <w:szCs w:val="28"/>
        </w:rPr>
        <w:t xml:space="preserve"> % </w:t>
      </w:r>
      <w:r>
        <w:rPr>
          <w:sz w:val="28"/>
          <w:szCs w:val="28"/>
        </w:rPr>
        <w:t>к уровню 2019 года</w:t>
      </w:r>
      <w:r w:rsidRPr="00D83B14">
        <w:rPr>
          <w:sz w:val="28"/>
          <w:szCs w:val="28"/>
        </w:rPr>
        <w:t xml:space="preserve">, что выше </w:t>
      </w:r>
      <w:proofErr w:type="spellStart"/>
      <w:r w:rsidRPr="00D83B14">
        <w:rPr>
          <w:sz w:val="28"/>
          <w:szCs w:val="28"/>
        </w:rPr>
        <w:t>среднекраевого</w:t>
      </w:r>
      <w:proofErr w:type="spellEnd"/>
      <w:r w:rsidRPr="00D83B14">
        <w:rPr>
          <w:sz w:val="28"/>
          <w:szCs w:val="28"/>
        </w:rPr>
        <w:t xml:space="preserve"> на 1</w:t>
      </w:r>
      <w:r>
        <w:rPr>
          <w:sz w:val="28"/>
          <w:szCs w:val="28"/>
        </w:rPr>
        <w:t>6</w:t>
      </w:r>
      <w:r w:rsidRPr="00D83B14">
        <w:rPr>
          <w:sz w:val="28"/>
          <w:szCs w:val="28"/>
        </w:rPr>
        <w:t xml:space="preserve">,5%. </w:t>
      </w:r>
      <w:r>
        <w:rPr>
          <w:sz w:val="28"/>
          <w:szCs w:val="28"/>
        </w:rPr>
        <w:t xml:space="preserve">Индекс </w:t>
      </w:r>
      <w:r w:rsidRPr="00216314">
        <w:rPr>
          <w:bCs/>
          <w:sz w:val="28"/>
          <w:szCs w:val="28"/>
        </w:rPr>
        <w:t>промышленного</w:t>
      </w:r>
      <w:r w:rsidRPr="00216314">
        <w:rPr>
          <w:sz w:val="28"/>
          <w:szCs w:val="28"/>
        </w:rPr>
        <w:t xml:space="preserve"> производства</w:t>
      </w:r>
      <w:r>
        <w:rPr>
          <w:sz w:val="28"/>
          <w:szCs w:val="28"/>
        </w:rPr>
        <w:t xml:space="preserve"> составил 83,8%. </w:t>
      </w:r>
    </w:p>
    <w:p w:rsidR="00573076" w:rsidRDefault="00573076" w:rsidP="0057307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r>
      <w:r w:rsidRPr="00D52A1A">
        <w:rPr>
          <w:rFonts w:ascii="Times New Roman" w:hAnsi="Times New Roman" w:cs="Times New Roman"/>
          <w:b w:val="0"/>
          <w:sz w:val="28"/>
          <w:szCs w:val="28"/>
        </w:rPr>
        <w:t xml:space="preserve">Промышленное производство в районе представлено добычей полиметаллических руд и нерудных строительных материалов, производством медного, цинкового и свинцового концентратов, </w:t>
      </w:r>
      <w:proofErr w:type="spellStart"/>
      <w:r w:rsidRPr="00D52A1A">
        <w:rPr>
          <w:rFonts w:ascii="Times New Roman" w:hAnsi="Times New Roman" w:cs="Times New Roman"/>
          <w:b w:val="0"/>
          <w:sz w:val="28"/>
          <w:szCs w:val="28"/>
        </w:rPr>
        <w:t>теплоэнергии</w:t>
      </w:r>
      <w:proofErr w:type="spellEnd"/>
      <w:r w:rsidRPr="00D52A1A">
        <w:rPr>
          <w:rFonts w:ascii="Times New Roman" w:hAnsi="Times New Roman" w:cs="Times New Roman"/>
          <w:b w:val="0"/>
          <w:sz w:val="28"/>
          <w:szCs w:val="28"/>
        </w:rPr>
        <w:t xml:space="preserve">,  пиломатериалов, цельномолочной  продукции, колбасных  изделий,  мясных  полуфабрикатов. </w:t>
      </w:r>
    </w:p>
    <w:p w:rsidR="00573076" w:rsidRDefault="00573076" w:rsidP="00573076">
      <w:pPr>
        <w:ind w:firstLine="709"/>
        <w:jc w:val="both"/>
        <w:rPr>
          <w:sz w:val="28"/>
          <w:szCs w:val="28"/>
        </w:rPr>
      </w:pPr>
      <w:r>
        <w:rPr>
          <w:sz w:val="28"/>
          <w:szCs w:val="28"/>
        </w:rPr>
        <w:t>За 20</w:t>
      </w:r>
      <w:r w:rsidR="00E03F89">
        <w:rPr>
          <w:sz w:val="28"/>
          <w:szCs w:val="28"/>
        </w:rPr>
        <w:t>20</w:t>
      </w:r>
      <w:r>
        <w:rPr>
          <w:sz w:val="28"/>
          <w:szCs w:val="28"/>
        </w:rPr>
        <w:t xml:space="preserve"> год наибольший рост наблюдался в производстве древесины топливной</w:t>
      </w:r>
      <w:r w:rsidR="00407A75">
        <w:rPr>
          <w:sz w:val="28"/>
          <w:szCs w:val="28"/>
        </w:rPr>
        <w:t xml:space="preserve"> </w:t>
      </w:r>
      <w:r>
        <w:rPr>
          <w:sz w:val="28"/>
          <w:szCs w:val="28"/>
        </w:rPr>
        <w:t xml:space="preserve"> </w:t>
      </w:r>
      <w:r w:rsidR="00E03F89">
        <w:rPr>
          <w:sz w:val="28"/>
          <w:szCs w:val="28"/>
        </w:rPr>
        <w:t>23,9</w:t>
      </w:r>
      <w:r>
        <w:rPr>
          <w:sz w:val="28"/>
          <w:szCs w:val="28"/>
        </w:rPr>
        <w:t xml:space="preserve">%, </w:t>
      </w:r>
      <w:r w:rsidR="00E03F89">
        <w:rPr>
          <w:sz w:val="28"/>
          <w:szCs w:val="28"/>
        </w:rPr>
        <w:t>рыбы переработанной и консервированной в 1,7 раз</w:t>
      </w:r>
      <w:r>
        <w:rPr>
          <w:sz w:val="28"/>
          <w:szCs w:val="28"/>
        </w:rPr>
        <w:t xml:space="preserve">, </w:t>
      </w:r>
      <w:r w:rsidR="00E03F89">
        <w:rPr>
          <w:sz w:val="28"/>
          <w:szCs w:val="28"/>
        </w:rPr>
        <w:t>крупы в 3,4 раза, хлеба и хлебобулочных изделий 12,8 %.</w:t>
      </w:r>
    </w:p>
    <w:p w:rsidR="00573076" w:rsidRDefault="00573076" w:rsidP="001145E4">
      <w:pPr>
        <w:jc w:val="both"/>
        <w:rPr>
          <w:sz w:val="28"/>
          <w:szCs w:val="28"/>
        </w:rPr>
      </w:pPr>
      <w:r w:rsidRPr="00AC72D5">
        <w:rPr>
          <w:sz w:val="28"/>
          <w:szCs w:val="28"/>
        </w:rPr>
        <w:lastRenderedPageBreak/>
        <w:t xml:space="preserve"> </w:t>
      </w:r>
      <w:r>
        <w:rPr>
          <w:sz w:val="28"/>
          <w:szCs w:val="28"/>
        </w:rPr>
        <w:tab/>
        <w:t>В экономику района   в течение 20</w:t>
      </w:r>
      <w:r w:rsidR="001145E4">
        <w:rPr>
          <w:sz w:val="28"/>
          <w:szCs w:val="28"/>
        </w:rPr>
        <w:t>20</w:t>
      </w:r>
      <w:r w:rsidR="00B667C1">
        <w:rPr>
          <w:sz w:val="28"/>
          <w:szCs w:val="28"/>
        </w:rPr>
        <w:t xml:space="preserve"> </w:t>
      </w:r>
      <w:r>
        <w:rPr>
          <w:sz w:val="28"/>
          <w:szCs w:val="28"/>
        </w:rPr>
        <w:t xml:space="preserve">года было привлечено </w:t>
      </w:r>
      <w:r w:rsidR="00514E21">
        <w:rPr>
          <w:sz w:val="28"/>
          <w:szCs w:val="28"/>
        </w:rPr>
        <w:t>1170,2</w:t>
      </w:r>
      <w:r w:rsidR="001145E4">
        <w:rPr>
          <w:sz w:val="28"/>
          <w:szCs w:val="28"/>
        </w:rPr>
        <w:t xml:space="preserve"> </w:t>
      </w:r>
      <w:r>
        <w:rPr>
          <w:sz w:val="28"/>
          <w:szCs w:val="28"/>
        </w:rPr>
        <w:t xml:space="preserve">млн. руб.  инвестиций. </w:t>
      </w:r>
      <w:r w:rsidR="001145E4">
        <w:rPr>
          <w:sz w:val="28"/>
          <w:szCs w:val="28"/>
        </w:rPr>
        <w:t xml:space="preserve">Темп роста объема инвестиций составил </w:t>
      </w:r>
      <w:r w:rsidR="00514E21">
        <w:rPr>
          <w:sz w:val="28"/>
          <w:szCs w:val="28"/>
        </w:rPr>
        <w:t>158,4</w:t>
      </w:r>
      <w:r w:rsidR="001145E4">
        <w:rPr>
          <w:sz w:val="28"/>
          <w:szCs w:val="28"/>
        </w:rPr>
        <w:t xml:space="preserve"> %, индекс физического объема составил </w:t>
      </w:r>
      <w:r w:rsidR="00514E21">
        <w:rPr>
          <w:sz w:val="28"/>
          <w:szCs w:val="28"/>
        </w:rPr>
        <w:t>150,8</w:t>
      </w:r>
      <w:r w:rsidR="001145E4">
        <w:rPr>
          <w:sz w:val="28"/>
          <w:szCs w:val="28"/>
        </w:rPr>
        <w:t>%. По объему инвестиций в основной капитал на душу населения район занимает 8 мест</w:t>
      </w:r>
      <w:r w:rsidR="00407A75">
        <w:rPr>
          <w:sz w:val="28"/>
          <w:szCs w:val="28"/>
        </w:rPr>
        <w:t>о</w:t>
      </w:r>
      <w:r w:rsidR="001145E4">
        <w:rPr>
          <w:sz w:val="28"/>
          <w:szCs w:val="28"/>
        </w:rPr>
        <w:t xml:space="preserve"> в крае. </w:t>
      </w:r>
      <w:r>
        <w:rPr>
          <w:sz w:val="28"/>
          <w:szCs w:val="28"/>
        </w:rPr>
        <w:t xml:space="preserve">Почти </w:t>
      </w:r>
      <w:r w:rsidR="001145E4">
        <w:rPr>
          <w:sz w:val="28"/>
          <w:szCs w:val="28"/>
        </w:rPr>
        <w:t xml:space="preserve">97 </w:t>
      </w:r>
      <w:r>
        <w:rPr>
          <w:sz w:val="28"/>
          <w:szCs w:val="28"/>
        </w:rPr>
        <w:t>% инвестиций приходится на ОАО «Сибирь-Полиметаллы»</w:t>
      </w:r>
      <w:r w:rsidR="001145E4">
        <w:rPr>
          <w:sz w:val="28"/>
          <w:szCs w:val="28"/>
        </w:rPr>
        <w:t>.</w:t>
      </w:r>
    </w:p>
    <w:p w:rsidR="003659EC" w:rsidRDefault="003659EC" w:rsidP="003659EC">
      <w:pPr>
        <w:ind w:firstLine="708"/>
        <w:jc w:val="both"/>
        <w:rPr>
          <w:sz w:val="28"/>
          <w:szCs w:val="28"/>
        </w:rPr>
      </w:pPr>
    </w:p>
    <w:p w:rsidR="003659EC" w:rsidRDefault="003659EC" w:rsidP="003659EC">
      <w:pPr>
        <w:ind w:firstLine="708"/>
        <w:jc w:val="right"/>
        <w:rPr>
          <w:i/>
        </w:rPr>
      </w:pPr>
      <w:r>
        <w:rPr>
          <w:i/>
        </w:rPr>
        <w:t>ЖКХ</w:t>
      </w:r>
    </w:p>
    <w:p w:rsidR="003659EC" w:rsidRPr="003659EC" w:rsidRDefault="003659EC" w:rsidP="003659EC">
      <w:pPr>
        <w:ind w:firstLine="708"/>
        <w:jc w:val="right"/>
        <w:rPr>
          <w:i/>
        </w:rPr>
      </w:pPr>
    </w:p>
    <w:p w:rsidR="003659EC" w:rsidRPr="00A30247" w:rsidRDefault="003659EC" w:rsidP="003659EC">
      <w:pPr>
        <w:ind w:firstLine="708"/>
        <w:jc w:val="both"/>
        <w:rPr>
          <w:sz w:val="28"/>
          <w:szCs w:val="28"/>
        </w:rPr>
      </w:pPr>
      <w:r w:rsidRPr="00A30247">
        <w:rPr>
          <w:sz w:val="28"/>
          <w:szCs w:val="28"/>
        </w:rPr>
        <w:t xml:space="preserve">На территории </w:t>
      </w:r>
      <w:proofErr w:type="spellStart"/>
      <w:r w:rsidRPr="00A30247">
        <w:rPr>
          <w:sz w:val="28"/>
          <w:szCs w:val="28"/>
        </w:rPr>
        <w:t>Рубцовского</w:t>
      </w:r>
      <w:proofErr w:type="spellEnd"/>
      <w:r w:rsidRPr="00A30247">
        <w:rPr>
          <w:sz w:val="28"/>
          <w:szCs w:val="28"/>
        </w:rPr>
        <w:t xml:space="preserve"> района действует 13 муниципальных маршрутов.</w:t>
      </w:r>
    </w:p>
    <w:p w:rsidR="003659EC" w:rsidRPr="00A30247" w:rsidRDefault="003659EC" w:rsidP="003659EC">
      <w:pPr>
        <w:jc w:val="both"/>
        <w:rPr>
          <w:sz w:val="28"/>
          <w:szCs w:val="28"/>
        </w:rPr>
      </w:pPr>
      <w:r w:rsidRPr="00A30247">
        <w:rPr>
          <w:sz w:val="28"/>
          <w:szCs w:val="28"/>
        </w:rPr>
        <w:tab/>
        <w:t xml:space="preserve"> </w:t>
      </w:r>
    </w:p>
    <w:p w:rsidR="003659EC" w:rsidRDefault="003659EC" w:rsidP="003659EC">
      <w:pPr>
        <w:jc w:val="center"/>
        <w:rPr>
          <w:b/>
          <w:sz w:val="28"/>
          <w:szCs w:val="28"/>
        </w:rPr>
      </w:pPr>
      <w:r w:rsidRPr="00A30247">
        <w:rPr>
          <w:b/>
          <w:sz w:val="28"/>
          <w:szCs w:val="28"/>
        </w:rPr>
        <w:t>Дорожная деятельность</w:t>
      </w:r>
    </w:p>
    <w:p w:rsidR="003659EC" w:rsidRPr="00A30247" w:rsidRDefault="003659EC" w:rsidP="003659EC">
      <w:pPr>
        <w:jc w:val="center"/>
        <w:rPr>
          <w:b/>
          <w:sz w:val="28"/>
          <w:szCs w:val="28"/>
        </w:rPr>
      </w:pPr>
    </w:p>
    <w:p w:rsidR="003659EC" w:rsidRPr="00A30247" w:rsidRDefault="003659EC" w:rsidP="003659EC">
      <w:pPr>
        <w:jc w:val="both"/>
        <w:rPr>
          <w:sz w:val="28"/>
          <w:szCs w:val="28"/>
        </w:rPr>
      </w:pPr>
      <w:r w:rsidRPr="00A30247">
        <w:rPr>
          <w:b/>
          <w:sz w:val="28"/>
          <w:szCs w:val="28"/>
        </w:rPr>
        <w:tab/>
      </w:r>
      <w:r w:rsidRPr="00A30247">
        <w:rPr>
          <w:sz w:val="28"/>
          <w:szCs w:val="28"/>
        </w:rPr>
        <w:t>В 20</w:t>
      </w:r>
      <w:r>
        <w:rPr>
          <w:sz w:val="28"/>
          <w:szCs w:val="28"/>
        </w:rPr>
        <w:t>20</w:t>
      </w:r>
      <w:r w:rsidRPr="00A30247">
        <w:rPr>
          <w:sz w:val="28"/>
          <w:szCs w:val="28"/>
        </w:rPr>
        <w:t xml:space="preserve"> году муниципальный дорожный фонд составил  </w:t>
      </w:r>
      <w:r>
        <w:rPr>
          <w:sz w:val="28"/>
          <w:szCs w:val="28"/>
        </w:rPr>
        <w:t>28421</w:t>
      </w:r>
      <w:r w:rsidRPr="00A30247">
        <w:rPr>
          <w:sz w:val="28"/>
          <w:szCs w:val="28"/>
        </w:rPr>
        <w:t xml:space="preserve"> тыс. руб</w:t>
      </w:r>
      <w:r>
        <w:rPr>
          <w:sz w:val="28"/>
          <w:szCs w:val="28"/>
        </w:rPr>
        <w:t>.</w:t>
      </w:r>
      <w:r w:rsidRPr="00A30247">
        <w:rPr>
          <w:sz w:val="28"/>
          <w:szCs w:val="28"/>
        </w:rPr>
        <w:t xml:space="preserve"> </w:t>
      </w:r>
      <w:r>
        <w:rPr>
          <w:sz w:val="28"/>
          <w:szCs w:val="28"/>
        </w:rPr>
        <w:t xml:space="preserve">Данные средства были затрачены на </w:t>
      </w:r>
      <w:r w:rsidRPr="00A30247">
        <w:rPr>
          <w:sz w:val="28"/>
          <w:szCs w:val="28"/>
        </w:rPr>
        <w:t xml:space="preserve">содержание </w:t>
      </w:r>
      <w:proofErr w:type="spellStart"/>
      <w:r w:rsidRPr="00A30247">
        <w:rPr>
          <w:sz w:val="28"/>
          <w:szCs w:val="28"/>
        </w:rPr>
        <w:t>внутрипоселковых</w:t>
      </w:r>
      <w:proofErr w:type="spellEnd"/>
      <w:r w:rsidRPr="00A30247">
        <w:rPr>
          <w:sz w:val="28"/>
          <w:szCs w:val="28"/>
        </w:rPr>
        <w:t xml:space="preserve"> дорог</w:t>
      </w:r>
      <w:r>
        <w:rPr>
          <w:sz w:val="28"/>
          <w:szCs w:val="28"/>
        </w:rPr>
        <w:t xml:space="preserve"> (в том числе зимнее), а также  на </w:t>
      </w:r>
      <w:r w:rsidRPr="00A30247">
        <w:rPr>
          <w:sz w:val="28"/>
          <w:szCs w:val="28"/>
        </w:rPr>
        <w:t xml:space="preserve"> ремонт внутри поселковых дорог</w:t>
      </w:r>
      <w:r>
        <w:rPr>
          <w:sz w:val="28"/>
          <w:szCs w:val="28"/>
        </w:rPr>
        <w:t xml:space="preserve"> из МДФ было затрачено более 3 300,00 тыс. руб. </w:t>
      </w:r>
    </w:p>
    <w:p w:rsidR="003659EC" w:rsidRDefault="003659EC" w:rsidP="003659EC">
      <w:pPr>
        <w:jc w:val="both"/>
        <w:rPr>
          <w:sz w:val="28"/>
          <w:szCs w:val="28"/>
        </w:rPr>
      </w:pPr>
      <w:r w:rsidRPr="00A30247">
        <w:rPr>
          <w:sz w:val="28"/>
          <w:szCs w:val="28"/>
        </w:rPr>
        <w:tab/>
        <w:t>Из краевого бюджета в 20</w:t>
      </w:r>
      <w:r>
        <w:rPr>
          <w:sz w:val="28"/>
          <w:szCs w:val="28"/>
        </w:rPr>
        <w:t>20</w:t>
      </w:r>
      <w:r w:rsidRPr="00A30247">
        <w:rPr>
          <w:sz w:val="28"/>
          <w:szCs w:val="28"/>
        </w:rPr>
        <w:t xml:space="preserve"> году направленно 2</w:t>
      </w:r>
      <w:r>
        <w:rPr>
          <w:sz w:val="28"/>
          <w:szCs w:val="28"/>
        </w:rPr>
        <w:t>162,0</w:t>
      </w:r>
      <w:r w:rsidRPr="00A30247">
        <w:rPr>
          <w:sz w:val="28"/>
          <w:szCs w:val="28"/>
        </w:rPr>
        <w:t xml:space="preserve"> тыс. рублей</w:t>
      </w:r>
      <w:r w:rsidRPr="004E28F2">
        <w:rPr>
          <w:color w:val="000000"/>
          <w:sz w:val="28"/>
          <w:szCs w:val="28"/>
        </w:rPr>
        <w:t xml:space="preserve"> </w:t>
      </w:r>
      <w:r>
        <w:rPr>
          <w:color w:val="000000"/>
          <w:sz w:val="28"/>
          <w:szCs w:val="28"/>
        </w:rPr>
        <w:t xml:space="preserve">на </w:t>
      </w:r>
      <w:r w:rsidRPr="00FA78C8">
        <w:rPr>
          <w:color w:val="000000"/>
          <w:sz w:val="28"/>
          <w:szCs w:val="28"/>
        </w:rPr>
        <w:t xml:space="preserve">ремонт </w:t>
      </w:r>
      <w:r w:rsidRPr="00033444">
        <w:rPr>
          <w:color w:val="000000"/>
          <w:sz w:val="28"/>
          <w:szCs w:val="28"/>
        </w:rPr>
        <w:t xml:space="preserve"> дорожного покрытия по ул. Карла Маркса в с</w:t>
      </w:r>
      <w:proofErr w:type="gramStart"/>
      <w:r w:rsidRPr="00033444">
        <w:rPr>
          <w:color w:val="000000"/>
          <w:sz w:val="28"/>
          <w:szCs w:val="28"/>
        </w:rPr>
        <w:t>.С</w:t>
      </w:r>
      <w:proofErr w:type="gramEnd"/>
      <w:r w:rsidRPr="00033444">
        <w:rPr>
          <w:color w:val="000000"/>
          <w:sz w:val="28"/>
          <w:szCs w:val="28"/>
        </w:rPr>
        <w:t>аратовка</w:t>
      </w:r>
      <w:r>
        <w:rPr>
          <w:color w:val="000000"/>
          <w:sz w:val="28"/>
          <w:szCs w:val="28"/>
        </w:rPr>
        <w:t xml:space="preserve"> общей площадью </w:t>
      </w:r>
      <w:smartTag w:uri="urn:schemas-microsoft-com:office:smarttags" w:element="metricconverter">
        <w:smartTagPr>
          <w:attr w:name="ProductID" w:val="9,000 м²"/>
        </w:smartTagPr>
        <w:r>
          <w:rPr>
            <w:color w:val="000000"/>
            <w:sz w:val="28"/>
            <w:szCs w:val="28"/>
          </w:rPr>
          <w:t>9,000 м²</w:t>
        </w:r>
      </w:smartTag>
      <w:r>
        <w:rPr>
          <w:color w:val="000000"/>
          <w:sz w:val="28"/>
          <w:szCs w:val="28"/>
        </w:rPr>
        <w:t xml:space="preserve"> и  стоимостью </w:t>
      </w:r>
      <w:r>
        <w:rPr>
          <w:sz w:val="28"/>
          <w:szCs w:val="28"/>
        </w:rPr>
        <w:t>3 313,75 тыс. руб. где доля местного бюджета составила 1151,75 тыс. руб.</w:t>
      </w:r>
    </w:p>
    <w:p w:rsidR="003659EC" w:rsidRDefault="003659EC" w:rsidP="003659EC">
      <w:pPr>
        <w:ind w:firstLine="709"/>
        <w:jc w:val="both"/>
        <w:rPr>
          <w:rStyle w:val="a3"/>
          <w:b w:val="0"/>
          <w:sz w:val="28"/>
          <w:szCs w:val="28"/>
        </w:rPr>
      </w:pPr>
      <w:r>
        <w:rPr>
          <w:rStyle w:val="a3"/>
          <w:b w:val="0"/>
          <w:sz w:val="28"/>
          <w:szCs w:val="28"/>
        </w:rPr>
        <w:t xml:space="preserve">Существенные средства в текущем году были вложены в дорожное хозяйство на территории района. Региональная дорога Рубцовск – Угловское – Михайловское приросла на </w:t>
      </w:r>
      <w:smartTag w:uri="urn:schemas-microsoft-com:office:smarttags" w:element="metricconverter">
        <w:smartTagPr>
          <w:attr w:name="ProductID" w:val="10 км"/>
        </w:smartTagPr>
        <w:r>
          <w:rPr>
            <w:rStyle w:val="a3"/>
            <w:b w:val="0"/>
            <w:sz w:val="28"/>
            <w:szCs w:val="28"/>
          </w:rPr>
          <w:t>10 км</w:t>
        </w:r>
      </w:smartTag>
      <w:r>
        <w:rPr>
          <w:rStyle w:val="a3"/>
          <w:b w:val="0"/>
          <w:sz w:val="28"/>
          <w:szCs w:val="28"/>
        </w:rPr>
        <w:t xml:space="preserve"> качественного асфальтового покрытия. Теперь жители сёл Ракиты, </w:t>
      </w:r>
      <w:proofErr w:type="gramStart"/>
      <w:r>
        <w:rPr>
          <w:rStyle w:val="a3"/>
          <w:b w:val="0"/>
          <w:sz w:val="28"/>
          <w:szCs w:val="28"/>
        </w:rPr>
        <w:t>Большая</w:t>
      </w:r>
      <w:proofErr w:type="gramEnd"/>
      <w:r>
        <w:rPr>
          <w:rStyle w:val="a3"/>
          <w:b w:val="0"/>
          <w:sz w:val="28"/>
          <w:szCs w:val="28"/>
        </w:rPr>
        <w:t xml:space="preserve"> </w:t>
      </w:r>
      <w:proofErr w:type="spellStart"/>
      <w:r>
        <w:rPr>
          <w:rStyle w:val="a3"/>
          <w:b w:val="0"/>
          <w:sz w:val="28"/>
          <w:szCs w:val="28"/>
        </w:rPr>
        <w:t>Шелковка</w:t>
      </w:r>
      <w:proofErr w:type="spellEnd"/>
      <w:r>
        <w:rPr>
          <w:rStyle w:val="a3"/>
          <w:b w:val="0"/>
          <w:sz w:val="28"/>
          <w:szCs w:val="28"/>
        </w:rPr>
        <w:t>, Вторые Коростели могут доехать до г. Рубцовска по качественной, а главное безопасной дороге. В планах ГУП ДХ АК «</w:t>
      </w:r>
      <w:proofErr w:type="gramStart"/>
      <w:r>
        <w:rPr>
          <w:rStyle w:val="a3"/>
          <w:b w:val="0"/>
          <w:sz w:val="28"/>
          <w:szCs w:val="28"/>
        </w:rPr>
        <w:t>Юго-Западное</w:t>
      </w:r>
      <w:proofErr w:type="gramEnd"/>
      <w:r>
        <w:rPr>
          <w:rStyle w:val="a3"/>
          <w:b w:val="0"/>
          <w:sz w:val="28"/>
          <w:szCs w:val="28"/>
        </w:rPr>
        <w:t xml:space="preserve"> ДСУ» продолжить эту работу в наступающем 2021 году.</w:t>
      </w:r>
    </w:p>
    <w:p w:rsidR="003659EC" w:rsidRDefault="003659EC" w:rsidP="003659EC">
      <w:pPr>
        <w:ind w:firstLine="709"/>
        <w:jc w:val="both"/>
        <w:rPr>
          <w:rStyle w:val="a3"/>
          <w:b w:val="0"/>
          <w:sz w:val="28"/>
          <w:szCs w:val="28"/>
        </w:rPr>
      </w:pPr>
      <w:r>
        <w:rPr>
          <w:rStyle w:val="a3"/>
          <w:b w:val="0"/>
          <w:sz w:val="28"/>
          <w:szCs w:val="28"/>
        </w:rPr>
        <w:t xml:space="preserve">Существенно обновились подъезды к сёлам Безрукавка и Ракиты, к посёлку Мичуринский, произведено восстановление верхних слоев дороги – </w:t>
      </w:r>
      <w:smartTag w:uri="urn:schemas-microsoft-com:office:smarttags" w:element="metricconverter">
        <w:smartTagPr>
          <w:attr w:name="ProductID" w:val="2,85 км"/>
        </w:smartTagPr>
        <w:r>
          <w:rPr>
            <w:rStyle w:val="a3"/>
            <w:b w:val="0"/>
            <w:sz w:val="28"/>
            <w:szCs w:val="28"/>
          </w:rPr>
          <w:t>2,85 км</w:t>
        </w:r>
      </w:smartTag>
      <w:r>
        <w:rPr>
          <w:rStyle w:val="a3"/>
          <w:b w:val="0"/>
          <w:sz w:val="28"/>
          <w:szCs w:val="28"/>
        </w:rPr>
        <w:t xml:space="preserve">. </w:t>
      </w:r>
    </w:p>
    <w:p w:rsidR="003659EC" w:rsidRDefault="003659EC" w:rsidP="003659EC">
      <w:pPr>
        <w:ind w:firstLine="709"/>
        <w:jc w:val="both"/>
        <w:rPr>
          <w:rStyle w:val="a3"/>
          <w:b w:val="0"/>
          <w:sz w:val="28"/>
          <w:szCs w:val="28"/>
        </w:rPr>
      </w:pPr>
      <w:proofErr w:type="gramStart"/>
      <w:r>
        <w:rPr>
          <w:rStyle w:val="a3"/>
          <w:b w:val="0"/>
          <w:sz w:val="28"/>
          <w:szCs w:val="28"/>
        </w:rPr>
        <w:t xml:space="preserve">За счёт средств муниципального дорожного фонда выполнен текущий ремонт ул. В.К. Арнольда и ул. Центральная в с. Безрукавка общей площадью </w:t>
      </w:r>
      <w:smartTag w:uri="urn:schemas-microsoft-com:office:smarttags" w:element="metricconverter">
        <w:smartTagPr>
          <w:attr w:name="ProductID" w:val="6,742 м²"/>
        </w:smartTagPr>
        <w:r>
          <w:rPr>
            <w:rStyle w:val="a3"/>
            <w:b w:val="0"/>
            <w:sz w:val="28"/>
            <w:szCs w:val="28"/>
          </w:rPr>
          <w:t>6,742 м²</w:t>
        </w:r>
      </w:smartTag>
      <w:r>
        <w:rPr>
          <w:rStyle w:val="a3"/>
          <w:b w:val="0"/>
          <w:sz w:val="28"/>
          <w:szCs w:val="28"/>
        </w:rPr>
        <w:t xml:space="preserve"> на сумму 5 868,0 тыс. руб.</w:t>
      </w:r>
      <w:proofErr w:type="gramEnd"/>
    </w:p>
    <w:p w:rsidR="003659EC" w:rsidRDefault="003659EC" w:rsidP="003659EC">
      <w:pPr>
        <w:ind w:firstLine="709"/>
        <w:jc w:val="both"/>
        <w:rPr>
          <w:rStyle w:val="a3"/>
          <w:b w:val="0"/>
          <w:sz w:val="28"/>
          <w:szCs w:val="28"/>
        </w:rPr>
      </w:pPr>
      <w:r>
        <w:rPr>
          <w:rStyle w:val="a3"/>
          <w:b w:val="0"/>
          <w:sz w:val="28"/>
          <w:szCs w:val="28"/>
        </w:rPr>
        <w:t xml:space="preserve">Начато строительство долгожданного моста через р. </w:t>
      </w:r>
      <w:proofErr w:type="spellStart"/>
      <w:r>
        <w:rPr>
          <w:rStyle w:val="a3"/>
          <w:b w:val="0"/>
          <w:sz w:val="28"/>
          <w:szCs w:val="28"/>
        </w:rPr>
        <w:t>Склюиха</w:t>
      </w:r>
      <w:proofErr w:type="spellEnd"/>
      <w:r>
        <w:rPr>
          <w:rStyle w:val="a3"/>
          <w:b w:val="0"/>
          <w:sz w:val="28"/>
          <w:szCs w:val="28"/>
        </w:rPr>
        <w:t xml:space="preserve"> в районе </w:t>
      </w:r>
      <w:proofErr w:type="gramStart"/>
      <w:r>
        <w:rPr>
          <w:rStyle w:val="a3"/>
          <w:b w:val="0"/>
          <w:sz w:val="28"/>
          <w:szCs w:val="28"/>
        </w:rPr>
        <w:t>с</w:t>
      </w:r>
      <w:proofErr w:type="gramEnd"/>
      <w:r>
        <w:rPr>
          <w:rStyle w:val="a3"/>
          <w:b w:val="0"/>
          <w:sz w:val="28"/>
          <w:szCs w:val="28"/>
        </w:rPr>
        <w:t>. Самарка. В сентябре 2021 года планируется сдача данного объекта в эксплуатацию.</w:t>
      </w:r>
    </w:p>
    <w:p w:rsidR="003659EC" w:rsidRDefault="003659EC" w:rsidP="003659EC">
      <w:pPr>
        <w:jc w:val="both"/>
        <w:rPr>
          <w:sz w:val="28"/>
          <w:szCs w:val="28"/>
        </w:rPr>
      </w:pPr>
      <w:r w:rsidRPr="00A30247">
        <w:rPr>
          <w:sz w:val="28"/>
          <w:szCs w:val="28"/>
        </w:rPr>
        <w:tab/>
      </w:r>
      <w:r>
        <w:rPr>
          <w:sz w:val="28"/>
          <w:szCs w:val="28"/>
        </w:rPr>
        <w:t xml:space="preserve">Ежегодно </w:t>
      </w:r>
      <w:r w:rsidRPr="00A30247">
        <w:rPr>
          <w:sz w:val="28"/>
          <w:szCs w:val="28"/>
        </w:rPr>
        <w:t>произв</w:t>
      </w:r>
      <w:r>
        <w:rPr>
          <w:sz w:val="28"/>
          <w:szCs w:val="28"/>
        </w:rPr>
        <w:t xml:space="preserve">одится </w:t>
      </w:r>
      <w:r w:rsidRPr="00A30247">
        <w:rPr>
          <w:sz w:val="28"/>
          <w:szCs w:val="28"/>
        </w:rPr>
        <w:t>комиссионное обследование железнодорожных переездов  совместно с сотрудниками ОГИБДД</w:t>
      </w:r>
      <w:r>
        <w:rPr>
          <w:sz w:val="28"/>
          <w:szCs w:val="28"/>
        </w:rPr>
        <w:t>.</w:t>
      </w:r>
      <w:r w:rsidRPr="00A30247">
        <w:rPr>
          <w:sz w:val="28"/>
          <w:szCs w:val="28"/>
        </w:rPr>
        <w:t xml:space="preserve">  В результате все выявленные замечания были устранены.</w:t>
      </w:r>
      <w:r>
        <w:rPr>
          <w:sz w:val="28"/>
          <w:szCs w:val="28"/>
        </w:rPr>
        <w:t xml:space="preserve"> Так же после обследования школьных маршрутов к началу учебного года  было выдано предписание по  удалению кустарниковой растительности вблизи пешеходных переходов и необходимости обновления разметки и дублирующих знаков на пешеходных переходах. Все необходимые мероприятия были выполнены. На установку дорожных знаков и разметку в 2020 году затрачено – более 400 тыс</w:t>
      </w:r>
      <w:proofErr w:type="gramStart"/>
      <w:r>
        <w:rPr>
          <w:sz w:val="28"/>
          <w:szCs w:val="28"/>
        </w:rPr>
        <w:t>.р</w:t>
      </w:r>
      <w:proofErr w:type="gramEnd"/>
      <w:r>
        <w:rPr>
          <w:sz w:val="28"/>
          <w:szCs w:val="28"/>
        </w:rPr>
        <w:t>уб.</w:t>
      </w:r>
    </w:p>
    <w:p w:rsidR="003659EC" w:rsidRPr="003020B1" w:rsidRDefault="003659EC" w:rsidP="003659EC">
      <w:pPr>
        <w:jc w:val="both"/>
        <w:rPr>
          <w:sz w:val="28"/>
          <w:szCs w:val="28"/>
        </w:rPr>
      </w:pPr>
      <w:r>
        <w:rPr>
          <w:sz w:val="28"/>
          <w:szCs w:val="28"/>
        </w:rPr>
        <w:lastRenderedPageBreak/>
        <w:tab/>
      </w:r>
      <w:r w:rsidRPr="003020B1">
        <w:rPr>
          <w:sz w:val="28"/>
          <w:szCs w:val="28"/>
        </w:rPr>
        <w:t xml:space="preserve">В соответствии со схемой организации дорожного движения и новыми  национальными стандартами - ГОСТ по безопасности дорожного движения на нерегулируемом пешеходном переходе в п. </w:t>
      </w:r>
      <w:r>
        <w:rPr>
          <w:sz w:val="28"/>
          <w:szCs w:val="28"/>
        </w:rPr>
        <w:t xml:space="preserve">Куйбышево </w:t>
      </w:r>
      <w:r w:rsidRPr="003020B1">
        <w:rPr>
          <w:sz w:val="28"/>
          <w:szCs w:val="28"/>
        </w:rPr>
        <w:t xml:space="preserve"> установлен светофор Т7</w:t>
      </w:r>
      <w:r>
        <w:rPr>
          <w:sz w:val="28"/>
          <w:szCs w:val="28"/>
        </w:rPr>
        <w:t>,</w:t>
      </w:r>
      <w:r w:rsidRPr="003020B1">
        <w:rPr>
          <w:sz w:val="28"/>
          <w:szCs w:val="28"/>
        </w:rPr>
        <w:t xml:space="preserve"> сумма затрат на который составила </w:t>
      </w:r>
      <w:r>
        <w:rPr>
          <w:sz w:val="28"/>
          <w:szCs w:val="28"/>
        </w:rPr>
        <w:t>93</w:t>
      </w:r>
      <w:r w:rsidRPr="003020B1">
        <w:rPr>
          <w:sz w:val="28"/>
          <w:szCs w:val="28"/>
        </w:rPr>
        <w:t xml:space="preserve"> тыс. руб. и </w:t>
      </w:r>
      <w:r>
        <w:rPr>
          <w:sz w:val="28"/>
          <w:szCs w:val="28"/>
        </w:rPr>
        <w:t>устройство искусственной неровности на сумму 48 тыс. руб. Так же искусственная неровность была уложена в п</w:t>
      </w:r>
      <w:proofErr w:type="gramStart"/>
      <w:r>
        <w:rPr>
          <w:sz w:val="28"/>
          <w:szCs w:val="28"/>
        </w:rPr>
        <w:t>.З</w:t>
      </w:r>
      <w:proofErr w:type="gramEnd"/>
      <w:r>
        <w:rPr>
          <w:sz w:val="28"/>
          <w:szCs w:val="28"/>
        </w:rPr>
        <w:t xml:space="preserve">еленая Дубрава, сумма затрат на которую составила 88 тыс. руб. В 2021 году работу по обустройству пешеходных переходов в соответствии с новыми национальными стандартами планируется продолжить. </w:t>
      </w:r>
    </w:p>
    <w:p w:rsidR="003659EC" w:rsidRDefault="003659EC" w:rsidP="003659EC">
      <w:pPr>
        <w:jc w:val="both"/>
        <w:rPr>
          <w:sz w:val="28"/>
          <w:szCs w:val="28"/>
        </w:rPr>
      </w:pPr>
      <w:r>
        <w:rPr>
          <w:sz w:val="28"/>
          <w:szCs w:val="28"/>
        </w:rPr>
        <w:tab/>
        <w:t xml:space="preserve"> </w:t>
      </w:r>
      <w:r w:rsidRPr="00A30247">
        <w:rPr>
          <w:sz w:val="28"/>
          <w:szCs w:val="28"/>
        </w:rPr>
        <w:t xml:space="preserve">В </w:t>
      </w:r>
      <w:r>
        <w:rPr>
          <w:sz w:val="28"/>
          <w:szCs w:val="28"/>
        </w:rPr>
        <w:t>течени</w:t>
      </w:r>
      <w:proofErr w:type="gramStart"/>
      <w:r>
        <w:rPr>
          <w:sz w:val="28"/>
          <w:szCs w:val="28"/>
        </w:rPr>
        <w:t>и</w:t>
      </w:r>
      <w:proofErr w:type="gramEnd"/>
      <w:r>
        <w:rPr>
          <w:sz w:val="28"/>
          <w:szCs w:val="28"/>
        </w:rPr>
        <w:t xml:space="preserve"> </w:t>
      </w:r>
      <w:r w:rsidRPr="00A30247">
        <w:rPr>
          <w:sz w:val="28"/>
          <w:szCs w:val="28"/>
        </w:rPr>
        <w:t>20</w:t>
      </w:r>
      <w:r>
        <w:rPr>
          <w:sz w:val="28"/>
          <w:szCs w:val="28"/>
        </w:rPr>
        <w:t>20</w:t>
      </w:r>
      <w:r w:rsidRPr="00A30247">
        <w:rPr>
          <w:sz w:val="28"/>
          <w:szCs w:val="28"/>
        </w:rPr>
        <w:t xml:space="preserve"> года в рамках исполнения поручения Президента Российской Федерации </w:t>
      </w:r>
      <w:r w:rsidRPr="00771465">
        <w:rPr>
          <w:sz w:val="28"/>
          <w:szCs w:val="28"/>
        </w:rPr>
        <w:t xml:space="preserve">Путина В.В. </w:t>
      </w:r>
      <w:r>
        <w:rPr>
          <w:sz w:val="28"/>
          <w:szCs w:val="28"/>
        </w:rPr>
        <w:t xml:space="preserve">закончили </w:t>
      </w:r>
      <w:r w:rsidRPr="00771465">
        <w:rPr>
          <w:sz w:val="28"/>
          <w:szCs w:val="28"/>
        </w:rPr>
        <w:t>разработ</w:t>
      </w:r>
      <w:r>
        <w:rPr>
          <w:sz w:val="28"/>
          <w:szCs w:val="28"/>
        </w:rPr>
        <w:t>ку</w:t>
      </w:r>
      <w:r w:rsidRPr="00771465">
        <w:rPr>
          <w:sz w:val="28"/>
          <w:szCs w:val="28"/>
        </w:rPr>
        <w:t xml:space="preserve"> проект</w:t>
      </w:r>
      <w:r>
        <w:rPr>
          <w:sz w:val="28"/>
          <w:szCs w:val="28"/>
        </w:rPr>
        <w:t>ов</w:t>
      </w:r>
      <w:r w:rsidRPr="00771465">
        <w:rPr>
          <w:sz w:val="28"/>
          <w:szCs w:val="28"/>
        </w:rPr>
        <w:t xml:space="preserve"> организации дорожного движения в</w:t>
      </w:r>
      <w:r>
        <w:rPr>
          <w:sz w:val="28"/>
          <w:szCs w:val="28"/>
        </w:rPr>
        <w:t xml:space="preserve"> населенных пунктах района. Затраты составили – 890,9 тыс. руб.</w:t>
      </w:r>
    </w:p>
    <w:p w:rsidR="003659EC" w:rsidRDefault="003659EC" w:rsidP="003659EC">
      <w:pPr>
        <w:jc w:val="both"/>
        <w:rPr>
          <w:sz w:val="28"/>
          <w:szCs w:val="28"/>
        </w:rPr>
      </w:pPr>
      <w:r>
        <w:rPr>
          <w:sz w:val="28"/>
          <w:szCs w:val="28"/>
        </w:rPr>
        <w:tab/>
      </w:r>
    </w:p>
    <w:p w:rsidR="003659EC" w:rsidRPr="00771465" w:rsidRDefault="003659EC" w:rsidP="003659EC">
      <w:pPr>
        <w:jc w:val="center"/>
        <w:rPr>
          <w:b/>
          <w:sz w:val="28"/>
          <w:szCs w:val="28"/>
        </w:rPr>
      </w:pPr>
      <w:r w:rsidRPr="00771465">
        <w:rPr>
          <w:b/>
          <w:sz w:val="28"/>
          <w:szCs w:val="28"/>
        </w:rPr>
        <w:t>Теплоснабжение</w:t>
      </w:r>
    </w:p>
    <w:p w:rsidR="003659EC" w:rsidRPr="00A30247" w:rsidRDefault="003659EC" w:rsidP="003659EC">
      <w:pPr>
        <w:jc w:val="center"/>
        <w:rPr>
          <w:b/>
          <w:sz w:val="28"/>
          <w:szCs w:val="28"/>
        </w:rPr>
      </w:pPr>
    </w:p>
    <w:p w:rsidR="003659EC" w:rsidRPr="00A30247" w:rsidRDefault="003659EC" w:rsidP="003659EC">
      <w:pPr>
        <w:jc w:val="both"/>
        <w:rPr>
          <w:sz w:val="28"/>
          <w:szCs w:val="28"/>
        </w:rPr>
      </w:pPr>
      <w:r w:rsidRPr="00A30247">
        <w:rPr>
          <w:b/>
          <w:sz w:val="28"/>
          <w:szCs w:val="28"/>
        </w:rPr>
        <w:tab/>
      </w:r>
      <w:r w:rsidRPr="00A30247">
        <w:rPr>
          <w:sz w:val="28"/>
          <w:szCs w:val="28"/>
        </w:rPr>
        <w:t>В целях своевременной и качественной подготовки района к осенне-зимнему периоду и  безаварийного прохождения отопительного периода 20</w:t>
      </w:r>
      <w:r>
        <w:rPr>
          <w:sz w:val="28"/>
          <w:szCs w:val="28"/>
        </w:rPr>
        <w:t>20</w:t>
      </w:r>
      <w:r w:rsidRPr="00A30247">
        <w:rPr>
          <w:sz w:val="28"/>
          <w:szCs w:val="28"/>
        </w:rPr>
        <w:t>-</w:t>
      </w:r>
      <w:smartTag w:uri="urn:schemas-microsoft-com:office:smarttags" w:element="metricconverter">
        <w:smartTagPr>
          <w:attr w:name="ProductID" w:val="2021 г"/>
        </w:smartTagPr>
        <w:r w:rsidRPr="00A30247">
          <w:rPr>
            <w:sz w:val="28"/>
            <w:szCs w:val="28"/>
          </w:rPr>
          <w:t>20</w:t>
        </w:r>
        <w:r>
          <w:rPr>
            <w:sz w:val="28"/>
            <w:szCs w:val="28"/>
          </w:rPr>
          <w:t>21</w:t>
        </w:r>
        <w:r w:rsidRPr="00A30247">
          <w:rPr>
            <w:sz w:val="28"/>
            <w:szCs w:val="28"/>
          </w:rPr>
          <w:t xml:space="preserve"> г</w:t>
        </w:r>
      </w:smartTag>
      <w:r w:rsidRPr="00A30247">
        <w:rPr>
          <w:sz w:val="28"/>
          <w:szCs w:val="28"/>
        </w:rPr>
        <w:t xml:space="preserve">.г. был утвержден план мероприятий по подготовке объектов жилищно-коммунального </w:t>
      </w:r>
      <w:proofErr w:type="gramStart"/>
      <w:r w:rsidRPr="00A30247">
        <w:rPr>
          <w:sz w:val="28"/>
          <w:szCs w:val="28"/>
        </w:rPr>
        <w:t>хозяйства</w:t>
      </w:r>
      <w:proofErr w:type="gramEnd"/>
      <w:r w:rsidRPr="00A30247">
        <w:rPr>
          <w:sz w:val="28"/>
          <w:szCs w:val="28"/>
        </w:rPr>
        <w:t xml:space="preserve"> на который в 20</w:t>
      </w:r>
      <w:r>
        <w:rPr>
          <w:sz w:val="28"/>
          <w:szCs w:val="28"/>
        </w:rPr>
        <w:t>20</w:t>
      </w:r>
      <w:r w:rsidRPr="00A30247">
        <w:rPr>
          <w:sz w:val="28"/>
          <w:szCs w:val="28"/>
        </w:rPr>
        <w:t xml:space="preserve"> году было направленно более </w:t>
      </w:r>
      <w:r>
        <w:rPr>
          <w:sz w:val="28"/>
          <w:szCs w:val="28"/>
        </w:rPr>
        <w:t>45</w:t>
      </w:r>
      <w:r w:rsidRPr="00A30247">
        <w:rPr>
          <w:sz w:val="28"/>
          <w:szCs w:val="28"/>
        </w:rPr>
        <w:t xml:space="preserve">00,0 тыс. рублей. </w:t>
      </w:r>
    </w:p>
    <w:p w:rsidR="003659EC" w:rsidRPr="00674FBF" w:rsidRDefault="003659EC" w:rsidP="003659EC">
      <w:pPr>
        <w:ind w:firstLine="709"/>
        <w:jc w:val="both"/>
        <w:rPr>
          <w:bCs/>
          <w:sz w:val="28"/>
          <w:szCs w:val="28"/>
        </w:rPr>
      </w:pPr>
      <w:r>
        <w:rPr>
          <w:rStyle w:val="a3"/>
          <w:b w:val="0"/>
          <w:sz w:val="28"/>
          <w:szCs w:val="28"/>
        </w:rPr>
        <w:t>Стоит отметить, что благодаря поддержке краевого бюджета, в 2020 году обновлено котельное оборудование более</w:t>
      </w:r>
      <w:proofErr w:type="gramStart"/>
      <w:r>
        <w:rPr>
          <w:rStyle w:val="a3"/>
          <w:b w:val="0"/>
          <w:sz w:val="28"/>
          <w:szCs w:val="28"/>
        </w:rPr>
        <w:t>,</w:t>
      </w:r>
      <w:proofErr w:type="gramEnd"/>
      <w:r>
        <w:rPr>
          <w:rStyle w:val="a3"/>
          <w:b w:val="0"/>
          <w:sz w:val="28"/>
          <w:szCs w:val="28"/>
        </w:rPr>
        <w:t xml:space="preserve"> чем на 7 млн. рублей, в том числе закуплено 18 новых котлов. Полностью, за счёт местных бюджетов, заменено более </w:t>
      </w:r>
      <w:smartTag w:uri="urn:schemas-microsoft-com:office:smarttags" w:element="metricconverter">
        <w:smartTagPr>
          <w:attr w:name="ProductID" w:val="1000 м"/>
        </w:smartTagPr>
        <w:r>
          <w:rPr>
            <w:rStyle w:val="a3"/>
            <w:b w:val="0"/>
            <w:sz w:val="28"/>
            <w:szCs w:val="28"/>
          </w:rPr>
          <w:t>1000 м</w:t>
        </w:r>
      </w:smartTag>
      <w:r>
        <w:rPr>
          <w:rStyle w:val="a3"/>
          <w:b w:val="0"/>
          <w:sz w:val="28"/>
          <w:szCs w:val="28"/>
        </w:rPr>
        <w:t xml:space="preserve"> теплосетей, это 2,5 млн. рублей. </w:t>
      </w:r>
      <w:r w:rsidRPr="00A30247">
        <w:rPr>
          <w:sz w:val="28"/>
          <w:szCs w:val="28"/>
        </w:rPr>
        <w:t>Проделанные работы сократили потери в теплосети и увеличили КПД котельных.</w:t>
      </w:r>
    </w:p>
    <w:p w:rsidR="003659EC" w:rsidRDefault="003659EC" w:rsidP="003659EC">
      <w:pPr>
        <w:jc w:val="both"/>
        <w:rPr>
          <w:sz w:val="28"/>
          <w:szCs w:val="28"/>
        </w:rPr>
      </w:pPr>
      <w:r w:rsidRPr="00A30247">
        <w:rPr>
          <w:sz w:val="28"/>
          <w:szCs w:val="28"/>
        </w:rPr>
        <w:tab/>
      </w:r>
      <w:r>
        <w:rPr>
          <w:sz w:val="28"/>
          <w:szCs w:val="28"/>
        </w:rPr>
        <w:t>Произвели ремонт котельных в п</w:t>
      </w:r>
      <w:proofErr w:type="gramStart"/>
      <w:r>
        <w:rPr>
          <w:sz w:val="28"/>
          <w:szCs w:val="28"/>
        </w:rPr>
        <w:t>.К</w:t>
      </w:r>
      <w:proofErr w:type="gramEnd"/>
      <w:r>
        <w:rPr>
          <w:sz w:val="28"/>
          <w:szCs w:val="28"/>
        </w:rPr>
        <w:t xml:space="preserve">олос, Зеленая Дубрава,  селах  Новониколаевка, </w:t>
      </w:r>
      <w:proofErr w:type="spellStart"/>
      <w:r>
        <w:rPr>
          <w:sz w:val="28"/>
          <w:szCs w:val="28"/>
        </w:rPr>
        <w:t>Веселоярск</w:t>
      </w:r>
      <w:proofErr w:type="spellEnd"/>
      <w:r>
        <w:rPr>
          <w:sz w:val="28"/>
          <w:szCs w:val="28"/>
        </w:rPr>
        <w:t xml:space="preserve">, </w:t>
      </w:r>
      <w:proofErr w:type="spellStart"/>
      <w:r>
        <w:rPr>
          <w:sz w:val="28"/>
          <w:szCs w:val="28"/>
        </w:rPr>
        <w:t>Бобково</w:t>
      </w:r>
      <w:proofErr w:type="spellEnd"/>
      <w:r>
        <w:rPr>
          <w:sz w:val="28"/>
          <w:szCs w:val="28"/>
        </w:rPr>
        <w:t xml:space="preserve">, Безрукавка. </w:t>
      </w:r>
    </w:p>
    <w:p w:rsidR="003659EC" w:rsidRDefault="003659EC" w:rsidP="003659EC">
      <w:pPr>
        <w:jc w:val="both"/>
        <w:rPr>
          <w:sz w:val="28"/>
          <w:szCs w:val="28"/>
        </w:rPr>
      </w:pPr>
      <w:r>
        <w:rPr>
          <w:sz w:val="28"/>
          <w:szCs w:val="28"/>
        </w:rPr>
        <w:tab/>
        <w:t>Одной из главных задач на 2021 год является строительство котельной и тепловых сетей в с</w:t>
      </w:r>
      <w:proofErr w:type="gramStart"/>
      <w:r>
        <w:rPr>
          <w:sz w:val="28"/>
          <w:szCs w:val="28"/>
        </w:rPr>
        <w:t>.Б</w:t>
      </w:r>
      <w:proofErr w:type="gramEnd"/>
      <w:r>
        <w:rPr>
          <w:sz w:val="28"/>
          <w:szCs w:val="28"/>
        </w:rPr>
        <w:t xml:space="preserve">езрукавка. Вся необходимая документация была подготовлена в 2020 году  и прошла проверку сметной стоимости. Таким образом, на техническое перевооружение котельной запланировано  – 80,8 млн. руб., а на замену тепловых сетей протяженностью </w:t>
      </w:r>
      <w:smartTag w:uri="urn:schemas-microsoft-com:office:smarttags" w:element="metricconverter">
        <w:smartTagPr>
          <w:attr w:name="ProductID" w:val="7051 м"/>
        </w:smartTagPr>
        <w:r>
          <w:rPr>
            <w:sz w:val="28"/>
            <w:szCs w:val="28"/>
          </w:rPr>
          <w:t>7051 м</w:t>
        </w:r>
      </w:smartTag>
      <w:r>
        <w:rPr>
          <w:sz w:val="28"/>
          <w:szCs w:val="28"/>
        </w:rPr>
        <w:t xml:space="preserve"> потребуется более 63 млн. руб.</w:t>
      </w:r>
    </w:p>
    <w:p w:rsidR="003659EC" w:rsidRPr="00A30247" w:rsidRDefault="003659EC" w:rsidP="003659EC">
      <w:pPr>
        <w:ind w:firstLine="708"/>
        <w:jc w:val="both"/>
        <w:rPr>
          <w:sz w:val="28"/>
          <w:szCs w:val="28"/>
        </w:rPr>
      </w:pPr>
      <w:r w:rsidRPr="00A30247">
        <w:rPr>
          <w:sz w:val="28"/>
          <w:szCs w:val="28"/>
        </w:rPr>
        <w:t xml:space="preserve">В соответствии с программой проведения проверки готовности к отопительному периоду, утвержденной Сибирским управлением  </w:t>
      </w:r>
      <w:proofErr w:type="spellStart"/>
      <w:r w:rsidRPr="00A30247">
        <w:rPr>
          <w:sz w:val="28"/>
          <w:szCs w:val="28"/>
        </w:rPr>
        <w:t>Ростехнадзора</w:t>
      </w:r>
      <w:proofErr w:type="spellEnd"/>
      <w:r w:rsidRPr="00A30247">
        <w:rPr>
          <w:sz w:val="28"/>
          <w:szCs w:val="28"/>
        </w:rPr>
        <w:t xml:space="preserve"> </w:t>
      </w:r>
      <w:r>
        <w:rPr>
          <w:sz w:val="28"/>
          <w:szCs w:val="28"/>
        </w:rPr>
        <w:t>в октябре</w:t>
      </w:r>
      <w:r w:rsidRPr="00A30247">
        <w:rPr>
          <w:sz w:val="28"/>
          <w:szCs w:val="28"/>
        </w:rPr>
        <w:t xml:space="preserve"> проведена ежегодная проверка на предмет готовности </w:t>
      </w:r>
      <w:proofErr w:type="spellStart"/>
      <w:r w:rsidRPr="00A30247">
        <w:rPr>
          <w:sz w:val="28"/>
          <w:szCs w:val="28"/>
        </w:rPr>
        <w:t>Рубцовского</w:t>
      </w:r>
      <w:proofErr w:type="spellEnd"/>
      <w:r w:rsidRPr="00A30247">
        <w:rPr>
          <w:sz w:val="28"/>
          <w:szCs w:val="28"/>
        </w:rPr>
        <w:t xml:space="preserve"> района к отопительному периоду. В результате данной проверки в 1</w:t>
      </w:r>
      <w:r>
        <w:rPr>
          <w:sz w:val="28"/>
          <w:szCs w:val="28"/>
        </w:rPr>
        <w:t>7</w:t>
      </w:r>
      <w:r w:rsidRPr="00A30247">
        <w:rPr>
          <w:sz w:val="28"/>
          <w:szCs w:val="28"/>
        </w:rPr>
        <w:t xml:space="preserve"> муниципальных образований </w:t>
      </w:r>
      <w:proofErr w:type="spellStart"/>
      <w:r w:rsidRPr="00A30247">
        <w:rPr>
          <w:sz w:val="28"/>
          <w:szCs w:val="28"/>
        </w:rPr>
        <w:t>Рубцовского</w:t>
      </w:r>
      <w:proofErr w:type="spellEnd"/>
      <w:r w:rsidRPr="00A30247">
        <w:rPr>
          <w:sz w:val="28"/>
          <w:szCs w:val="28"/>
        </w:rPr>
        <w:t xml:space="preserve"> района получен паспорт готовности к отопительному периоду.</w:t>
      </w:r>
    </w:p>
    <w:p w:rsidR="003659EC" w:rsidRPr="00A30247" w:rsidRDefault="003659EC" w:rsidP="003659EC">
      <w:pPr>
        <w:jc w:val="both"/>
        <w:rPr>
          <w:sz w:val="28"/>
          <w:szCs w:val="28"/>
        </w:rPr>
      </w:pPr>
      <w:r w:rsidRPr="00A30247">
        <w:rPr>
          <w:sz w:val="28"/>
          <w:szCs w:val="28"/>
        </w:rPr>
        <w:tab/>
        <w:t>Все теплоснабжающие предприятия  заключили своевременно  контракт на поставку угля в объеме потребности бюджетной сферы на отопительный период 20</w:t>
      </w:r>
      <w:r>
        <w:rPr>
          <w:sz w:val="28"/>
          <w:szCs w:val="28"/>
        </w:rPr>
        <w:t>20</w:t>
      </w:r>
      <w:r w:rsidRPr="00A30247">
        <w:rPr>
          <w:sz w:val="28"/>
          <w:szCs w:val="28"/>
        </w:rPr>
        <w:t>-20</w:t>
      </w:r>
      <w:r>
        <w:rPr>
          <w:sz w:val="28"/>
          <w:szCs w:val="28"/>
        </w:rPr>
        <w:t>21</w:t>
      </w:r>
      <w:r w:rsidRPr="00A30247">
        <w:rPr>
          <w:sz w:val="28"/>
          <w:szCs w:val="28"/>
        </w:rPr>
        <w:t xml:space="preserve">.  </w:t>
      </w:r>
    </w:p>
    <w:p w:rsidR="003659EC" w:rsidRPr="00A30247" w:rsidRDefault="003659EC" w:rsidP="003659EC">
      <w:pPr>
        <w:ind w:firstLine="540"/>
        <w:jc w:val="both"/>
        <w:rPr>
          <w:sz w:val="28"/>
          <w:szCs w:val="28"/>
        </w:rPr>
      </w:pPr>
      <w:r w:rsidRPr="00A30247">
        <w:rPr>
          <w:sz w:val="28"/>
          <w:szCs w:val="28"/>
        </w:rPr>
        <w:t xml:space="preserve">В соответствии с распоряжениями Администрации Алтайского края бюджету </w:t>
      </w:r>
      <w:proofErr w:type="spellStart"/>
      <w:r w:rsidRPr="00A30247">
        <w:rPr>
          <w:sz w:val="28"/>
          <w:szCs w:val="28"/>
        </w:rPr>
        <w:t>Рубцовского</w:t>
      </w:r>
      <w:proofErr w:type="spellEnd"/>
      <w:r w:rsidRPr="00A30247">
        <w:rPr>
          <w:sz w:val="28"/>
          <w:szCs w:val="28"/>
        </w:rPr>
        <w:t xml:space="preserve"> района было направленно более 1</w:t>
      </w:r>
      <w:r>
        <w:rPr>
          <w:sz w:val="28"/>
          <w:szCs w:val="28"/>
        </w:rPr>
        <w:t>7</w:t>
      </w:r>
      <w:r w:rsidRPr="00A30247">
        <w:rPr>
          <w:sz w:val="28"/>
          <w:szCs w:val="28"/>
        </w:rPr>
        <w:t xml:space="preserve"> миллионов  рублей  </w:t>
      </w:r>
      <w:r w:rsidRPr="00A30247">
        <w:rPr>
          <w:sz w:val="28"/>
          <w:szCs w:val="28"/>
        </w:rPr>
        <w:lastRenderedPageBreak/>
        <w:t xml:space="preserve">на обеспечение расчетов за уголь (отопление), потребляемый учреждениями бюджетной сферы. Данные средства выделялись на условии </w:t>
      </w:r>
      <w:proofErr w:type="spellStart"/>
      <w:r w:rsidRPr="00A30247">
        <w:rPr>
          <w:sz w:val="28"/>
          <w:szCs w:val="28"/>
        </w:rPr>
        <w:t>софинансирования</w:t>
      </w:r>
      <w:proofErr w:type="spellEnd"/>
      <w:r w:rsidRPr="00A30247">
        <w:rPr>
          <w:sz w:val="28"/>
          <w:szCs w:val="28"/>
        </w:rPr>
        <w:t xml:space="preserve">, все средства краевого и местного бюджета были </w:t>
      </w:r>
      <w:r>
        <w:rPr>
          <w:sz w:val="28"/>
          <w:szCs w:val="28"/>
        </w:rPr>
        <w:t>использова</w:t>
      </w:r>
      <w:r w:rsidRPr="00A30247">
        <w:rPr>
          <w:sz w:val="28"/>
          <w:szCs w:val="28"/>
        </w:rPr>
        <w:t xml:space="preserve">ны по целевому назначению. </w:t>
      </w:r>
    </w:p>
    <w:p w:rsidR="003659EC" w:rsidRDefault="003659EC" w:rsidP="003659EC">
      <w:pPr>
        <w:ind w:firstLine="540"/>
        <w:jc w:val="both"/>
        <w:rPr>
          <w:b/>
          <w:sz w:val="28"/>
          <w:szCs w:val="28"/>
        </w:rPr>
      </w:pPr>
    </w:p>
    <w:p w:rsidR="003659EC" w:rsidRDefault="003659EC" w:rsidP="003659EC">
      <w:pPr>
        <w:ind w:firstLine="540"/>
        <w:jc w:val="center"/>
        <w:rPr>
          <w:b/>
          <w:sz w:val="28"/>
          <w:szCs w:val="28"/>
        </w:rPr>
      </w:pPr>
      <w:r w:rsidRPr="00A30247">
        <w:rPr>
          <w:b/>
          <w:sz w:val="28"/>
          <w:szCs w:val="28"/>
        </w:rPr>
        <w:t>Отлов безнадзорных животных</w:t>
      </w:r>
    </w:p>
    <w:p w:rsidR="003659EC" w:rsidRPr="00A30247" w:rsidRDefault="003659EC" w:rsidP="003659EC">
      <w:pPr>
        <w:ind w:firstLine="540"/>
        <w:jc w:val="center"/>
        <w:rPr>
          <w:b/>
          <w:sz w:val="28"/>
          <w:szCs w:val="28"/>
        </w:rPr>
      </w:pPr>
    </w:p>
    <w:p w:rsidR="003659EC" w:rsidRDefault="003659EC" w:rsidP="003659EC">
      <w:pPr>
        <w:ind w:firstLine="540"/>
        <w:jc w:val="both"/>
        <w:rPr>
          <w:sz w:val="28"/>
          <w:szCs w:val="28"/>
        </w:rPr>
      </w:pPr>
      <w:r w:rsidRPr="00A30247">
        <w:rPr>
          <w:sz w:val="28"/>
          <w:szCs w:val="28"/>
        </w:rPr>
        <w:t xml:space="preserve">С 01.01.2016 года на Администрацию </w:t>
      </w:r>
      <w:proofErr w:type="spellStart"/>
      <w:r w:rsidRPr="00A30247">
        <w:rPr>
          <w:sz w:val="28"/>
          <w:szCs w:val="28"/>
        </w:rPr>
        <w:t>Рубцовского</w:t>
      </w:r>
      <w:proofErr w:type="spellEnd"/>
      <w:r w:rsidRPr="00A30247">
        <w:rPr>
          <w:sz w:val="28"/>
          <w:szCs w:val="28"/>
        </w:rPr>
        <w:t xml:space="preserve"> района возложены полномочия  по отлову и содержанию безнадзорных животных на территории  района. Из краевого бюджета на реализацию данных полномочий </w:t>
      </w:r>
      <w:r>
        <w:rPr>
          <w:sz w:val="28"/>
          <w:szCs w:val="28"/>
        </w:rPr>
        <w:t xml:space="preserve">в </w:t>
      </w:r>
      <w:r w:rsidRPr="00A30247">
        <w:rPr>
          <w:sz w:val="28"/>
          <w:szCs w:val="28"/>
        </w:rPr>
        <w:t xml:space="preserve"> 20</w:t>
      </w:r>
      <w:r>
        <w:rPr>
          <w:sz w:val="28"/>
          <w:szCs w:val="28"/>
        </w:rPr>
        <w:t>20</w:t>
      </w:r>
      <w:r w:rsidRPr="00A30247">
        <w:rPr>
          <w:sz w:val="28"/>
          <w:szCs w:val="28"/>
        </w:rPr>
        <w:t xml:space="preserve"> год</w:t>
      </w:r>
      <w:r>
        <w:rPr>
          <w:sz w:val="28"/>
          <w:szCs w:val="28"/>
        </w:rPr>
        <w:t>у</w:t>
      </w:r>
      <w:r w:rsidRPr="00A30247">
        <w:rPr>
          <w:sz w:val="28"/>
          <w:szCs w:val="28"/>
        </w:rPr>
        <w:t xml:space="preserve">  было выделено </w:t>
      </w:r>
      <w:r>
        <w:rPr>
          <w:sz w:val="28"/>
          <w:szCs w:val="28"/>
        </w:rPr>
        <w:t>279 тыс. руб.</w:t>
      </w:r>
      <w:r w:rsidRPr="00A30247">
        <w:rPr>
          <w:sz w:val="28"/>
          <w:szCs w:val="28"/>
        </w:rPr>
        <w:t xml:space="preserve"> </w:t>
      </w:r>
    </w:p>
    <w:p w:rsidR="003659EC" w:rsidRPr="0091663B" w:rsidRDefault="003659EC" w:rsidP="003659EC">
      <w:pPr>
        <w:ind w:firstLine="540"/>
        <w:jc w:val="both"/>
        <w:rPr>
          <w:sz w:val="28"/>
          <w:szCs w:val="28"/>
        </w:rPr>
      </w:pPr>
      <w:r w:rsidRPr="0091663B">
        <w:rPr>
          <w:sz w:val="28"/>
          <w:szCs w:val="28"/>
        </w:rPr>
        <w:t>С января 2020 года в России вступили в силу положения закона «Об ответственном обращении с животными», которые касаются отлова бродячих собак и кошек.</w:t>
      </w:r>
    </w:p>
    <w:p w:rsidR="003659EC" w:rsidRDefault="003659EC" w:rsidP="003659EC">
      <w:pPr>
        <w:ind w:firstLine="540"/>
        <w:jc w:val="both"/>
        <w:rPr>
          <w:sz w:val="28"/>
          <w:szCs w:val="28"/>
        </w:rPr>
      </w:pPr>
      <w:r w:rsidRPr="0091663B">
        <w:rPr>
          <w:sz w:val="28"/>
          <w:szCs w:val="28"/>
        </w:rPr>
        <w:t>Отловленных животных без владельцев должны немедленно передавать в приюты. А безнадзорных кошек и собак, если они не проявляют агрессии, согласно положениям федерального закона, можно возвращать в прежние места обитания после стерилизации, маркировки и вакцинации против бешенства и других опасных заболеваний.</w:t>
      </w:r>
      <w:r>
        <w:rPr>
          <w:sz w:val="28"/>
          <w:szCs w:val="28"/>
        </w:rPr>
        <w:t xml:space="preserve"> </w:t>
      </w:r>
      <w:r w:rsidRPr="0091663B">
        <w:rPr>
          <w:sz w:val="28"/>
          <w:szCs w:val="28"/>
        </w:rPr>
        <w:t>Другие способы обращения с бездомными животными считаются негуманными. Усыплять безнадзорное животное можно только по ветеринарным показаниям, в случае тяжелой болезни или травмы. Так же необходимо соблюдение еще многих моментов, которые не могут быть выполнены на практике.</w:t>
      </w:r>
      <w:r>
        <w:rPr>
          <w:sz w:val="28"/>
          <w:szCs w:val="28"/>
        </w:rPr>
        <w:t xml:space="preserve"> </w:t>
      </w:r>
    </w:p>
    <w:p w:rsidR="003659EC" w:rsidRDefault="003659EC" w:rsidP="003659EC">
      <w:pPr>
        <w:ind w:firstLine="540"/>
        <w:jc w:val="both"/>
        <w:rPr>
          <w:sz w:val="28"/>
          <w:szCs w:val="28"/>
        </w:rPr>
      </w:pPr>
      <w:r>
        <w:rPr>
          <w:sz w:val="28"/>
          <w:szCs w:val="28"/>
        </w:rPr>
        <w:t>Администрацией района был объявлен конкурс на оказание услуг по отлову безнадзорных животных, однако, желающих не нашлось.</w:t>
      </w:r>
    </w:p>
    <w:p w:rsidR="003659EC" w:rsidRDefault="003659EC" w:rsidP="003659EC">
      <w:pPr>
        <w:ind w:firstLine="540"/>
        <w:jc w:val="both"/>
        <w:rPr>
          <w:sz w:val="28"/>
          <w:szCs w:val="28"/>
        </w:rPr>
      </w:pPr>
      <w:r>
        <w:rPr>
          <w:sz w:val="28"/>
          <w:szCs w:val="28"/>
        </w:rPr>
        <w:t>На сегодняшний день это большая проблема и пути ее решения не найдены.</w:t>
      </w:r>
    </w:p>
    <w:p w:rsidR="003659EC" w:rsidRPr="00A30247" w:rsidRDefault="003659EC" w:rsidP="003659EC">
      <w:pPr>
        <w:ind w:firstLine="540"/>
        <w:jc w:val="both"/>
        <w:rPr>
          <w:sz w:val="28"/>
          <w:szCs w:val="28"/>
        </w:rPr>
      </w:pPr>
    </w:p>
    <w:p w:rsidR="003659EC" w:rsidRDefault="003659EC" w:rsidP="003659EC">
      <w:pPr>
        <w:ind w:firstLine="540"/>
        <w:jc w:val="center"/>
        <w:rPr>
          <w:b/>
          <w:sz w:val="28"/>
          <w:szCs w:val="28"/>
        </w:rPr>
      </w:pPr>
      <w:r w:rsidRPr="00A30247">
        <w:rPr>
          <w:b/>
          <w:sz w:val="28"/>
          <w:szCs w:val="28"/>
        </w:rPr>
        <w:t>Водоснабжение</w:t>
      </w:r>
    </w:p>
    <w:p w:rsidR="003659EC" w:rsidRPr="00A30247" w:rsidRDefault="003659EC" w:rsidP="003659EC">
      <w:pPr>
        <w:ind w:firstLine="540"/>
        <w:jc w:val="center"/>
        <w:rPr>
          <w:b/>
          <w:sz w:val="28"/>
          <w:szCs w:val="28"/>
        </w:rPr>
      </w:pPr>
    </w:p>
    <w:p w:rsidR="003659EC" w:rsidRPr="00C15A8B" w:rsidRDefault="003659EC" w:rsidP="003659EC">
      <w:pPr>
        <w:ind w:firstLine="540"/>
        <w:jc w:val="both"/>
        <w:rPr>
          <w:sz w:val="28"/>
          <w:szCs w:val="28"/>
        </w:rPr>
      </w:pPr>
      <w:r w:rsidRPr="00A30247">
        <w:rPr>
          <w:sz w:val="28"/>
          <w:szCs w:val="28"/>
        </w:rPr>
        <w:t xml:space="preserve">Одной из наиболее важных и острых проблем является водоснабжение населения </w:t>
      </w:r>
      <w:proofErr w:type="spellStart"/>
      <w:r w:rsidRPr="00A30247">
        <w:rPr>
          <w:sz w:val="28"/>
          <w:szCs w:val="28"/>
        </w:rPr>
        <w:t>Рубцовского</w:t>
      </w:r>
      <w:proofErr w:type="spellEnd"/>
      <w:r w:rsidRPr="00A30247">
        <w:rPr>
          <w:sz w:val="28"/>
          <w:szCs w:val="28"/>
        </w:rPr>
        <w:t xml:space="preserve"> района</w:t>
      </w:r>
      <w:proofErr w:type="gramStart"/>
      <w:r>
        <w:rPr>
          <w:sz w:val="28"/>
          <w:szCs w:val="28"/>
        </w:rPr>
        <w:t>.</w:t>
      </w:r>
      <w:proofErr w:type="gramEnd"/>
      <w:r>
        <w:rPr>
          <w:sz w:val="28"/>
          <w:szCs w:val="28"/>
        </w:rPr>
        <w:t xml:space="preserve"> </w:t>
      </w:r>
      <w:proofErr w:type="gramStart"/>
      <w:r w:rsidRPr="00C15A8B">
        <w:rPr>
          <w:sz w:val="28"/>
          <w:szCs w:val="28"/>
        </w:rPr>
        <w:t>и</w:t>
      </w:r>
      <w:proofErr w:type="gramEnd"/>
      <w:r w:rsidRPr="00C15A8B">
        <w:rPr>
          <w:sz w:val="28"/>
          <w:szCs w:val="28"/>
        </w:rPr>
        <w:t>зношенность</w:t>
      </w:r>
      <w:r w:rsidRPr="00A30247">
        <w:rPr>
          <w:sz w:val="28"/>
          <w:szCs w:val="28"/>
        </w:rPr>
        <w:t xml:space="preserve"> </w:t>
      </w:r>
      <w:r w:rsidRPr="00C15A8B">
        <w:rPr>
          <w:sz w:val="28"/>
          <w:szCs w:val="28"/>
        </w:rPr>
        <w:t xml:space="preserve">водопроводной сети составляет более 70% , в результате возникают перебои в подаче питьевой воды населению. Большой процент износа водопроводной сети и количество аварий  приходится на села Большая </w:t>
      </w:r>
      <w:proofErr w:type="spellStart"/>
      <w:r w:rsidRPr="00C15A8B">
        <w:rPr>
          <w:sz w:val="28"/>
          <w:szCs w:val="28"/>
        </w:rPr>
        <w:t>Шелковка</w:t>
      </w:r>
      <w:proofErr w:type="spellEnd"/>
      <w:r w:rsidRPr="00C15A8B">
        <w:rPr>
          <w:sz w:val="28"/>
          <w:szCs w:val="28"/>
        </w:rPr>
        <w:t xml:space="preserve">, Вторые Коростели, </w:t>
      </w:r>
      <w:r>
        <w:rPr>
          <w:sz w:val="28"/>
          <w:szCs w:val="28"/>
        </w:rPr>
        <w:t xml:space="preserve">Новониколаевка, </w:t>
      </w:r>
      <w:r w:rsidRPr="00C15A8B">
        <w:rPr>
          <w:sz w:val="28"/>
          <w:szCs w:val="28"/>
        </w:rPr>
        <w:t xml:space="preserve"> Вишневка, Романовка, </w:t>
      </w:r>
      <w:r w:rsidRPr="00C15A8B">
        <w:rPr>
          <w:sz w:val="28"/>
          <w:szCs w:val="28"/>
          <w:lang w:val="en-US"/>
        </w:rPr>
        <w:t>VI</w:t>
      </w:r>
      <w:r w:rsidRPr="00C15A8B">
        <w:rPr>
          <w:sz w:val="28"/>
          <w:szCs w:val="28"/>
        </w:rPr>
        <w:t xml:space="preserve"> Конгресс Коминтерна, Бугры.</w:t>
      </w:r>
    </w:p>
    <w:p w:rsidR="003659EC" w:rsidRDefault="003659EC" w:rsidP="003659EC">
      <w:pPr>
        <w:ind w:firstLine="540"/>
        <w:jc w:val="both"/>
        <w:rPr>
          <w:sz w:val="28"/>
          <w:szCs w:val="28"/>
        </w:rPr>
      </w:pPr>
      <w:r w:rsidRPr="00C15A8B">
        <w:rPr>
          <w:sz w:val="28"/>
          <w:szCs w:val="28"/>
        </w:rPr>
        <w:t xml:space="preserve">Одной из важных проблем в сфере водоснабжения является функционирование группового водопровода,  протяженность которого составляет более </w:t>
      </w:r>
      <w:smartTag w:uri="urn:schemas-microsoft-com:office:smarttags" w:element="metricconverter">
        <w:smartTagPr>
          <w:attr w:name="ProductID" w:val="50 км"/>
        </w:smartTagPr>
        <w:r w:rsidRPr="00C15A8B">
          <w:rPr>
            <w:sz w:val="28"/>
            <w:szCs w:val="28"/>
          </w:rPr>
          <w:t>50 км</w:t>
        </w:r>
      </w:smartTag>
      <w:r w:rsidRPr="00C15A8B">
        <w:rPr>
          <w:sz w:val="28"/>
          <w:szCs w:val="28"/>
        </w:rPr>
        <w:t xml:space="preserve"> и изношенность данного водопровода</w:t>
      </w:r>
      <w:r>
        <w:rPr>
          <w:sz w:val="28"/>
          <w:szCs w:val="28"/>
        </w:rPr>
        <w:t xml:space="preserve"> оставляет более 80%. За 2020 год на водопроводе устранено более 60 аварий.</w:t>
      </w:r>
    </w:p>
    <w:p w:rsidR="003659EC" w:rsidRDefault="003659EC" w:rsidP="003659EC">
      <w:pPr>
        <w:ind w:firstLine="708"/>
        <w:jc w:val="both"/>
        <w:rPr>
          <w:sz w:val="28"/>
          <w:szCs w:val="28"/>
        </w:rPr>
      </w:pPr>
      <w:r>
        <w:rPr>
          <w:sz w:val="28"/>
          <w:szCs w:val="28"/>
        </w:rPr>
        <w:t xml:space="preserve">В числе крупных –  сентябре  в районе п. Бугры была устранена авария и заменено </w:t>
      </w:r>
      <w:smartTag w:uri="urn:schemas-microsoft-com:office:smarttags" w:element="metricconverter">
        <w:smartTagPr>
          <w:attr w:name="ProductID" w:val="50 м"/>
        </w:smartTagPr>
        <w:r>
          <w:rPr>
            <w:sz w:val="28"/>
            <w:szCs w:val="28"/>
          </w:rPr>
          <w:t>50 м</w:t>
        </w:r>
      </w:smartTag>
      <w:r>
        <w:rPr>
          <w:sz w:val="28"/>
          <w:szCs w:val="28"/>
        </w:rPr>
        <w:t xml:space="preserve"> водопровода, диаметр 500, затраты составили более 500 тыс</w:t>
      </w:r>
      <w:proofErr w:type="gramStart"/>
      <w:r>
        <w:rPr>
          <w:sz w:val="28"/>
          <w:szCs w:val="28"/>
        </w:rPr>
        <w:t>.р</w:t>
      </w:r>
      <w:proofErr w:type="gramEnd"/>
      <w:r>
        <w:rPr>
          <w:sz w:val="28"/>
          <w:szCs w:val="28"/>
        </w:rPr>
        <w:t xml:space="preserve">уб. </w:t>
      </w:r>
    </w:p>
    <w:p w:rsidR="003659EC" w:rsidRDefault="003659EC" w:rsidP="003659EC">
      <w:pPr>
        <w:ind w:firstLine="540"/>
        <w:jc w:val="both"/>
        <w:rPr>
          <w:rStyle w:val="a3"/>
          <w:b w:val="0"/>
          <w:sz w:val="28"/>
          <w:szCs w:val="28"/>
        </w:rPr>
      </w:pPr>
      <w:r>
        <w:rPr>
          <w:rStyle w:val="a3"/>
          <w:b w:val="0"/>
          <w:sz w:val="28"/>
          <w:szCs w:val="28"/>
        </w:rPr>
        <w:t xml:space="preserve">С проблемой подачи воды столкнулись жители сел Большая </w:t>
      </w:r>
      <w:proofErr w:type="spellStart"/>
      <w:r>
        <w:rPr>
          <w:rStyle w:val="a3"/>
          <w:b w:val="0"/>
          <w:sz w:val="28"/>
          <w:szCs w:val="28"/>
        </w:rPr>
        <w:t>Шелковка</w:t>
      </w:r>
      <w:proofErr w:type="spellEnd"/>
      <w:r>
        <w:rPr>
          <w:rStyle w:val="a3"/>
          <w:b w:val="0"/>
          <w:sz w:val="28"/>
          <w:szCs w:val="28"/>
        </w:rPr>
        <w:t xml:space="preserve"> и</w:t>
      </w:r>
      <w:proofErr w:type="gramStart"/>
      <w:r>
        <w:rPr>
          <w:rStyle w:val="a3"/>
          <w:b w:val="0"/>
          <w:sz w:val="28"/>
          <w:szCs w:val="28"/>
        </w:rPr>
        <w:t xml:space="preserve"> В</w:t>
      </w:r>
      <w:proofErr w:type="gramEnd"/>
      <w:r>
        <w:rPr>
          <w:rStyle w:val="a3"/>
          <w:b w:val="0"/>
          <w:sz w:val="28"/>
          <w:szCs w:val="28"/>
        </w:rPr>
        <w:t xml:space="preserve">торые Коростели по причине отсутствия воды в скважине, которая </w:t>
      </w:r>
      <w:r>
        <w:rPr>
          <w:rStyle w:val="a3"/>
          <w:b w:val="0"/>
          <w:sz w:val="28"/>
          <w:szCs w:val="28"/>
        </w:rPr>
        <w:lastRenderedPageBreak/>
        <w:t>обеспечивала водоснабжением эти населенные пункты. Устранили данную проблему запитав населенные пункты от водопровода с</w:t>
      </w:r>
      <w:proofErr w:type="gramStart"/>
      <w:r>
        <w:rPr>
          <w:rStyle w:val="a3"/>
          <w:b w:val="0"/>
          <w:sz w:val="28"/>
          <w:szCs w:val="28"/>
        </w:rPr>
        <w:t>.Р</w:t>
      </w:r>
      <w:proofErr w:type="gramEnd"/>
      <w:r>
        <w:rPr>
          <w:rStyle w:val="a3"/>
          <w:b w:val="0"/>
          <w:sz w:val="28"/>
          <w:szCs w:val="28"/>
        </w:rPr>
        <w:t>акиты.</w:t>
      </w:r>
    </w:p>
    <w:p w:rsidR="003659EC" w:rsidRDefault="003659EC" w:rsidP="003659EC">
      <w:pPr>
        <w:ind w:firstLine="540"/>
        <w:jc w:val="both"/>
        <w:rPr>
          <w:sz w:val="28"/>
          <w:szCs w:val="28"/>
        </w:rPr>
      </w:pPr>
      <w:proofErr w:type="gramStart"/>
      <w:r>
        <w:rPr>
          <w:rStyle w:val="a3"/>
          <w:b w:val="0"/>
          <w:sz w:val="28"/>
          <w:szCs w:val="28"/>
        </w:rPr>
        <w:t>В октябре текущего года произошла серьёзная авария на Рубцовском групповом водопроводе (порыв), на устранение которой ушло 7 дней, а её последствия ощущались в с. Саратовка в течение месяца.</w:t>
      </w:r>
      <w:proofErr w:type="gramEnd"/>
    </w:p>
    <w:p w:rsidR="003659EC" w:rsidRDefault="003659EC" w:rsidP="003659EC">
      <w:pPr>
        <w:ind w:firstLine="540"/>
        <w:jc w:val="both"/>
        <w:rPr>
          <w:sz w:val="28"/>
          <w:szCs w:val="28"/>
        </w:rPr>
      </w:pPr>
      <w:r>
        <w:rPr>
          <w:sz w:val="28"/>
          <w:szCs w:val="28"/>
        </w:rPr>
        <w:t xml:space="preserve">В декабре серьезная авария произошла </w:t>
      </w:r>
      <w:proofErr w:type="gramStart"/>
      <w:r>
        <w:rPr>
          <w:sz w:val="28"/>
          <w:szCs w:val="28"/>
        </w:rPr>
        <w:t>в</w:t>
      </w:r>
      <w:proofErr w:type="gramEnd"/>
      <w:r>
        <w:rPr>
          <w:sz w:val="28"/>
          <w:szCs w:val="28"/>
        </w:rPr>
        <w:t xml:space="preserve"> с. </w:t>
      </w:r>
      <w:proofErr w:type="spellStart"/>
      <w:r>
        <w:rPr>
          <w:sz w:val="28"/>
          <w:szCs w:val="28"/>
        </w:rPr>
        <w:t>Новосклюиха</w:t>
      </w:r>
      <w:proofErr w:type="spellEnd"/>
      <w:r>
        <w:rPr>
          <w:sz w:val="28"/>
          <w:szCs w:val="28"/>
        </w:rPr>
        <w:t xml:space="preserve">, что повлекло за </w:t>
      </w:r>
      <w:proofErr w:type="gramStart"/>
      <w:r>
        <w:rPr>
          <w:sz w:val="28"/>
          <w:szCs w:val="28"/>
        </w:rPr>
        <w:t>собой</w:t>
      </w:r>
      <w:proofErr w:type="gramEnd"/>
      <w:r>
        <w:rPr>
          <w:sz w:val="28"/>
          <w:szCs w:val="28"/>
        </w:rPr>
        <w:t xml:space="preserve"> отсутствие водоснабжения на несколько дней до окончания аварийных работ. </w:t>
      </w:r>
    </w:p>
    <w:p w:rsidR="003659EC" w:rsidRDefault="003659EC" w:rsidP="003659EC">
      <w:pPr>
        <w:ind w:firstLine="540"/>
        <w:jc w:val="both"/>
        <w:rPr>
          <w:sz w:val="28"/>
          <w:szCs w:val="28"/>
        </w:rPr>
      </w:pPr>
      <w:r>
        <w:rPr>
          <w:sz w:val="28"/>
          <w:szCs w:val="28"/>
        </w:rPr>
        <w:t>В план на 2020 год</w:t>
      </w:r>
      <w:r w:rsidRPr="00BC7063">
        <w:rPr>
          <w:sz w:val="28"/>
          <w:szCs w:val="28"/>
        </w:rPr>
        <w:t xml:space="preserve"> </w:t>
      </w:r>
      <w:r w:rsidRPr="00E870D1">
        <w:rPr>
          <w:sz w:val="28"/>
          <w:szCs w:val="28"/>
        </w:rPr>
        <w:t>Государственной программы Алтайского края «</w:t>
      </w:r>
      <w:r w:rsidRPr="00CE2F10">
        <w:rPr>
          <w:sz w:val="28"/>
          <w:szCs w:val="28"/>
        </w:rPr>
        <w:t>Обеспечение населения Алтайского края жилищно-коммунальными услугами»</w:t>
      </w:r>
      <w:r>
        <w:rPr>
          <w:sz w:val="28"/>
          <w:szCs w:val="28"/>
        </w:rPr>
        <w:t xml:space="preserve"> </w:t>
      </w:r>
      <w:r w:rsidRPr="00E870D1">
        <w:rPr>
          <w:sz w:val="28"/>
          <w:szCs w:val="28"/>
        </w:rPr>
        <w:t>в рамках подпрограммы «Развитие водоснабжения, водоотведения и очистки сточных вод в А</w:t>
      </w:r>
      <w:r>
        <w:rPr>
          <w:sz w:val="28"/>
          <w:szCs w:val="28"/>
        </w:rPr>
        <w:t xml:space="preserve">лтайском крае» </w:t>
      </w:r>
      <w:r w:rsidRPr="00E870D1">
        <w:rPr>
          <w:sz w:val="28"/>
          <w:szCs w:val="28"/>
        </w:rPr>
        <w:t xml:space="preserve"> </w:t>
      </w:r>
      <w:r w:rsidRPr="00CE2F10">
        <w:rPr>
          <w:sz w:val="28"/>
          <w:szCs w:val="28"/>
        </w:rPr>
        <w:t xml:space="preserve">включены мероприятия, направленные на обеспечение стабильного водоснабжения </w:t>
      </w:r>
      <w:proofErr w:type="gramStart"/>
      <w:r w:rsidRPr="00CE2F10">
        <w:rPr>
          <w:sz w:val="28"/>
          <w:szCs w:val="28"/>
        </w:rPr>
        <w:t>в</w:t>
      </w:r>
      <w:proofErr w:type="gramEnd"/>
      <w:r w:rsidRPr="00CE2F10">
        <w:rPr>
          <w:sz w:val="28"/>
          <w:szCs w:val="28"/>
        </w:rPr>
        <w:t xml:space="preserve"> с. </w:t>
      </w:r>
      <w:proofErr w:type="spellStart"/>
      <w:r w:rsidRPr="00CE2F10">
        <w:rPr>
          <w:sz w:val="28"/>
          <w:szCs w:val="28"/>
        </w:rPr>
        <w:t>Новосклюиха</w:t>
      </w:r>
      <w:proofErr w:type="spellEnd"/>
      <w:r>
        <w:rPr>
          <w:sz w:val="28"/>
          <w:szCs w:val="28"/>
        </w:rPr>
        <w:t>.</w:t>
      </w:r>
      <w:r w:rsidRPr="00CE2F10">
        <w:rPr>
          <w:sz w:val="28"/>
          <w:szCs w:val="28"/>
        </w:rPr>
        <w:t xml:space="preserve"> </w:t>
      </w:r>
      <w:r>
        <w:rPr>
          <w:sz w:val="28"/>
          <w:szCs w:val="28"/>
        </w:rPr>
        <w:t xml:space="preserve">Вся необходимая документация была подготовлена, прошла соответствующие экспертизы. В 2021 году на данное мероприятие будет выделено из краевого бюджета </w:t>
      </w:r>
      <w:r w:rsidRPr="00CE2F10">
        <w:rPr>
          <w:sz w:val="28"/>
          <w:szCs w:val="28"/>
        </w:rPr>
        <w:t>на сумму более 2</w:t>
      </w:r>
      <w:r>
        <w:rPr>
          <w:sz w:val="28"/>
          <w:szCs w:val="28"/>
        </w:rPr>
        <w:t>300,0 тыс. руб.</w:t>
      </w:r>
    </w:p>
    <w:p w:rsidR="003659EC" w:rsidRDefault="003659EC" w:rsidP="003659EC">
      <w:pPr>
        <w:ind w:firstLine="708"/>
        <w:jc w:val="center"/>
        <w:rPr>
          <w:b/>
          <w:sz w:val="28"/>
          <w:szCs w:val="28"/>
        </w:rPr>
      </w:pPr>
    </w:p>
    <w:p w:rsidR="003659EC" w:rsidRPr="00040015" w:rsidRDefault="003659EC" w:rsidP="003659EC">
      <w:pPr>
        <w:ind w:firstLine="708"/>
        <w:jc w:val="center"/>
        <w:rPr>
          <w:b/>
          <w:sz w:val="28"/>
          <w:szCs w:val="28"/>
        </w:rPr>
      </w:pPr>
      <w:r w:rsidRPr="00040015">
        <w:rPr>
          <w:b/>
          <w:sz w:val="28"/>
          <w:szCs w:val="28"/>
        </w:rPr>
        <w:t>ТКО</w:t>
      </w:r>
    </w:p>
    <w:p w:rsidR="003659EC" w:rsidRDefault="003659EC" w:rsidP="003659EC">
      <w:pPr>
        <w:ind w:firstLine="540"/>
        <w:jc w:val="both"/>
        <w:rPr>
          <w:sz w:val="28"/>
          <w:szCs w:val="28"/>
        </w:rPr>
      </w:pPr>
    </w:p>
    <w:p w:rsidR="003659EC" w:rsidRDefault="003659EC" w:rsidP="003659EC">
      <w:pPr>
        <w:ind w:firstLine="708"/>
        <w:jc w:val="both"/>
        <w:rPr>
          <w:sz w:val="28"/>
          <w:szCs w:val="28"/>
          <w:highlight w:val="white"/>
        </w:rPr>
      </w:pPr>
      <w:r>
        <w:rPr>
          <w:sz w:val="28"/>
          <w:szCs w:val="28"/>
          <w:highlight w:val="white"/>
        </w:rPr>
        <w:t>По итогам 2020 года в области обращения с ТКО значительно продвинулся наш район.</w:t>
      </w:r>
    </w:p>
    <w:p w:rsidR="003659EC" w:rsidRDefault="003659EC" w:rsidP="003659EC">
      <w:pPr>
        <w:ind w:firstLine="708"/>
        <w:jc w:val="both"/>
        <w:rPr>
          <w:sz w:val="28"/>
          <w:szCs w:val="28"/>
        </w:rPr>
      </w:pPr>
      <w:r>
        <w:rPr>
          <w:sz w:val="28"/>
          <w:szCs w:val="28"/>
        </w:rPr>
        <w:t>348 контейнерных площадок  было обустроено</w:t>
      </w:r>
      <w:r w:rsidRPr="00876502">
        <w:rPr>
          <w:sz w:val="28"/>
          <w:szCs w:val="28"/>
        </w:rPr>
        <w:t xml:space="preserve"> </w:t>
      </w:r>
      <w:r w:rsidRPr="0083137B">
        <w:rPr>
          <w:sz w:val="28"/>
          <w:szCs w:val="28"/>
        </w:rPr>
        <w:t xml:space="preserve">в соответствии с </w:t>
      </w:r>
      <w:proofErr w:type="spellStart"/>
      <w:r w:rsidRPr="0083137B">
        <w:rPr>
          <w:sz w:val="28"/>
          <w:szCs w:val="28"/>
        </w:rPr>
        <w:t>СанПиН</w:t>
      </w:r>
      <w:proofErr w:type="spellEnd"/>
      <w:r>
        <w:rPr>
          <w:sz w:val="28"/>
          <w:szCs w:val="28"/>
        </w:rPr>
        <w:t xml:space="preserve"> по итогам года. </w:t>
      </w:r>
    </w:p>
    <w:p w:rsidR="003659EC" w:rsidRDefault="003659EC" w:rsidP="003659EC">
      <w:pPr>
        <w:ind w:firstLine="708"/>
        <w:jc w:val="both"/>
        <w:rPr>
          <w:sz w:val="28"/>
          <w:szCs w:val="28"/>
        </w:rPr>
      </w:pPr>
      <w:r>
        <w:rPr>
          <w:sz w:val="28"/>
          <w:szCs w:val="28"/>
        </w:rPr>
        <w:t xml:space="preserve">Из федерального и краевого бюджета на строительство площадок в селах Безрукавка, </w:t>
      </w:r>
      <w:proofErr w:type="spellStart"/>
      <w:r>
        <w:rPr>
          <w:sz w:val="28"/>
          <w:szCs w:val="28"/>
        </w:rPr>
        <w:t>Веселоярск</w:t>
      </w:r>
      <w:proofErr w:type="spellEnd"/>
      <w:r>
        <w:rPr>
          <w:sz w:val="28"/>
          <w:szCs w:val="28"/>
        </w:rPr>
        <w:t xml:space="preserve"> и поселке Куйбышево в количестве  149 шт.  было выделено – 1 661,5  тыс. руб.  Из местного бюджета на данные работы потрачено  – 955,7 тыс. руб.</w:t>
      </w:r>
    </w:p>
    <w:p w:rsidR="003659EC" w:rsidRDefault="003659EC" w:rsidP="003659EC">
      <w:pPr>
        <w:ind w:firstLine="708"/>
        <w:jc w:val="both"/>
        <w:rPr>
          <w:sz w:val="28"/>
          <w:szCs w:val="28"/>
        </w:rPr>
      </w:pPr>
      <w:r>
        <w:rPr>
          <w:sz w:val="28"/>
          <w:szCs w:val="28"/>
        </w:rPr>
        <w:t>Всего же на строительство контейнерных площадок в остальных населенных пунктах затрачено более 2000,0  тыс. руб. из местного бюджета.</w:t>
      </w:r>
    </w:p>
    <w:p w:rsidR="003659EC" w:rsidRPr="0083137B" w:rsidRDefault="003659EC" w:rsidP="003659EC">
      <w:pPr>
        <w:ind w:firstLine="708"/>
        <w:jc w:val="both"/>
        <w:rPr>
          <w:sz w:val="28"/>
          <w:szCs w:val="28"/>
        </w:rPr>
      </w:pPr>
      <w:r w:rsidRPr="0083137B">
        <w:rPr>
          <w:sz w:val="28"/>
          <w:szCs w:val="28"/>
        </w:rPr>
        <w:t xml:space="preserve">Правительством Алтайского края </w:t>
      </w:r>
      <w:proofErr w:type="spellStart"/>
      <w:r w:rsidRPr="0083137B">
        <w:rPr>
          <w:sz w:val="28"/>
          <w:szCs w:val="28"/>
        </w:rPr>
        <w:t>Рубцовскому</w:t>
      </w:r>
      <w:proofErr w:type="spellEnd"/>
      <w:r w:rsidRPr="0083137B">
        <w:rPr>
          <w:sz w:val="28"/>
          <w:szCs w:val="28"/>
        </w:rPr>
        <w:t xml:space="preserve"> району в 20</w:t>
      </w:r>
      <w:r>
        <w:rPr>
          <w:sz w:val="28"/>
          <w:szCs w:val="28"/>
        </w:rPr>
        <w:t>20</w:t>
      </w:r>
      <w:r w:rsidRPr="0083137B">
        <w:rPr>
          <w:sz w:val="28"/>
          <w:szCs w:val="28"/>
        </w:rPr>
        <w:t xml:space="preserve"> году было выделено </w:t>
      </w:r>
      <w:r>
        <w:rPr>
          <w:sz w:val="28"/>
          <w:szCs w:val="28"/>
        </w:rPr>
        <w:t>1914</w:t>
      </w:r>
      <w:r w:rsidRPr="0083137B">
        <w:rPr>
          <w:sz w:val="28"/>
          <w:szCs w:val="28"/>
        </w:rPr>
        <w:t xml:space="preserve">,0 тыс. руб. на приобретение контейнеров для сбора и накопления твердых коммунальных отходов. Было закуплено </w:t>
      </w:r>
      <w:r>
        <w:rPr>
          <w:sz w:val="28"/>
          <w:szCs w:val="28"/>
        </w:rPr>
        <w:t>219</w:t>
      </w:r>
      <w:r w:rsidRPr="0083137B">
        <w:rPr>
          <w:sz w:val="28"/>
          <w:szCs w:val="28"/>
        </w:rPr>
        <w:t xml:space="preserve"> контейнер</w:t>
      </w:r>
      <w:r>
        <w:rPr>
          <w:sz w:val="28"/>
          <w:szCs w:val="28"/>
        </w:rPr>
        <w:t>ов и 4 бункера. Потребность в контейнерах еще остается, необходимо еще порядка 100 контейнеров. Так же необходимо приобретение 8 кубовых бункеров для обустройства мест накопления отходов на кладбищах района.</w:t>
      </w:r>
    </w:p>
    <w:p w:rsidR="003659EC" w:rsidRDefault="003659EC" w:rsidP="003659EC">
      <w:pPr>
        <w:ind w:firstLine="708"/>
        <w:jc w:val="both"/>
        <w:rPr>
          <w:sz w:val="28"/>
          <w:szCs w:val="28"/>
        </w:rPr>
      </w:pPr>
      <w:r>
        <w:rPr>
          <w:sz w:val="28"/>
          <w:szCs w:val="28"/>
          <w:highlight w:val="white"/>
        </w:rPr>
        <w:t xml:space="preserve"> </w:t>
      </w:r>
      <w:r w:rsidRPr="0083137B">
        <w:rPr>
          <w:sz w:val="28"/>
          <w:szCs w:val="28"/>
          <w:highlight w:val="white"/>
        </w:rPr>
        <w:t xml:space="preserve">Деятельность по сбору и вывозу ТКО осуществляется, по согласованному с органами местного самоуправления графику </w:t>
      </w:r>
      <w:r>
        <w:rPr>
          <w:sz w:val="28"/>
          <w:szCs w:val="28"/>
          <w:highlight w:val="white"/>
        </w:rPr>
        <w:t>тарным способом</w:t>
      </w:r>
      <w:r>
        <w:rPr>
          <w:sz w:val="28"/>
          <w:szCs w:val="28"/>
        </w:rPr>
        <w:t xml:space="preserve"> за исключение нескольких сел, где остается нерешенным проблема отсутствия места размещения контейнерной площадки.</w:t>
      </w:r>
    </w:p>
    <w:p w:rsidR="003659EC" w:rsidRPr="0083137B" w:rsidRDefault="003659EC" w:rsidP="003659EC">
      <w:pPr>
        <w:ind w:firstLine="708"/>
        <w:jc w:val="both"/>
        <w:rPr>
          <w:sz w:val="28"/>
          <w:szCs w:val="28"/>
        </w:rPr>
      </w:pPr>
      <w:r w:rsidRPr="0083137B">
        <w:rPr>
          <w:sz w:val="28"/>
          <w:szCs w:val="28"/>
        </w:rPr>
        <w:t xml:space="preserve">Размер платы определяется на основании нормативов накопления отходов, утвержденных решением управления Алтайского края по государственному регулированию цен и тарифов от 19.10.2017 №215 и единого тарифа на услуги по обращению с твердыми коммунальными отходами, утвержденного Решением управления Алтайского края по </w:t>
      </w:r>
      <w:r w:rsidRPr="0083137B">
        <w:rPr>
          <w:sz w:val="28"/>
          <w:szCs w:val="28"/>
        </w:rPr>
        <w:lastRenderedPageBreak/>
        <w:t>государственному регулированию цен и тарифов от 13.12.2018 №514. На территории ра</w:t>
      </w:r>
      <w:r>
        <w:rPr>
          <w:sz w:val="28"/>
          <w:szCs w:val="28"/>
        </w:rPr>
        <w:t>й</w:t>
      </w:r>
      <w:r w:rsidRPr="0083137B">
        <w:rPr>
          <w:sz w:val="28"/>
          <w:szCs w:val="28"/>
        </w:rPr>
        <w:t>она плата составляет 6</w:t>
      </w:r>
      <w:r>
        <w:rPr>
          <w:sz w:val="28"/>
          <w:szCs w:val="28"/>
        </w:rPr>
        <w:t>4</w:t>
      </w:r>
      <w:r w:rsidRPr="0083137B">
        <w:rPr>
          <w:sz w:val="28"/>
          <w:szCs w:val="28"/>
        </w:rPr>
        <w:t>,</w:t>
      </w:r>
      <w:r>
        <w:rPr>
          <w:sz w:val="28"/>
          <w:szCs w:val="28"/>
        </w:rPr>
        <w:t xml:space="preserve">22 </w:t>
      </w:r>
      <w:r w:rsidRPr="0083137B">
        <w:rPr>
          <w:sz w:val="28"/>
          <w:szCs w:val="28"/>
        </w:rPr>
        <w:t>руб</w:t>
      </w:r>
      <w:r>
        <w:rPr>
          <w:sz w:val="28"/>
          <w:szCs w:val="28"/>
        </w:rPr>
        <w:t xml:space="preserve">ля </w:t>
      </w:r>
      <w:r w:rsidRPr="0083137B">
        <w:rPr>
          <w:sz w:val="28"/>
          <w:szCs w:val="28"/>
        </w:rPr>
        <w:t>с человека.</w:t>
      </w:r>
    </w:p>
    <w:p w:rsidR="00B667C1" w:rsidRDefault="00B667C1" w:rsidP="003659EC">
      <w:pPr>
        <w:jc w:val="right"/>
        <w:rPr>
          <w:i/>
        </w:rPr>
      </w:pPr>
    </w:p>
    <w:p w:rsidR="00B667C1" w:rsidRDefault="00B667C1" w:rsidP="003659EC">
      <w:pPr>
        <w:jc w:val="right"/>
        <w:rPr>
          <w:i/>
        </w:rPr>
      </w:pPr>
    </w:p>
    <w:p w:rsidR="00B667C1" w:rsidRDefault="00B667C1" w:rsidP="003659EC">
      <w:pPr>
        <w:jc w:val="right"/>
        <w:rPr>
          <w:i/>
        </w:rPr>
      </w:pPr>
    </w:p>
    <w:p w:rsidR="003659EC" w:rsidRPr="004852BF" w:rsidRDefault="003659EC" w:rsidP="003659EC">
      <w:pPr>
        <w:jc w:val="right"/>
        <w:rPr>
          <w:i/>
        </w:rPr>
      </w:pPr>
      <w:r w:rsidRPr="004852BF">
        <w:rPr>
          <w:i/>
        </w:rPr>
        <w:t>АПК</w:t>
      </w:r>
    </w:p>
    <w:p w:rsidR="003659EC" w:rsidRDefault="003659EC" w:rsidP="003659EC">
      <w:pPr>
        <w:jc w:val="both"/>
      </w:pPr>
    </w:p>
    <w:p w:rsidR="003659EC" w:rsidRPr="00213F5D" w:rsidRDefault="003659EC" w:rsidP="003659EC">
      <w:pPr>
        <w:jc w:val="both"/>
        <w:rPr>
          <w:sz w:val="28"/>
          <w:szCs w:val="28"/>
        </w:rPr>
      </w:pPr>
      <w:r w:rsidRPr="00A20FE5">
        <w:tab/>
      </w:r>
      <w:proofErr w:type="spellStart"/>
      <w:r w:rsidRPr="00A20FE5">
        <w:rPr>
          <w:sz w:val="28"/>
          <w:szCs w:val="28"/>
        </w:rPr>
        <w:t>Рубцовский</w:t>
      </w:r>
      <w:proofErr w:type="spellEnd"/>
      <w:r w:rsidRPr="00A20FE5">
        <w:rPr>
          <w:sz w:val="28"/>
          <w:szCs w:val="28"/>
        </w:rPr>
        <w:t xml:space="preserve"> район является одним из крупнейших  сельскохозяйственных районов  Алт</w:t>
      </w:r>
      <w:r>
        <w:rPr>
          <w:sz w:val="28"/>
          <w:szCs w:val="28"/>
        </w:rPr>
        <w:t xml:space="preserve">айского края  и играет  </w:t>
      </w:r>
      <w:r w:rsidRPr="00A20FE5">
        <w:rPr>
          <w:sz w:val="28"/>
          <w:szCs w:val="28"/>
        </w:rPr>
        <w:t xml:space="preserve"> значимую роль в развитии  растениеводства и животноводства. Общая площадь земель сельскохозяйственного назначения составляет почти 256 тысяч гектаров, в том числе пашни 157,7 тысяч га.</w:t>
      </w:r>
      <w:r w:rsidRPr="00A20FE5">
        <w:rPr>
          <w:sz w:val="28"/>
          <w:szCs w:val="28"/>
        </w:rPr>
        <w:br/>
      </w:r>
      <w:r w:rsidRPr="00A20FE5">
        <w:rPr>
          <w:sz w:val="28"/>
          <w:szCs w:val="28"/>
        </w:rPr>
        <w:tab/>
        <w:t xml:space="preserve">В настоящее время агропромышленный комплекс стал одним из главных приоритетов развития района  и остается гарантом бюджетной надежности и жизнеобеспечения. </w:t>
      </w:r>
    </w:p>
    <w:p w:rsidR="003659EC" w:rsidRPr="00A20FE5" w:rsidRDefault="003659EC" w:rsidP="003659EC">
      <w:pPr>
        <w:jc w:val="both"/>
      </w:pPr>
    </w:p>
    <w:p w:rsidR="003659EC" w:rsidRDefault="003659EC" w:rsidP="003659EC">
      <w:pPr>
        <w:jc w:val="center"/>
        <w:rPr>
          <w:b/>
          <w:sz w:val="28"/>
          <w:szCs w:val="28"/>
        </w:rPr>
      </w:pPr>
      <w:r w:rsidRPr="00A20FE5">
        <w:rPr>
          <w:b/>
          <w:sz w:val="28"/>
          <w:szCs w:val="28"/>
        </w:rPr>
        <w:t>Растениеводство</w:t>
      </w:r>
    </w:p>
    <w:p w:rsidR="003659EC" w:rsidRDefault="003659EC" w:rsidP="003659EC">
      <w:pPr>
        <w:jc w:val="both"/>
        <w:rPr>
          <w:sz w:val="28"/>
          <w:szCs w:val="28"/>
        </w:rPr>
      </w:pPr>
      <w:r w:rsidRPr="00A20FE5">
        <w:rPr>
          <w:sz w:val="28"/>
          <w:szCs w:val="28"/>
        </w:rPr>
        <w:br/>
      </w:r>
      <w:r w:rsidRPr="00A20FE5">
        <w:rPr>
          <w:sz w:val="28"/>
          <w:szCs w:val="28"/>
        </w:rPr>
        <w:tab/>
        <w:t>Ведущая роль в структуре растениеводства принадлежит зерновому  производству.  В 20</w:t>
      </w:r>
      <w:r>
        <w:rPr>
          <w:sz w:val="28"/>
          <w:szCs w:val="28"/>
        </w:rPr>
        <w:t>20</w:t>
      </w:r>
      <w:r w:rsidRPr="00A20FE5">
        <w:rPr>
          <w:sz w:val="28"/>
          <w:szCs w:val="28"/>
        </w:rPr>
        <w:t xml:space="preserve"> году в районе под зерновыми культурами было засеяно </w:t>
      </w:r>
      <w:r>
        <w:rPr>
          <w:sz w:val="28"/>
          <w:szCs w:val="28"/>
        </w:rPr>
        <w:t>60,4</w:t>
      </w:r>
      <w:r w:rsidRPr="00A20FE5">
        <w:rPr>
          <w:sz w:val="28"/>
          <w:szCs w:val="28"/>
        </w:rPr>
        <w:t xml:space="preserve"> тысяч гектар, в том числе пшеницей </w:t>
      </w:r>
      <w:r>
        <w:rPr>
          <w:sz w:val="28"/>
          <w:szCs w:val="28"/>
        </w:rPr>
        <w:t>43,2</w:t>
      </w:r>
      <w:r w:rsidRPr="00A20FE5">
        <w:rPr>
          <w:sz w:val="28"/>
          <w:szCs w:val="28"/>
        </w:rPr>
        <w:t xml:space="preserve"> тысячи гектар.</w:t>
      </w:r>
    </w:p>
    <w:p w:rsidR="003659EC" w:rsidRDefault="003659EC" w:rsidP="003659EC">
      <w:pPr>
        <w:jc w:val="both"/>
        <w:rPr>
          <w:sz w:val="28"/>
          <w:szCs w:val="28"/>
        </w:rPr>
      </w:pPr>
      <w:r>
        <w:rPr>
          <w:sz w:val="28"/>
          <w:szCs w:val="28"/>
        </w:rPr>
        <w:tab/>
        <w:t>Н</w:t>
      </w:r>
      <w:r w:rsidRPr="001B443C">
        <w:rPr>
          <w:color w:val="000000"/>
          <w:sz w:val="28"/>
          <w:szCs w:val="28"/>
          <w:shd w:val="clear" w:color="auto" w:fill="FFFFFF"/>
        </w:rPr>
        <w:t xml:space="preserve">есмотря на сложные погодные условия, </w:t>
      </w:r>
      <w:proofErr w:type="gramStart"/>
      <w:r w:rsidRPr="001B443C">
        <w:rPr>
          <w:color w:val="000000"/>
          <w:sz w:val="28"/>
          <w:szCs w:val="28"/>
          <w:shd w:val="clear" w:color="auto" w:fill="FFFFFF"/>
        </w:rPr>
        <w:t>в</w:t>
      </w:r>
      <w:proofErr w:type="gramEnd"/>
      <w:r w:rsidRPr="001B443C">
        <w:rPr>
          <w:color w:val="000000"/>
          <w:sz w:val="28"/>
          <w:szCs w:val="28"/>
          <w:shd w:val="clear" w:color="auto" w:fill="FFFFFF"/>
        </w:rPr>
        <w:t xml:space="preserve"> </w:t>
      </w:r>
      <w:proofErr w:type="gramStart"/>
      <w:r>
        <w:rPr>
          <w:color w:val="000000"/>
          <w:sz w:val="28"/>
          <w:szCs w:val="28"/>
          <w:shd w:val="clear" w:color="auto" w:fill="FFFFFF"/>
        </w:rPr>
        <w:t>Рубцовском</w:t>
      </w:r>
      <w:proofErr w:type="gramEnd"/>
      <w:r>
        <w:rPr>
          <w:color w:val="000000"/>
          <w:sz w:val="28"/>
          <w:szCs w:val="28"/>
          <w:shd w:val="clear" w:color="auto" w:fill="FFFFFF"/>
        </w:rPr>
        <w:t xml:space="preserve"> районе</w:t>
      </w:r>
      <w:r w:rsidRPr="001B443C">
        <w:rPr>
          <w:color w:val="000000"/>
          <w:sz w:val="28"/>
          <w:szCs w:val="28"/>
          <w:shd w:val="clear" w:color="auto" w:fill="FFFFFF"/>
        </w:rPr>
        <w:t xml:space="preserve"> все равно удалось собрать </w:t>
      </w:r>
      <w:r>
        <w:rPr>
          <w:color w:val="000000"/>
          <w:sz w:val="28"/>
          <w:szCs w:val="28"/>
          <w:shd w:val="clear" w:color="auto" w:fill="FFFFFF"/>
        </w:rPr>
        <w:t>53,6</w:t>
      </w:r>
      <w:r w:rsidRPr="001B443C">
        <w:rPr>
          <w:color w:val="000000"/>
          <w:sz w:val="28"/>
          <w:szCs w:val="28"/>
          <w:shd w:val="clear" w:color="auto" w:fill="FFFFFF"/>
        </w:rPr>
        <w:t xml:space="preserve"> </w:t>
      </w:r>
      <w:r>
        <w:rPr>
          <w:color w:val="000000"/>
          <w:sz w:val="28"/>
          <w:szCs w:val="28"/>
          <w:shd w:val="clear" w:color="auto" w:fill="FFFFFF"/>
        </w:rPr>
        <w:t>тыс.</w:t>
      </w:r>
      <w:r w:rsidRPr="001B443C">
        <w:rPr>
          <w:color w:val="000000"/>
          <w:sz w:val="28"/>
          <w:szCs w:val="28"/>
          <w:shd w:val="clear" w:color="auto" w:fill="FFFFFF"/>
        </w:rPr>
        <w:t xml:space="preserve"> тонн зерновых в весе после доработки. Из них </w:t>
      </w:r>
      <w:r>
        <w:rPr>
          <w:color w:val="000000"/>
          <w:sz w:val="28"/>
          <w:szCs w:val="28"/>
          <w:shd w:val="clear" w:color="auto" w:fill="FFFFFF"/>
        </w:rPr>
        <w:t xml:space="preserve">38,6 тыс. </w:t>
      </w:r>
      <w:r w:rsidRPr="001B443C">
        <w:rPr>
          <w:color w:val="000000"/>
          <w:sz w:val="28"/>
          <w:szCs w:val="28"/>
          <w:shd w:val="clear" w:color="auto" w:fill="FFFFFF"/>
        </w:rPr>
        <w:t>тонн - яровая пшеница</w:t>
      </w:r>
      <w:r>
        <w:rPr>
          <w:color w:val="000000"/>
          <w:sz w:val="28"/>
          <w:szCs w:val="28"/>
          <w:shd w:val="clear" w:color="auto" w:fill="FFFFFF"/>
        </w:rPr>
        <w:t>,</w:t>
      </w:r>
      <w:r w:rsidRPr="00A20FE5">
        <w:rPr>
          <w:sz w:val="28"/>
          <w:szCs w:val="28"/>
        </w:rPr>
        <w:t xml:space="preserve"> средняя урожайность </w:t>
      </w:r>
      <w:r>
        <w:rPr>
          <w:sz w:val="28"/>
          <w:szCs w:val="28"/>
        </w:rPr>
        <w:t xml:space="preserve">зерновых </w:t>
      </w:r>
      <w:r w:rsidRPr="00A20FE5">
        <w:rPr>
          <w:sz w:val="28"/>
          <w:szCs w:val="28"/>
        </w:rPr>
        <w:t xml:space="preserve">составила </w:t>
      </w:r>
      <w:r>
        <w:rPr>
          <w:sz w:val="28"/>
          <w:szCs w:val="28"/>
        </w:rPr>
        <w:t>8,9</w:t>
      </w:r>
      <w:r w:rsidRPr="00A20FE5">
        <w:rPr>
          <w:sz w:val="28"/>
          <w:szCs w:val="28"/>
        </w:rPr>
        <w:t xml:space="preserve"> </w:t>
      </w:r>
      <w:proofErr w:type="spellStart"/>
      <w:r w:rsidRPr="00A20FE5">
        <w:rPr>
          <w:sz w:val="28"/>
          <w:szCs w:val="28"/>
        </w:rPr>
        <w:t>ц</w:t>
      </w:r>
      <w:proofErr w:type="spellEnd"/>
      <w:r w:rsidRPr="00A20FE5">
        <w:rPr>
          <w:sz w:val="28"/>
          <w:szCs w:val="28"/>
        </w:rPr>
        <w:t xml:space="preserve">/га. Показатель </w:t>
      </w:r>
      <w:r>
        <w:rPr>
          <w:sz w:val="28"/>
          <w:szCs w:val="28"/>
        </w:rPr>
        <w:t>ниже</w:t>
      </w:r>
      <w:r w:rsidRPr="00A20FE5">
        <w:rPr>
          <w:sz w:val="28"/>
          <w:szCs w:val="28"/>
        </w:rPr>
        <w:t xml:space="preserve"> прошлогоднего на </w:t>
      </w:r>
      <w:r>
        <w:rPr>
          <w:sz w:val="28"/>
          <w:szCs w:val="28"/>
        </w:rPr>
        <w:t>6,1</w:t>
      </w:r>
      <w:r w:rsidRPr="00A20FE5">
        <w:rPr>
          <w:sz w:val="28"/>
          <w:szCs w:val="28"/>
        </w:rPr>
        <w:t xml:space="preserve"> </w:t>
      </w:r>
      <w:proofErr w:type="spellStart"/>
      <w:r w:rsidRPr="00A20FE5">
        <w:rPr>
          <w:sz w:val="28"/>
          <w:szCs w:val="28"/>
        </w:rPr>
        <w:t>ц</w:t>
      </w:r>
      <w:proofErr w:type="spellEnd"/>
      <w:r w:rsidRPr="00A20FE5">
        <w:rPr>
          <w:sz w:val="28"/>
          <w:szCs w:val="28"/>
        </w:rPr>
        <w:t xml:space="preserve">/га.  </w:t>
      </w:r>
      <w:r>
        <w:rPr>
          <w:bCs/>
          <w:color w:val="000000"/>
          <w:spacing w:val="3"/>
          <w:sz w:val="28"/>
          <w:szCs w:val="28"/>
        </w:rPr>
        <w:t xml:space="preserve">Отдельные хозяйства района достигли </w:t>
      </w:r>
      <w:r w:rsidRPr="00B43BD4">
        <w:rPr>
          <w:bCs/>
          <w:spacing w:val="3"/>
          <w:sz w:val="28"/>
          <w:szCs w:val="28"/>
        </w:rPr>
        <w:t>не плохой</w:t>
      </w:r>
      <w:r>
        <w:rPr>
          <w:bCs/>
          <w:color w:val="000000"/>
          <w:spacing w:val="3"/>
          <w:sz w:val="28"/>
          <w:szCs w:val="28"/>
        </w:rPr>
        <w:t xml:space="preserve"> </w:t>
      </w:r>
      <w:r>
        <w:rPr>
          <w:sz w:val="28"/>
          <w:szCs w:val="28"/>
        </w:rPr>
        <w:t xml:space="preserve">урожайности:  </w:t>
      </w:r>
      <w:r w:rsidRPr="00A20FE5">
        <w:rPr>
          <w:sz w:val="28"/>
          <w:szCs w:val="28"/>
        </w:rPr>
        <w:t xml:space="preserve">ООО «Страна» – </w:t>
      </w:r>
      <w:r>
        <w:rPr>
          <w:sz w:val="28"/>
          <w:szCs w:val="28"/>
        </w:rPr>
        <w:t>15,7</w:t>
      </w:r>
      <w:r w:rsidRPr="00A20FE5">
        <w:rPr>
          <w:sz w:val="28"/>
          <w:szCs w:val="28"/>
        </w:rPr>
        <w:t xml:space="preserve"> </w:t>
      </w:r>
      <w:proofErr w:type="spellStart"/>
      <w:r w:rsidRPr="00A20FE5">
        <w:rPr>
          <w:sz w:val="28"/>
          <w:szCs w:val="28"/>
        </w:rPr>
        <w:t>ц</w:t>
      </w:r>
      <w:proofErr w:type="spellEnd"/>
      <w:r w:rsidRPr="00A20FE5">
        <w:rPr>
          <w:sz w:val="28"/>
          <w:szCs w:val="28"/>
        </w:rPr>
        <w:t>/га</w:t>
      </w:r>
      <w:r>
        <w:rPr>
          <w:sz w:val="28"/>
          <w:szCs w:val="28"/>
        </w:rPr>
        <w:t xml:space="preserve">, </w:t>
      </w:r>
      <w:r w:rsidRPr="00A20FE5">
        <w:rPr>
          <w:sz w:val="28"/>
          <w:szCs w:val="28"/>
        </w:rPr>
        <w:t>ООО «</w:t>
      </w:r>
      <w:proofErr w:type="spellStart"/>
      <w:r w:rsidRPr="00A20FE5">
        <w:rPr>
          <w:sz w:val="28"/>
          <w:szCs w:val="28"/>
        </w:rPr>
        <w:t>Вишневское</w:t>
      </w:r>
      <w:proofErr w:type="spellEnd"/>
      <w:r w:rsidRPr="00A20FE5">
        <w:rPr>
          <w:sz w:val="28"/>
          <w:szCs w:val="28"/>
        </w:rPr>
        <w:t xml:space="preserve">» – </w:t>
      </w:r>
      <w:r>
        <w:rPr>
          <w:sz w:val="28"/>
          <w:szCs w:val="28"/>
        </w:rPr>
        <w:t xml:space="preserve">11,8 </w:t>
      </w:r>
      <w:proofErr w:type="spellStart"/>
      <w:r w:rsidRPr="00A20FE5">
        <w:rPr>
          <w:sz w:val="28"/>
          <w:szCs w:val="28"/>
        </w:rPr>
        <w:t>ц</w:t>
      </w:r>
      <w:proofErr w:type="spellEnd"/>
      <w:r w:rsidRPr="00A20FE5">
        <w:rPr>
          <w:sz w:val="28"/>
          <w:szCs w:val="28"/>
        </w:rPr>
        <w:t>/га, КФХ «</w:t>
      </w:r>
      <w:proofErr w:type="spellStart"/>
      <w:r w:rsidRPr="00A20FE5">
        <w:rPr>
          <w:sz w:val="28"/>
          <w:szCs w:val="28"/>
        </w:rPr>
        <w:t>Агророст</w:t>
      </w:r>
      <w:proofErr w:type="spellEnd"/>
      <w:r w:rsidRPr="00A20FE5">
        <w:rPr>
          <w:sz w:val="28"/>
          <w:szCs w:val="28"/>
        </w:rPr>
        <w:t xml:space="preserve">»  – </w:t>
      </w:r>
      <w:r>
        <w:rPr>
          <w:sz w:val="28"/>
          <w:szCs w:val="28"/>
        </w:rPr>
        <w:t>13,7</w:t>
      </w:r>
      <w:r w:rsidRPr="00A20FE5">
        <w:rPr>
          <w:sz w:val="28"/>
          <w:szCs w:val="28"/>
        </w:rPr>
        <w:t xml:space="preserve"> </w:t>
      </w:r>
      <w:proofErr w:type="spellStart"/>
      <w:r w:rsidRPr="00A20FE5">
        <w:rPr>
          <w:sz w:val="28"/>
          <w:szCs w:val="28"/>
        </w:rPr>
        <w:t>ц</w:t>
      </w:r>
      <w:proofErr w:type="spellEnd"/>
      <w:r w:rsidRPr="00A20FE5">
        <w:rPr>
          <w:sz w:val="28"/>
          <w:szCs w:val="28"/>
        </w:rPr>
        <w:t>/га. Самая низкая урожайность: ООО «</w:t>
      </w:r>
      <w:r>
        <w:rPr>
          <w:sz w:val="28"/>
          <w:szCs w:val="28"/>
        </w:rPr>
        <w:t xml:space="preserve">Зеленый Дол» – 1,5 </w:t>
      </w:r>
      <w:proofErr w:type="spellStart"/>
      <w:r>
        <w:rPr>
          <w:sz w:val="28"/>
          <w:szCs w:val="28"/>
        </w:rPr>
        <w:t>ц</w:t>
      </w:r>
      <w:proofErr w:type="spellEnd"/>
      <w:r>
        <w:rPr>
          <w:sz w:val="28"/>
          <w:szCs w:val="28"/>
        </w:rPr>
        <w:t>/га, ООО «</w:t>
      </w:r>
      <w:proofErr w:type="spellStart"/>
      <w:r>
        <w:rPr>
          <w:sz w:val="28"/>
          <w:szCs w:val="28"/>
        </w:rPr>
        <w:t>Ге</w:t>
      </w:r>
      <w:r w:rsidRPr="00A20FE5">
        <w:rPr>
          <w:sz w:val="28"/>
          <w:szCs w:val="28"/>
        </w:rPr>
        <w:t>лена</w:t>
      </w:r>
      <w:proofErr w:type="spellEnd"/>
      <w:r w:rsidRPr="00A20FE5">
        <w:rPr>
          <w:sz w:val="28"/>
          <w:szCs w:val="28"/>
        </w:rPr>
        <w:t xml:space="preserve">» – </w:t>
      </w:r>
      <w:r>
        <w:rPr>
          <w:sz w:val="28"/>
          <w:szCs w:val="28"/>
        </w:rPr>
        <w:t xml:space="preserve">3,0 </w:t>
      </w:r>
      <w:proofErr w:type="spellStart"/>
      <w:r>
        <w:rPr>
          <w:sz w:val="28"/>
          <w:szCs w:val="28"/>
        </w:rPr>
        <w:t>ц</w:t>
      </w:r>
      <w:proofErr w:type="spellEnd"/>
      <w:r>
        <w:rPr>
          <w:sz w:val="28"/>
          <w:szCs w:val="28"/>
        </w:rPr>
        <w:t xml:space="preserve">/га, ООО «КФХ «Алей» - 3,0 </w:t>
      </w:r>
      <w:proofErr w:type="spellStart"/>
      <w:r>
        <w:rPr>
          <w:sz w:val="28"/>
          <w:szCs w:val="28"/>
        </w:rPr>
        <w:t>ц</w:t>
      </w:r>
      <w:proofErr w:type="spellEnd"/>
      <w:r>
        <w:rPr>
          <w:sz w:val="28"/>
          <w:szCs w:val="28"/>
        </w:rPr>
        <w:t xml:space="preserve">/га. </w:t>
      </w:r>
      <w:r w:rsidRPr="00A20FE5">
        <w:rPr>
          <w:sz w:val="28"/>
          <w:szCs w:val="28"/>
        </w:rPr>
        <w:t xml:space="preserve"> Наивысший валовой сбор зерна в: ООО «</w:t>
      </w:r>
      <w:proofErr w:type="spellStart"/>
      <w:r w:rsidRPr="00A20FE5">
        <w:rPr>
          <w:sz w:val="28"/>
          <w:szCs w:val="28"/>
        </w:rPr>
        <w:t>Вишневское</w:t>
      </w:r>
      <w:proofErr w:type="spellEnd"/>
      <w:r w:rsidRPr="00A20FE5">
        <w:rPr>
          <w:sz w:val="28"/>
          <w:szCs w:val="28"/>
        </w:rPr>
        <w:t xml:space="preserve">» –   </w:t>
      </w:r>
      <w:r>
        <w:rPr>
          <w:sz w:val="28"/>
          <w:szCs w:val="28"/>
        </w:rPr>
        <w:t>14,3</w:t>
      </w:r>
      <w:r w:rsidRPr="00A20FE5">
        <w:rPr>
          <w:sz w:val="28"/>
          <w:szCs w:val="28"/>
        </w:rPr>
        <w:t xml:space="preserve"> тысяч тонн, ООО «Страна» – </w:t>
      </w:r>
      <w:r>
        <w:rPr>
          <w:sz w:val="28"/>
          <w:szCs w:val="28"/>
        </w:rPr>
        <w:t>9,9</w:t>
      </w:r>
      <w:r w:rsidRPr="00A20FE5">
        <w:rPr>
          <w:sz w:val="28"/>
          <w:szCs w:val="28"/>
        </w:rPr>
        <w:t xml:space="preserve"> </w:t>
      </w:r>
      <w:proofErr w:type="spellStart"/>
      <w:proofErr w:type="gramStart"/>
      <w:r w:rsidRPr="00A20FE5">
        <w:rPr>
          <w:sz w:val="28"/>
          <w:szCs w:val="28"/>
        </w:rPr>
        <w:t>тыс</w:t>
      </w:r>
      <w:proofErr w:type="spellEnd"/>
      <w:proofErr w:type="gramEnd"/>
      <w:r w:rsidRPr="00A20FE5">
        <w:rPr>
          <w:sz w:val="28"/>
          <w:szCs w:val="28"/>
        </w:rPr>
        <w:t xml:space="preserve"> тонн, СПК имени Кирова – </w:t>
      </w:r>
      <w:r>
        <w:rPr>
          <w:sz w:val="28"/>
          <w:szCs w:val="28"/>
        </w:rPr>
        <w:t xml:space="preserve">3,5 </w:t>
      </w:r>
      <w:proofErr w:type="spellStart"/>
      <w:r>
        <w:rPr>
          <w:sz w:val="28"/>
          <w:szCs w:val="28"/>
        </w:rPr>
        <w:t>тыс</w:t>
      </w:r>
      <w:proofErr w:type="spellEnd"/>
      <w:r>
        <w:rPr>
          <w:sz w:val="28"/>
          <w:szCs w:val="28"/>
        </w:rPr>
        <w:t xml:space="preserve"> тонн зерна, КФХ «</w:t>
      </w:r>
      <w:proofErr w:type="spellStart"/>
      <w:r>
        <w:rPr>
          <w:sz w:val="28"/>
          <w:szCs w:val="28"/>
        </w:rPr>
        <w:t>Агророст</w:t>
      </w:r>
      <w:proofErr w:type="spellEnd"/>
      <w:r>
        <w:rPr>
          <w:sz w:val="28"/>
          <w:szCs w:val="28"/>
        </w:rPr>
        <w:t>» - 3,6 тыс.тонн.</w:t>
      </w:r>
    </w:p>
    <w:p w:rsidR="003659EC" w:rsidRDefault="003659EC" w:rsidP="003659EC">
      <w:pPr>
        <w:jc w:val="both"/>
        <w:rPr>
          <w:sz w:val="28"/>
          <w:szCs w:val="28"/>
        </w:rPr>
      </w:pPr>
      <w:r>
        <w:rPr>
          <w:sz w:val="28"/>
          <w:szCs w:val="28"/>
        </w:rPr>
        <w:tab/>
      </w:r>
      <w:r w:rsidRPr="00A20FE5">
        <w:rPr>
          <w:sz w:val="28"/>
          <w:szCs w:val="28"/>
        </w:rPr>
        <w:t>Технические культуры в 20</w:t>
      </w:r>
      <w:r>
        <w:rPr>
          <w:sz w:val="28"/>
          <w:szCs w:val="28"/>
        </w:rPr>
        <w:t>20</w:t>
      </w:r>
      <w:r w:rsidRPr="00A20FE5">
        <w:rPr>
          <w:sz w:val="28"/>
          <w:szCs w:val="28"/>
        </w:rPr>
        <w:t xml:space="preserve"> году занимали </w:t>
      </w:r>
      <w:r>
        <w:rPr>
          <w:sz w:val="28"/>
          <w:szCs w:val="28"/>
        </w:rPr>
        <w:t>24,3</w:t>
      </w:r>
      <w:r w:rsidRPr="00A20FE5">
        <w:rPr>
          <w:sz w:val="28"/>
          <w:szCs w:val="28"/>
        </w:rPr>
        <w:t xml:space="preserve"> тысяч  га, из них подсолнечник 2</w:t>
      </w:r>
      <w:r>
        <w:rPr>
          <w:sz w:val="28"/>
          <w:szCs w:val="28"/>
        </w:rPr>
        <w:t>1</w:t>
      </w:r>
      <w:r w:rsidRPr="00A20FE5">
        <w:rPr>
          <w:sz w:val="28"/>
          <w:szCs w:val="28"/>
        </w:rPr>
        <w:t xml:space="preserve">,8 тысяч га. Валовой сбор  подсолнечника составил </w:t>
      </w:r>
      <w:r>
        <w:rPr>
          <w:sz w:val="28"/>
          <w:szCs w:val="28"/>
        </w:rPr>
        <w:t>17,7</w:t>
      </w:r>
      <w:r w:rsidRPr="00A20FE5">
        <w:rPr>
          <w:sz w:val="28"/>
          <w:szCs w:val="28"/>
        </w:rPr>
        <w:t xml:space="preserve"> тыс. тонн по сравнению с прошлым годом у</w:t>
      </w:r>
      <w:r>
        <w:rPr>
          <w:sz w:val="28"/>
          <w:szCs w:val="28"/>
        </w:rPr>
        <w:t>меньшился</w:t>
      </w:r>
      <w:r w:rsidRPr="00A20FE5">
        <w:rPr>
          <w:sz w:val="28"/>
          <w:szCs w:val="28"/>
        </w:rPr>
        <w:t xml:space="preserve"> на 7,</w:t>
      </w:r>
      <w:r>
        <w:rPr>
          <w:sz w:val="28"/>
          <w:szCs w:val="28"/>
        </w:rPr>
        <w:t>2</w:t>
      </w:r>
      <w:r w:rsidRPr="00A20FE5">
        <w:rPr>
          <w:sz w:val="28"/>
          <w:szCs w:val="28"/>
        </w:rPr>
        <w:t xml:space="preserve"> тыс</w:t>
      </w:r>
      <w:proofErr w:type="gramStart"/>
      <w:r w:rsidRPr="00A20FE5">
        <w:rPr>
          <w:sz w:val="28"/>
          <w:szCs w:val="28"/>
        </w:rPr>
        <w:t>.т</w:t>
      </w:r>
      <w:proofErr w:type="gramEnd"/>
      <w:r w:rsidRPr="00A20FE5">
        <w:rPr>
          <w:sz w:val="28"/>
          <w:szCs w:val="28"/>
        </w:rPr>
        <w:t>онн (201</w:t>
      </w:r>
      <w:r>
        <w:rPr>
          <w:sz w:val="28"/>
          <w:szCs w:val="28"/>
        </w:rPr>
        <w:t>9</w:t>
      </w:r>
      <w:r w:rsidRPr="00A20FE5">
        <w:rPr>
          <w:sz w:val="28"/>
          <w:szCs w:val="28"/>
        </w:rPr>
        <w:t xml:space="preserve"> г.-</w:t>
      </w:r>
      <w:r>
        <w:rPr>
          <w:sz w:val="28"/>
          <w:szCs w:val="28"/>
        </w:rPr>
        <w:t>24,9</w:t>
      </w:r>
      <w:r w:rsidRPr="00A20FE5">
        <w:rPr>
          <w:sz w:val="28"/>
          <w:szCs w:val="28"/>
        </w:rPr>
        <w:t xml:space="preserve"> тыс.тонн). Средняя урожайность подсолнечника по району составила </w:t>
      </w:r>
      <w:r>
        <w:rPr>
          <w:sz w:val="28"/>
          <w:szCs w:val="28"/>
        </w:rPr>
        <w:t>8,1</w:t>
      </w:r>
      <w:r w:rsidRPr="00A20FE5">
        <w:rPr>
          <w:sz w:val="28"/>
          <w:szCs w:val="28"/>
        </w:rPr>
        <w:t xml:space="preserve"> </w:t>
      </w:r>
      <w:proofErr w:type="spellStart"/>
      <w:r w:rsidRPr="00A20FE5">
        <w:rPr>
          <w:sz w:val="28"/>
          <w:szCs w:val="28"/>
        </w:rPr>
        <w:t>ц</w:t>
      </w:r>
      <w:proofErr w:type="spellEnd"/>
      <w:r w:rsidRPr="00A20FE5">
        <w:rPr>
          <w:sz w:val="28"/>
          <w:szCs w:val="28"/>
        </w:rPr>
        <w:t xml:space="preserve">/га. Самая высокая урожайность подсолнечника в хозяйствах </w:t>
      </w:r>
      <w:r>
        <w:rPr>
          <w:sz w:val="28"/>
          <w:szCs w:val="28"/>
        </w:rPr>
        <w:t>КФХ «</w:t>
      </w:r>
      <w:proofErr w:type="spellStart"/>
      <w:r>
        <w:rPr>
          <w:sz w:val="28"/>
          <w:szCs w:val="28"/>
        </w:rPr>
        <w:t>Агророст</w:t>
      </w:r>
      <w:proofErr w:type="spellEnd"/>
      <w:r>
        <w:rPr>
          <w:sz w:val="28"/>
          <w:szCs w:val="28"/>
        </w:rPr>
        <w:t xml:space="preserve">» - 17,6 </w:t>
      </w:r>
      <w:proofErr w:type="spellStart"/>
      <w:r>
        <w:rPr>
          <w:sz w:val="28"/>
          <w:szCs w:val="28"/>
        </w:rPr>
        <w:t>ц</w:t>
      </w:r>
      <w:proofErr w:type="spellEnd"/>
      <w:r>
        <w:rPr>
          <w:sz w:val="28"/>
          <w:szCs w:val="28"/>
        </w:rPr>
        <w:t xml:space="preserve">/га, КФХ «Бауэр» - 15,0 </w:t>
      </w:r>
      <w:proofErr w:type="spellStart"/>
      <w:r>
        <w:rPr>
          <w:sz w:val="28"/>
          <w:szCs w:val="28"/>
        </w:rPr>
        <w:t>ц</w:t>
      </w:r>
      <w:proofErr w:type="spellEnd"/>
      <w:r>
        <w:rPr>
          <w:sz w:val="28"/>
          <w:szCs w:val="28"/>
        </w:rPr>
        <w:t xml:space="preserve">/га, </w:t>
      </w:r>
      <w:r w:rsidRPr="00A20FE5">
        <w:rPr>
          <w:sz w:val="28"/>
          <w:szCs w:val="28"/>
        </w:rPr>
        <w:t>ООО «</w:t>
      </w:r>
      <w:proofErr w:type="spellStart"/>
      <w:r w:rsidRPr="00A20FE5">
        <w:rPr>
          <w:sz w:val="28"/>
          <w:szCs w:val="28"/>
        </w:rPr>
        <w:t>Вишневское</w:t>
      </w:r>
      <w:proofErr w:type="spellEnd"/>
      <w:r w:rsidRPr="00A20FE5">
        <w:rPr>
          <w:sz w:val="28"/>
          <w:szCs w:val="28"/>
        </w:rPr>
        <w:t xml:space="preserve">» </w:t>
      </w:r>
      <w:r>
        <w:rPr>
          <w:sz w:val="28"/>
          <w:szCs w:val="28"/>
        </w:rPr>
        <w:t>14,8</w:t>
      </w:r>
      <w:r w:rsidRPr="00A20FE5">
        <w:rPr>
          <w:sz w:val="28"/>
          <w:szCs w:val="28"/>
        </w:rPr>
        <w:t xml:space="preserve"> </w:t>
      </w:r>
      <w:proofErr w:type="spellStart"/>
      <w:r w:rsidRPr="00A20FE5">
        <w:rPr>
          <w:sz w:val="28"/>
          <w:szCs w:val="28"/>
        </w:rPr>
        <w:t>ц</w:t>
      </w:r>
      <w:proofErr w:type="spellEnd"/>
      <w:r w:rsidRPr="00A20FE5">
        <w:rPr>
          <w:sz w:val="28"/>
          <w:szCs w:val="28"/>
        </w:rPr>
        <w:t>/га</w:t>
      </w:r>
      <w:r>
        <w:rPr>
          <w:sz w:val="28"/>
          <w:szCs w:val="28"/>
        </w:rPr>
        <w:t>,</w:t>
      </w:r>
      <w:r w:rsidRPr="00A20FE5">
        <w:rPr>
          <w:sz w:val="28"/>
          <w:szCs w:val="28"/>
        </w:rPr>
        <w:t xml:space="preserve"> ООО «Страна» </w:t>
      </w:r>
      <w:r>
        <w:rPr>
          <w:sz w:val="28"/>
          <w:szCs w:val="28"/>
        </w:rPr>
        <w:t xml:space="preserve">13,6 </w:t>
      </w:r>
      <w:proofErr w:type="spellStart"/>
      <w:r>
        <w:rPr>
          <w:sz w:val="28"/>
          <w:szCs w:val="28"/>
        </w:rPr>
        <w:t>ц</w:t>
      </w:r>
      <w:proofErr w:type="spellEnd"/>
      <w:r>
        <w:rPr>
          <w:sz w:val="28"/>
          <w:szCs w:val="28"/>
        </w:rPr>
        <w:t>/га</w:t>
      </w:r>
      <w:proofErr w:type="gramStart"/>
      <w:r>
        <w:rPr>
          <w:sz w:val="28"/>
          <w:szCs w:val="28"/>
        </w:rPr>
        <w:t>,</w:t>
      </w:r>
      <w:r w:rsidRPr="00A20FE5">
        <w:rPr>
          <w:sz w:val="28"/>
          <w:szCs w:val="28"/>
        </w:rPr>
        <w:t>.</w:t>
      </w:r>
      <w:proofErr w:type="gramEnd"/>
    </w:p>
    <w:p w:rsidR="003659EC" w:rsidRDefault="003659EC" w:rsidP="003659EC">
      <w:pPr>
        <w:jc w:val="both"/>
        <w:rPr>
          <w:sz w:val="28"/>
          <w:szCs w:val="28"/>
        </w:rPr>
      </w:pPr>
      <w:r>
        <w:rPr>
          <w:sz w:val="28"/>
          <w:szCs w:val="28"/>
        </w:rPr>
        <w:tab/>
      </w:r>
      <w:r w:rsidRPr="00A20FE5">
        <w:rPr>
          <w:sz w:val="28"/>
          <w:szCs w:val="28"/>
        </w:rPr>
        <w:t>Кормовые культуры занимали 1</w:t>
      </w:r>
      <w:r>
        <w:rPr>
          <w:sz w:val="28"/>
          <w:szCs w:val="28"/>
        </w:rPr>
        <w:t>3</w:t>
      </w:r>
      <w:r w:rsidRPr="00A20FE5">
        <w:rPr>
          <w:sz w:val="28"/>
          <w:szCs w:val="28"/>
        </w:rPr>
        <w:t> тысяч </w:t>
      </w:r>
      <w:r>
        <w:rPr>
          <w:sz w:val="28"/>
          <w:szCs w:val="28"/>
        </w:rPr>
        <w:t>019</w:t>
      </w:r>
      <w:r w:rsidRPr="00A20FE5">
        <w:rPr>
          <w:sz w:val="28"/>
          <w:szCs w:val="28"/>
        </w:rPr>
        <w:t> га.</w:t>
      </w:r>
    </w:p>
    <w:p w:rsidR="003659EC" w:rsidRDefault="003659EC" w:rsidP="003659EC">
      <w:pPr>
        <w:jc w:val="both"/>
        <w:rPr>
          <w:sz w:val="28"/>
          <w:szCs w:val="28"/>
        </w:rPr>
      </w:pPr>
      <w:r w:rsidRPr="00A20FE5">
        <w:rPr>
          <w:sz w:val="28"/>
          <w:szCs w:val="28"/>
        </w:rPr>
        <w:t xml:space="preserve"> </w:t>
      </w:r>
      <w:r w:rsidRPr="00A20FE5">
        <w:rPr>
          <w:sz w:val="28"/>
          <w:szCs w:val="28"/>
        </w:rPr>
        <w:tab/>
        <w:t>Приоритетным направлением развития сельскохозяйственного производства в районе является овощеводство. В 20</w:t>
      </w:r>
      <w:r>
        <w:rPr>
          <w:sz w:val="28"/>
          <w:szCs w:val="28"/>
        </w:rPr>
        <w:t>20</w:t>
      </w:r>
      <w:r w:rsidRPr="00A20FE5">
        <w:rPr>
          <w:sz w:val="28"/>
          <w:szCs w:val="28"/>
        </w:rPr>
        <w:t xml:space="preserve"> году овощеводами  было посажено </w:t>
      </w:r>
      <w:r>
        <w:rPr>
          <w:sz w:val="28"/>
          <w:szCs w:val="28"/>
        </w:rPr>
        <w:t>673,5</w:t>
      </w:r>
      <w:r w:rsidRPr="00A20FE5">
        <w:rPr>
          <w:sz w:val="28"/>
          <w:szCs w:val="28"/>
        </w:rPr>
        <w:t xml:space="preserve"> га картофеля и 4</w:t>
      </w:r>
      <w:r>
        <w:rPr>
          <w:sz w:val="28"/>
          <w:szCs w:val="28"/>
        </w:rPr>
        <w:t>10,7</w:t>
      </w:r>
      <w:r w:rsidRPr="00A20FE5">
        <w:rPr>
          <w:sz w:val="28"/>
          <w:szCs w:val="28"/>
        </w:rPr>
        <w:t xml:space="preserve"> га овощей. Всего  в районе произведено картофеля и овощной продукции </w:t>
      </w:r>
      <w:r>
        <w:rPr>
          <w:sz w:val="28"/>
          <w:szCs w:val="28"/>
        </w:rPr>
        <w:t>15,2</w:t>
      </w:r>
      <w:r w:rsidRPr="00A20FE5">
        <w:rPr>
          <w:sz w:val="28"/>
          <w:szCs w:val="28"/>
        </w:rPr>
        <w:t xml:space="preserve"> тыс. тонн при средней урожайности </w:t>
      </w:r>
      <w:r>
        <w:rPr>
          <w:sz w:val="28"/>
          <w:szCs w:val="28"/>
        </w:rPr>
        <w:t>69,3</w:t>
      </w:r>
      <w:r w:rsidRPr="00A20FE5">
        <w:rPr>
          <w:sz w:val="28"/>
          <w:szCs w:val="28"/>
        </w:rPr>
        <w:t xml:space="preserve"> </w:t>
      </w:r>
      <w:proofErr w:type="spellStart"/>
      <w:r w:rsidRPr="00A20FE5">
        <w:rPr>
          <w:sz w:val="28"/>
          <w:szCs w:val="28"/>
        </w:rPr>
        <w:t>ц</w:t>
      </w:r>
      <w:proofErr w:type="spellEnd"/>
      <w:r w:rsidRPr="00A20FE5">
        <w:rPr>
          <w:sz w:val="28"/>
          <w:szCs w:val="28"/>
        </w:rPr>
        <w:t>/га картофель и  2</w:t>
      </w:r>
      <w:r>
        <w:rPr>
          <w:sz w:val="28"/>
          <w:szCs w:val="28"/>
        </w:rPr>
        <w:t>55,3</w:t>
      </w:r>
      <w:r w:rsidRPr="00A20FE5">
        <w:rPr>
          <w:sz w:val="28"/>
          <w:szCs w:val="28"/>
        </w:rPr>
        <w:t xml:space="preserve"> </w:t>
      </w:r>
      <w:proofErr w:type="spellStart"/>
      <w:r w:rsidRPr="00A20FE5">
        <w:rPr>
          <w:sz w:val="28"/>
          <w:szCs w:val="28"/>
        </w:rPr>
        <w:t>ц</w:t>
      </w:r>
      <w:proofErr w:type="spellEnd"/>
      <w:r w:rsidRPr="00A20FE5">
        <w:rPr>
          <w:sz w:val="28"/>
          <w:szCs w:val="28"/>
        </w:rPr>
        <w:t>/га овощи. Их валовой сбор   по сравнению с прошлым годом у</w:t>
      </w:r>
      <w:r>
        <w:rPr>
          <w:sz w:val="28"/>
          <w:szCs w:val="28"/>
        </w:rPr>
        <w:t>меньшился</w:t>
      </w:r>
      <w:r w:rsidRPr="00A20FE5">
        <w:rPr>
          <w:sz w:val="28"/>
          <w:szCs w:val="28"/>
        </w:rPr>
        <w:t xml:space="preserve"> на </w:t>
      </w:r>
      <w:r>
        <w:rPr>
          <w:sz w:val="28"/>
          <w:szCs w:val="28"/>
        </w:rPr>
        <w:t>3,2</w:t>
      </w:r>
      <w:r w:rsidRPr="00A20FE5">
        <w:rPr>
          <w:sz w:val="28"/>
          <w:szCs w:val="28"/>
        </w:rPr>
        <w:t xml:space="preserve"> тыс</w:t>
      </w:r>
      <w:proofErr w:type="gramStart"/>
      <w:r w:rsidRPr="00A20FE5">
        <w:rPr>
          <w:sz w:val="28"/>
          <w:szCs w:val="28"/>
        </w:rPr>
        <w:t>.т</w:t>
      </w:r>
      <w:proofErr w:type="gramEnd"/>
      <w:r w:rsidRPr="00A20FE5">
        <w:rPr>
          <w:sz w:val="28"/>
          <w:szCs w:val="28"/>
        </w:rPr>
        <w:t>онн (201</w:t>
      </w:r>
      <w:r>
        <w:rPr>
          <w:sz w:val="28"/>
          <w:szCs w:val="28"/>
        </w:rPr>
        <w:t>9</w:t>
      </w:r>
      <w:r w:rsidRPr="00A20FE5">
        <w:rPr>
          <w:sz w:val="28"/>
          <w:szCs w:val="28"/>
        </w:rPr>
        <w:t xml:space="preserve"> г-</w:t>
      </w:r>
      <w:r>
        <w:rPr>
          <w:sz w:val="28"/>
          <w:szCs w:val="28"/>
        </w:rPr>
        <w:t xml:space="preserve">18,4 </w:t>
      </w:r>
      <w:r w:rsidRPr="00A20FE5">
        <w:rPr>
          <w:sz w:val="28"/>
          <w:szCs w:val="28"/>
        </w:rPr>
        <w:t xml:space="preserve">тыс.тонн). </w:t>
      </w:r>
    </w:p>
    <w:p w:rsidR="003659EC" w:rsidRDefault="003659EC" w:rsidP="003659EC">
      <w:pPr>
        <w:ind w:firstLine="708"/>
        <w:jc w:val="both"/>
        <w:rPr>
          <w:sz w:val="28"/>
          <w:szCs w:val="28"/>
        </w:rPr>
      </w:pPr>
      <w:r w:rsidRPr="001D6237">
        <w:rPr>
          <w:sz w:val="28"/>
          <w:szCs w:val="28"/>
        </w:rPr>
        <w:lastRenderedPageBreak/>
        <w:t>Чтобы урожай был весомым</w:t>
      </w:r>
      <w:r>
        <w:rPr>
          <w:sz w:val="28"/>
          <w:szCs w:val="28"/>
        </w:rPr>
        <w:t>, хозяйства стали уделять большо</w:t>
      </w:r>
      <w:r w:rsidRPr="001D6237">
        <w:rPr>
          <w:sz w:val="28"/>
          <w:szCs w:val="28"/>
        </w:rPr>
        <w:t xml:space="preserve">е внимание качеству посевного материала, заниматься </w:t>
      </w:r>
      <w:proofErr w:type="spellStart"/>
      <w:r w:rsidRPr="001D6237">
        <w:rPr>
          <w:sz w:val="28"/>
          <w:szCs w:val="28"/>
        </w:rPr>
        <w:t>сортообновлением</w:t>
      </w:r>
      <w:proofErr w:type="spellEnd"/>
      <w:r w:rsidRPr="001D6237">
        <w:rPr>
          <w:sz w:val="28"/>
          <w:szCs w:val="28"/>
        </w:rPr>
        <w:t xml:space="preserve"> и сортосменой. Хозяйства района </w:t>
      </w:r>
      <w:r>
        <w:rPr>
          <w:sz w:val="28"/>
          <w:szCs w:val="28"/>
        </w:rPr>
        <w:t xml:space="preserve">в 2020 году </w:t>
      </w:r>
      <w:r w:rsidRPr="001D6237">
        <w:rPr>
          <w:sz w:val="28"/>
          <w:szCs w:val="28"/>
        </w:rPr>
        <w:t>приобрели элитные семена пшеницы</w:t>
      </w:r>
      <w:r>
        <w:rPr>
          <w:sz w:val="28"/>
          <w:szCs w:val="28"/>
        </w:rPr>
        <w:t xml:space="preserve"> и</w:t>
      </w:r>
      <w:r w:rsidRPr="001D6237">
        <w:rPr>
          <w:sz w:val="28"/>
          <w:szCs w:val="28"/>
        </w:rPr>
        <w:t xml:space="preserve"> </w:t>
      </w:r>
      <w:r>
        <w:rPr>
          <w:sz w:val="28"/>
          <w:szCs w:val="28"/>
        </w:rPr>
        <w:t xml:space="preserve">подсолнечника </w:t>
      </w:r>
      <w:r w:rsidRPr="001D6237">
        <w:rPr>
          <w:sz w:val="28"/>
          <w:szCs w:val="28"/>
        </w:rPr>
        <w:t xml:space="preserve">в количестве </w:t>
      </w:r>
      <w:r>
        <w:rPr>
          <w:sz w:val="28"/>
          <w:szCs w:val="28"/>
        </w:rPr>
        <w:t>711,78</w:t>
      </w:r>
      <w:r w:rsidRPr="001D6237">
        <w:rPr>
          <w:sz w:val="28"/>
          <w:szCs w:val="28"/>
        </w:rPr>
        <w:t xml:space="preserve"> тонны. </w:t>
      </w:r>
      <w:proofErr w:type="gramStart"/>
      <w:r w:rsidRPr="001D6237">
        <w:rPr>
          <w:sz w:val="28"/>
          <w:szCs w:val="28"/>
        </w:rPr>
        <w:t>Элитные семена приобр</w:t>
      </w:r>
      <w:r>
        <w:rPr>
          <w:sz w:val="28"/>
          <w:szCs w:val="28"/>
        </w:rPr>
        <w:t>етали</w:t>
      </w:r>
      <w:r w:rsidRPr="001D6237">
        <w:rPr>
          <w:sz w:val="28"/>
          <w:szCs w:val="28"/>
        </w:rPr>
        <w:t xml:space="preserve"> </w:t>
      </w:r>
      <w:r>
        <w:rPr>
          <w:sz w:val="28"/>
          <w:szCs w:val="28"/>
        </w:rPr>
        <w:t>КФХ «Сибирское»</w:t>
      </w:r>
      <w:r w:rsidRPr="001D6237">
        <w:rPr>
          <w:sz w:val="28"/>
          <w:szCs w:val="28"/>
        </w:rPr>
        <w:t xml:space="preserve">, </w:t>
      </w:r>
      <w:r>
        <w:rPr>
          <w:sz w:val="28"/>
          <w:szCs w:val="28"/>
        </w:rPr>
        <w:t>ООО «КФХ Алей», ООО «Страна», ООО «</w:t>
      </w:r>
      <w:proofErr w:type="spellStart"/>
      <w:r>
        <w:rPr>
          <w:sz w:val="28"/>
          <w:szCs w:val="28"/>
        </w:rPr>
        <w:t>Вишневское</w:t>
      </w:r>
      <w:proofErr w:type="spellEnd"/>
      <w:r>
        <w:rPr>
          <w:sz w:val="28"/>
          <w:szCs w:val="28"/>
        </w:rPr>
        <w:t>», СПК «им. Кирова».</w:t>
      </w:r>
      <w:proofErr w:type="gramEnd"/>
      <w:r>
        <w:rPr>
          <w:sz w:val="28"/>
          <w:szCs w:val="28"/>
        </w:rPr>
        <w:t xml:space="preserve"> В районе для посева сельскохозяйственных культур использованы 100 % кондиционные семена.</w:t>
      </w:r>
      <w:r w:rsidRPr="00A20FE5">
        <w:rPr>
          <w:sz w:val="28"/>
          <w:szCs w:val="28"/>
        </w:rPr>
        <w:tab/>
      </w:r>
    </w:p>
    <w:p w:rsidR="003659EC" w:rsidRDefault="003659EC" w:rsidP="003659EC">
      <w:pPr>
        <w:ind w:firstLine="708"/>
        <w:jc w:val="both"/>
        <w:rPr>
          <w:sz w:val="28"/>
          <w:szCs w:val="28"/>
        </w:rPr>
      </w:pPr>
      <w:r>
        <w:rPr>
          <w:sz w:val="28"/>
          <w:szCs w:val="28"/>
        </w:rPr>
        <w:t>Строительство мелиоративного участка в п. Куйбышево</w:t>
      </w:r>
    </w:p>
    <w:p w:rsidR="003659EC" w:rsidRDefault="003659EC" w:rsidP="003659EC">
      <w:pPr>
        <w:jc w:val="center"/>
        <w:rPr>
          <w:b/>
          <w:sz w:val="28"/>
          <w:szCs w:val="28"/>
        </w:rPr>
      </w:pPr>
    </w:p>
    <w:p w:rsidR="003659EC" w:rsidRDefault="003659EC" w:rsidP="003659EC">
      <w:pPr>
        <w:jc w:val="center"/>
        <w:rPr>
          <w:b/>
          <w:sz w:val="28"/>
          <w:szCs w:val="28"/>
        </w:rPr>
      </w:pPr>
      <w:r w:rsidRPr="00707FBC">
        <w:rPr>
          <w:b/>
          <w:sz w:val="28"/>
          <w:szCs w:val="28"/>
        </w:rPr>
        <w:t>Животноводство</w:t>
      </w:r>
    </w:p>
    <w:p w:rsidR="003659EC" w:rsidRPr="00707FBC" w:rsidRDefault="003659EC" w:rsidP="003659EC">
      <w:pPr>
        <w:jc w:val="both"/>
        <w:rPr>
          <w:sz w:val="28"/>
          <w:szCs w:val="28"/>
        </w:rPr>
      </w:pPr>
      <w:r w:rsidRPr="00A20FE5">
        <w:rPr>
          <w:sz w:val="28"/>
          <w:szCs w:val="28"/>
        </w:rPr>
        <w:br/>
      </w:r>
      <w:r w:rsidRPr="00A20FE5">
        <w:rPr>
          <w:sz w:val="28"/>
          <w:szCs w:val="28"/>
        </w:rPr>
        <w:tab/>
      </w:r>
      <w:r w:rsidRPr="00707FBC">
        <w:rPr>
          <w:sz w:val="28"/>
          <w:szCs w:val="28"/>
        </w:rPr>
        <w:t xml:space="preserve">Животноводство </w:t>
      </w:r>
      <w:proofErr w:type="spellStart"/>
      <w:r w:rsidRPr="00707FBC">
        <w:rPr>
          <w:sz w:val="28"/>
          <w:szCs w:val="28"/>
        </w:rPr>
        <w:t>Рубцовского</w:t>
      </w:r>
      <w:proofErr w:type="spellEnd"/>
      <w:r w:rsidRPr="00707FBC">
        <w:rPr>
          <w:sz w:val="28"/>
          <w:szCs w:val="28"/>
        </w:rPr>
        <w:t xml:space="preserve"> района представлено отраслями: молочное и мясное скотоводство, птицеводство, свиноводство, овцеводство.</w:t>
      </w:r>
    </w:p>
    <w:p w:rsidR="003659EC" w:rsidRDefault="003659EC" w:rsidP="003659EC">
      <w:pPr>
        <w:shd w:val="clear" w:color="auto" w:fill="FFFFFF"/>
        <w:ind w:firstLine="709"/>
        <w:jc w:val="both"/>
        <w:textAlignment w:val="baseline"/>
        <w:rPr>
          <w:sz w:val="28"/>
          <w:szCs w:val="28"/>
        </w:rPr>
      </w:pPr>
      <w:r w:rsidRPr="00707FBC">
        <w:rPr>
          <w:sz w:val="28"/>
          <w:szCs w:val="28"/>
        </w:rPr>
        <w:t xml:space="preserve">Разведение крупного рогатого скота представляет большой экономический интерес, так как от него получают самые ценные и востребованные продукты питания.  </w:t>
      </w:r>
      <w:r>
        <w:rPr>
          <w:sz w:val="28"/>
          <w:szCs w:val="28"/>
        </w:rPr>
        <w:t>На 01 января 2021</w:t>
      </w:r>
      <w:r w:rsidRPr="00707FBC">
        <w:rPr>
          <w:sz w:val="28"/>
          <w:szCs w:val="28"/>
        </w:rPr>
        <w:t xml:space="preserve"> года по оперативным статистическим данным поголовье  КРС во всех кат</w:t>
      </w:r>
      <w:r>
        <w:rPr>
          <w:sz w:val="28"/>
          <w:szCs w:val="28"/>
        </w:rPr>
        <w:t>егориях хозяйств составило 15640 голов, в том числе 7067</w:t>
      </w:r>
      <w:r w:rsidRPr="00707FBC">
        <w:rPr>
          <w:sz w:val="28"/>
          <w:szCs w:val="28"/>
        </w:rPr>
        <w:t xml:space="preserve"> коров. Поголовье КРС в сельхоз</w:t>
      </w:r>
      <w:r>
        <w:rPr>
          <w:sz w:val="28"/>
          <w:szCs w:val="28"/>
        </w:rPr>
        <w:t>предприятиях, КФХ и ИП составило  4925 голов , 106,6 % к уровню прошлого года</w:t>
      </w:r>
      <w:r w:rsidRPr="00707FBC">
        <w:rPr>
          <w:sz w:val="28"/>
          <w:szCs w:val="28"/>
        </w:rPr>
        <w:t xml:space="preserve">, </w:t>
      </w:r>
      <w:r>
        <w:rPr>
          <w:sz w:val="28"/>
          <w:szCs w:val="28"/>
        </w:rPr>
        <w:t>в т.ч. поголовье коров  составило 2129 голов (110% к аналогичному периоду 2020 года). Наибольшее</w:t>
      </w:r>
      <w:r w:rsidRPr="000C0D10">
        <w:rPr>
          <w:sz w:val="28"/>
          <w:szCs w:val="28"/>
        </w:rPr>
        <w:t xml:space="preserve"> </w:t>
      </w:r>
      <w:r w:rsidRPr="00707FBC">
        <w:rPr>
          <w:sz w:val="28"/>
          <w:szCs w:val="28"/>
        </w:rPr>
        <w:t xml:space="preserve">поголовье КРС в настоящее время находится в следующих </w:t>
      </w:r>
      <w:proofErr w:type="gramStart"/>
      <w:r w:rsidRPr="00707FBC">
        <w:rPr>
          <w:sz w:val="28"/>
          <w:szCs w:val="28"/>
        </w:rPr>
        <w:t>с</w:t>
      </w:r>
      <w:proofErr w:type="gramEnd"/>
      <w:r w:rsidRPr="00707FBC">
        <w:rPr>
          <w:sz w:val="28"/>
          <w:szCs w:val="28"/>
        </w:rPr>
        <w:t>/</w:t>
      </w:r>
      <w:proofErr w:type="spellStart"/>
      <w:r w:rsidRPr="00707FBC">
        <w:rPr>
          <w:sz w:val="28"/>
          <w:szCs w:val="28"/>
        </w:rPr>
        <w:t>х</w:t>
      </w:r>
      <w:proofErr w:type="spellEnd"/>
      <w:r w:rsidRPr="00707FBC">
        <w:rPr>
          <w:sz w:val="28"/>
          <w:szCs w:val="28"/>
        </w:rPr>
        <w:t xml:space="preserve"> предприя</w:t>
      </w:r>
      <w:r>
        <w:rPr>
          <w:sz w:val="28"/>
          <w:szCs w:val="28"/>
        </w:rPr>
        <w:t>тиях:  СПК « имени Кирова» - 1171 голова</w:t>
      </w:r>
      <w:proofErr w:type="gramStart"/>
      <w:r>
        <w:rPr>
          <w:sz w:val="28"/>
          <w:szCs w:val="28"/>
        </w:rPr>
        <w:t xml:space="preserve"> ,</w:t>
      </w:r>
      <w:proofErr w:type="gramEnd"/>
      <w:r>
        <w:rPr>
          <w:sz w:val="28"/>
          <w:szCs w:val="28"/>
        </w:rPr>
        <w:t xml:space="preserve"> ООО «Страна» - 1003 головы, ООО « Витий » - 646</w:t>
      </w:r>
      <w:r w:rsidRPr="00707FBC">
        <w:rPr>
          <w:sz w:val="28"/>
          <w:szCs w:val="28"/>
        </w:rPr>
        <w:t xml:space="preserve"> голов. </w:t>
      </w:r>
      <w:proofErr w:type="gramStart"/>
      <w:r>
        <w:rPr>
          <w:sz w:val="28"/>
          <w:szCs w:val="28"/>
        </w:rPr>
        <w:t>По прежнему</w:t>
      </w:r>
      <w:proofErr w:type="gramEnd"/>
      <w:r>
        <w:rPr>
          <w:sz w:val="28"/>
          <w:szCs w:val="28"/>
        </w:rPr>
        <w:t xml:space="preserve"> а</w:t>
      </w:r>
      <w:r w:rsidRPr="00707FBC">
        <w:rPr>
          <w:sz w:val="28"/>
          <w:szCs w:val="28"/>
        </w:rPr>
        <w:t>ктуальным является вопрос содержания скота. В хозяйствах требуется реконструкция и модернизация животноводческих помещений, а в некоторых новое строительство. Без решения данной проблемы сегодня невозможно увеличить</w:t>
      </w:r>
      <w:r>
        <w:rPr>
          <w:sz w:val="28"/>
          <w:szCs w:val="28"/>
        </w:rPr>
        <w:t xml:space="preserve"> поголовье сельскохозяйственных животных</w:t>
      </w:r>
      <w:r w:rsidRPr="00707FBC">
        <w:rPr>
          <w:sz w:val="28"/>
          <w:szCs w:val="28"/>
        </w:rPr>
        <w:t>.</w:t>
      </w:r>
      <w:r>
        <w:rPr>
          <w:sz w:val="28"/>
          <w:szCs w:val="28"/>
        </w:rPr>
        <w:t xml:space="preserve"> В прошедшем году построено животноводческое помещение на 200 голов  в КФХ «Чайка», закончено строительство коровника у ИП Бабаевой М.С.</w:t>
      </w:r>
      <w:r w:rsidRPr="00707FBC">
        <w:rPr>
          <w:sz w:val="28"/>
          <w:szCs w:val="28"/>
        </w:rPr>
        <w:t xml:space="preserve"> </w:t>
      </w:r>
    </w:p>
    <w:p w:rsidR="003659EC" w:rsidRDefault="003659EC" w:rsidP="003659EC">
      <w:pPr>
        <w:shd w:val="clear" w:color="auto" w:fill="FFFFFF"/>
        <w:ind w:firstLine="709"/>
        <w:jc w:val="both"/>
        <w:textAlignment w:val="baseline"/>
        <w:rPr>
          <w:sz w:val="28"/>
          <w:szCs w:val="28"/>
        </w:rPr>
      </w:pPr>
      <w:r w:rsidRPr="00707FBC">
        <w:rPr>
          <w:sz w:val="28"/>
          <w:szCs w:val="28"/>
        </w:rPr>
        <w:t xml:space="preserve">Производство молока во </w:t>
      </w:r>
      <w:r>
        <w:rPr>
          <w:sz w:val="28"/>
          <w:szCs w:val="28"/>
        </w:rPr>
        <w:t>всех категориях хозяйств за 2020</w:t>
      </w:r>
      <w:r w:rsidRPr="00707FBC">
        <w:rPr>
          <w:sz w:val="28"/>
          <w:szCs w:val="28"/>
        </w:rPr>
        <w:t xml:space="preserve"> год</w:t>
      </w:r>
      <w:r>
        <w:rPr>
          <w:sz w:val="28"/>
          <w:szCs w:val="28"/>
        </w:rPr>
        <w:t xml:space="preserve"> составило</w:t>
      </w:r>
      <w:r w:rsidRPr="00707FBC">
        <w:rPr>
          <w:sz w:val="28"/>
          <w:szCs w:val="28"/>
        </w:rPr>
        <w:t xml:space="preserve"> </w:t>
      </w:r>
      <w:r>
        <w:rPr>
          <w:sz w:val="28"/>
          <w:szCs w:val="28"/>
        </w:rPr>
        <w:t>29089 т.,(103</w:t>
      </w:r>
      <w:r w:rsidRPr="00707FBC">
        <w:rPr>
          <w:sz w:val="28"/>
          <w:szCs w:val="28"/>
        </w:rPr>
        <w:t>% к у</w:t>
      </w:r>
      <w:r>
        <w:rPr>
          <w:sz w:val="28"/>
          <w:szCs w:val="28"/>
        </w:rPr>
        <w:t>ровню прошлого года) из них 7605</w:t>
      </w:r>
      <w:r w:rsidRPr="00707FBC">
        <w:rPr>
          <w:sz w:val="28"/>
          <w:szCs w:val="28"/>
        </w:rPr>
        <w:t xml:space="preserve"> т произведено в </w:t>
      </w:r>
      <w:proofErr w:type="gramStart"/>
      <w:r w:rsidRPr="00707FBC">
        <w:rPr>
          <w:sz w:val="28"/>
          <w:szCs w:val="28"/>
        </w:rPr>
        <w:t>с</w:t>
      </w:r>
      <w:proofErr w:type="gramEnd"/>
      <w:r w:rsidRPr="00707FBC">
        <w:rPr>
          <w:sz w:val="28"/>
          <w:szCs w:val="28"/>
        </w:rPr>
        <w:t>/</w:t>
      </w:r>
      <w:proofErr w:type="spellStart"/>
      <w:r w:rsidRPr="00707FBC">
        <w:rPr>
          <w:sz w:val="28"/>
          <w:szCs w:val="28"/>
        </w:rPr>
        <w:t>х</w:t>
      </w:r>
      <w:proofErr w:type="spellEnd"/>
      <w:r w:rsidRPr="00707FBC">
        <w:rPr>
          <w:sz w:val="28"/>
          <w:szCs w:val="28"/>
        </w:rPr>
        <w:t xml:space="preserve"> предприятиях и в </w:t>
      </w:r>
      <w:proofErr w:type="spellStart"/>
      <w:r w:rsidRPr="00707FBC">
        <w:rPr>
          <w:sz w:val="28"/>
          <w:szCs w:val="28"/>
        </w:rPr>
        <w:t>крестьянско</w:t>
      </w:r>
      <w:proofErr w:type="spellEnd"/>
      <w:r w:rsidRPr="00707FBC">
        <w:rPr>
          <w:sz w:val="28"/>
          <w:szCs w:val="28"/>
        </w:rPr>
        <w:t xml:space="preserve"> - фермерских хозяйствах. Наибольшее количество молока произведено в таких сельхозпредприятиях, как  СПК «им.</w:t>
      </w:r>
      <w:r>
        <w:rPr>
          <w:sz w:val="28"/>
          <w:szCs w:val="28"/>
        </w:rPr>
        <w:t xml:space="preserve"> </w:t>
      </w:r>
      <w:r w:rsidRPr="00707FBC">
        <w:rPr>
          <w:sz w:val="28"/>
          <w:szCs w:val="28"/>
        </w:rPr>
        <w:t>Кирова</w:t>
      </w:r>
      <w:r>
        <w:rPr>
          <w:sz w:val="28"/>
          <w:szCs w:val="28"/>
        </w:rPr>
        <w:t>» - 2862 тонны (101 % к 2019 году)</w:t>
      </w:r>
      <w:r w:rsidRPr="00707FBC">
        <w:rPr>
          <w:sz w:val="28"/>
          <w:szCs w:val="28"/>
        </w:rPr>
        <w:t xml:space="preserve"> и в ООО</w:t>
      </w:r>
      <w:r>
        <w:rPr>
          <w:sz w:val="28"/>
          <w:szCs w:val="28"/>
        </w:rPr>
        <w:t xml:space="preserve"> «Страна» - 2012</w:t>
      </w:r>
      <w:r w:rsidRPr="00707FBC">
        <w:rPr>
          <w:sz w:val="28"/>
          <w:szCs w:val="28"/>
        </w:rPr>
        <w:t xml:space="preserve"> тонн</w:t>
      </w:r>
      <w:r>
        <w:rPr>
          <w:sz w:val="28"/>
          <w:szCs w:val="28"/>
        </w:rPr>
        <w:t xml:space="preserve">ы (109 </w:t>
      </w:r>
      <w:r w:rsidRPr="00707FBC">
        <w:rPr>
          <w:sz w:val="28"/>
          <w:szCs w:val="28"/>
        </w:rPr>
        <w:t>% к</w:t>
      </w:r>
      <w:r>
        <w:rPr>
          <w:sz w:val="28"/>
          <w:szCs w:val="28"/>
        </w:rPr>
        <w:t xml:space="preserve"> уровню прошлого года). Надой </w:t>
      </w:r>
      <w:r w:rsidRPr="00707FBC">
        <w:rPr>
          <w:sz w:val="28"/>
          <w:szCs w:val="28"/>
        </w:rPr>
        <w:t>на корову по району по с</w:t>
      </w:r>
      <w:r>
        <w:rPr>
          <w:sz w:val="28"/>
          <w:szCs w:val="28"/>
        </w:rPr>
        <w:t xml:space="preserve">ельхозпредприятиям составил </w:t>
      </w:r>
      <w:smartTag w:uri="urn:schemas-microsoft-com:office:smarttags" w:element="metricconverter">
        <w:smartTagPr>
          <w:attr w:name="ProductID" w:val="4435 кг"/>
        </w:smartTagPr>
        <w:r>
          <w:rPr>
            <w:sz w:val="28"/>
            <w:szCs w:val="28"/>
          </w:rPr>
          <w:t>4435 кг</w:t>
        </w:r>
      </w:smartTag>
      <w:proofErr w:type="gramStart"/>
      <w:r>
        <w:rPr>
          <w:sz w:val="28"/>
          <w:szCs w:val="28"/>
        </w:rPr>
        <w:t>.</w:t>
      </w:r>
      <w:proofErr w:type="gramEnd"/>
      <w:r>
        <w:rPr>
          <w:sz w:val="28"/>
          <w:szCs w:val="28"/>
        </w:rPr>
        <w:t xml:space="preserve"> ( </w:t>
      </w:r>
      <w:proofErr w:type="gramStart"/>
      <w:r>
        <w:rPr>
          <w:sz w:val="28"/>
          <w:szCs w:val="28"/>
        </w:rPr>
        <w:t>н</w:t>
      </w:r>
      <w:proofErr w:type="gramEnd"/>
      <w:r>
        <w:rPr>
          <w:sz w:val="28"/>
          <w:szCs w:val="28"/>
        </w:rPr>
        <w:t>а уровне</w:t>
      </w:r>
      <w:r w:rsidRPr="00707FBC">
        <w:rPr>
          <w:sz w:val="28"/>
          <w:szCs w:val="28"/>
        </w:rPr>
        <w:t xml:space="preserve"> прошлого года). Наивысший</w:t>
      </w:r>
      <w:r>
        <w:rPr>
          <w:sz w:val="28"/>
          <w:szCs w:val="28"/>
        </w:rPr>
        <w:t xml:space="preserve"> надой в ООО «Страна» -5747</w:t>
      </w:r>
      <w:r>
        <w:rPr>
          <w:sz w:val="28"/>
          <w:szCs w:val="28"/>
          <w:lang w:val="en-US"/>
        </w:rPr>
        <w:t> </w:t>
      </w:r>
      <w:r w:rsidRPr="00707FBC">
        <w:rPr>
          <w:sz w:val="28"/>
          <w:szCs w:val="28"/>
        </w:rPr>
        <w:t>кг</w:t>
      </w:r>
      <w:r>
        <w:rPr>
          <w:sz w:val="28"/>
          <w:szCs w:val="28"/>
          <w:lang w:val="en-US"/>
        </w:rPr>
        <w:t> </w:t>
      </w:r>
      <w:r>
        <w:rPr>
          <w:sz w:val="28"/>
          <w:szCs w:val="28"/>
        </w:rPr>
        <w:t>на</w:t>
      </w:r>
      <w:r>
        <w:rPr>
          <w:sz w:val="28"/>
          <w:szCs w:val="28"/>
          <w:lang w:val="en-US"/>
        </w:rPr>
        <w:t> </w:t>
      </w:r>
      <w:r>
        <w:rPr>
          <w:sz w:val="28"/>
          <w:szCs w:val="28"/>
        </w:rPr>
        <w:t>корову, в</w:t>
      </w:r>
      <w:r w:rsidRPr="00933D12">
        <w:rPr>
          <w:sz w:val="28"/>
          <w:szCs w:val="28"/>
        </w:rPr>
        <w:t xml:space="preserve"> </w:t>
      </w:r>
      <w:r>
        <w:rPr>
          <w:sz w:val="28"/>
          <w:szCs w:val="28"/>
        </w:rPr>
        <w:t>СПК</w:t>
      </w:r>
      <w:proofErr w:type="gramStart"/>
      <w:r>
        <w:rPr>
          <w:sz w:val="28"/>
          <w:szCs w:val="28"/>
        </w:rPr>
        <w:t>«и</w:t>
      </w:r>
      <w:proofErr w:type="gramEnd"/>
      <w:r>
        <w:rPr>
          <w:sz w:val="28"/>
          <w:szCs w:val="28"/>
        </w:rPr>
        <w:t xml:space="preserve">м. Кирова </w:t>
      </w:r>
      <w:smartTag w:uri="urn:schemas-microsoft-com:office:smarttags" w:element="metricconverter">
        <w:smartTagPr>
          <w:attr w:name="ProductID" w:val="-5400 кг"/>
        </w:smartTagPr>
        <w:r>
          <w:rPr>
            <w:sz w:val="28"/>
            <w:szCs w:val="28"/>
          </w:rPr>
          <w:t>-5400 кг</w:t>
        </w:r>
      </w:smartTag>
      <w:r>
        <w:rPr>
          <w:sz w:val="28"/>
          <w:szCs w:val="28"/>
        </w:rPr>
        <w:t xml:space="preserve">.  </w:t>
      </w:r>
      <w:r w:rsidRPr="00213F5D">
        <w:rPr>
          <w:sz w:val="28"/>
          <w:szCs w:val="28"/>
        </w:rPr>
        <w:tab/>
      </w:r>
      <w:r w:rsidRPr="00707FBC">
        <w:rPr>
          <w:sz w:val="28"/>
          <w:szCs w:val="28"/>
        </w:rPr>
        <w:t xml:space="preserve">В сельхозпредприятиях за </w:t>
      </w:r>
      <w:r>
        <w:rPr>
          <w:sz w:val="28"/>
          <w:szCs w:val="28"/>
        </w:rPr>
        <w:t xml:space="preserve">2020 год выращено 460 тонн мяса при среднесуточном привесе </w:t>
      </w:r>
      <w:smartTag w:uri="urn:schemas-microsoft-com:office:smarttags" w:element="metricconverter">
        <w:smartTagPr>
          <w:attr w:name="ProductID" w:val="469 грамм"/>
        </w:smartTagPr>
        <w:r>
          <w:rPr>
            <w:sz w:val="28"/>
            <w:szCs w:val="28"/>
          </w:rPr>
          <w:t>469</w:t>
        </w:r>
        <w:r w:rsidRPr="00707FBC">
          <w:rPr>
            <w:sz w:val="28"/>
            <w:szCs w:val="28"/>
          </w:rPr>
          <w:t xml:space="preserve"> грамм</w:t>
        </w:r>
      </w:smartTag>
      <w:r w:rsidRPr="00707FBC">
        <w:rPr>
          <w:sz w:val="28"/>
          <w:szCs w:val="28"/>
        </w:rPr>
        <w:t xml:space="preserve">. </w:t>
      </w:r>
    </w:p>
    <w:p w:rsidR="003659EC" w:rsidRDefault="003659EC" w:rsidP="003659EC">
      <w:pPr>
        <w:shd w:val="clear" w:color="auto" w:fill="FFFFFF"/>
        <w:ind w:firstLine="709"/>
        <w:jc w:val="both"/>
        <w:textAlignment w:val="baseline"/>
        <w:rPr>
          <w:sz w:val="28"/>
          <w:szCs w:val="28"/>
        </w:rPr>
      </w:pPr>
      <w:r w:rsidRPr="00707FBC">
        <w:rPr>
          <w:sz w:val="28"/>
          <w:szCs w:val="28"/>
        </w:rPr>
        <w:t>За летний период х</w:t>
      </w:r>
      <w:r>
        <w:rPr>
          <w:sz w:val="28"/>
          <w:szCs w:val="28"/>
        </w:rPr>
        <w:t>озяйствами района заготовлено 9,9 тыс. тонн сена, 9,1</w:t>
      </w:r>
      <w:r w:rsidRPr="00707FBC">
        <w:rPr>
          <w:sz w:val="28"/>
          <w:szCs w:val="28"/>
        </w:rPr>
        <w:t xml:space="preserve"> тыс</w:t>
      </w:r>
      <w:r>
        <w:rPr>
          <w:sz w:val="28"/>
          <w:szCs w:val="28"/>
        </w:rPr>
        <w:t>. тонн сенажа, 8,7</w:t>
      </w:r>
      <w:r w:rsidRPr="00707FBC">
        <w:rPr>
          <w:sz w:val="28"/>
          <w:szCs w:val="28"/>
        </w:rPr>
        <w:t xml:space="preserve"> тыс</w:t>
      </w:r>
      <w:r>
        <w:rPr>
          <w:sz w:val="28"/>
          <w:szCs w:val="28"/>
        </w:rPr>
        <w:t>. тонн силоса и 3,2</w:t>
      </w:r>
      <w:r w:rsidRPr="00707FBC">
        <w:rPr>
          <w:sz w:val="28"/>
          <w:szCs w:val="28"/>
        </w:rPr>
        <w:t xml:space="preserve"> тыс</w:t>
      </w:r>
      <w:r>
        <w:rPr>
          <w:sz w:val="28"/>
          <w:szCs w:val="28"/>
        </w:rPr>
        <w:t>.</w:t>
      </w:r>
      <w:r w:rsidRPr="00707FBC">
        <w:rPr>
          <w:sz w:val="28"/>
          <w:szCs w:val="28"/>
        </w:rPr>
        <w:t xml:space="preserve"> тонн зернофуража. </w:t>
      </w:r>
      <w:proofErr w:type="spellStart"/>
      <w:r w:rsidRPr="00707FBC">
        <w:rPr>
          <w:sz w:val="28"/>
          <w:szCs w:val="28"/>
        </w:rPr>
        <w:t>Кормообеспеченность</w:t>
      </w:r>
      <w:proofErr w:type="spellEnd"/>
      <w:r w:rsidRPr="00707FBC">
        <w:rPr>
          <w:sz w:val="28"/>
          <w:szCs w:val="28"/>
        </w:rPr>
        <w:t xml:space="preserve"> скота на зимний период соста</w:t>
      </w:r>
      <w:r>
        <w:rPr>
          <w:sz w:val="28"/>
          <w:szCs w:val="28"/>
        </w:rPr>
        <w:t xml:space="preserve">вляет 22,6 центнеров </w:t>
      </w:r>
      <w:proofErr w:type="gramStart"/>
      <w:r>
        <w:rPr>
          <w:sz w:val="28"/>
          <w:szCs w:val="28"/>
        </w:rPr>
        <w:t>к</w:t>
      </w:r>
      <w:proofErr w:type="gramEnd"/>
      <w:r>
        <w:rPr>
          <w:sz w:val="28"/>
          <w:szCs w:val="28"/>
        </w:rPr>
        <w:t>. единиц</w:t>
      </w:r>
      <w:r w:rsidRPr="00707FBC">
        <w:rPr>
          <w:sz w:val="28"/>
          <w:szCs w:val="28"/>
        </w:rPr>
        <w:t xml:space="preserve"> на ус</w:t>
      </w:r>
      <w:r>
        <w:rPr>
          <w:sz w:val="28"/>
          <w:szCs w:val="28"/>
        </w:rPr>
        <w:t>ловную голову без фуража и 30,3</w:t>
      </w:r>
      <w:r w:rsidRPr="00707FBC">
        <w:rPr>
          <w:sz w:val="28"/>
          <w:szCs w:val="28"/>
        </w:rPr>
        <w:t xml:space="preserve"> центнеров к. </w:t>
      </w:r>
      <w:r>
        <w:rPr>
          <w:sz w:val="28"/>
          <w:szCs w:val="28"/>
        </w:rPr>
        <w:t xml:space="preserve">единиц с фуражом. Данный показатель на 7 </w:t>
      </w:r>
      <w:proofErr w:type="spellStart"/>
      <w:r>
        <w:rPr>
          <w:sz w:val="28"/>
          <w:szCs w:val="28"/>
        </w:rPr>
        <w:t>ц</w:t>
      </w:r>
      <w:proofErr w:type="spellEnd"/>
      <w:r>
        <w:rPr>
          <w:sz w:val="28"/>
          <w:szCs w:val="28"/>
        </w:rPr>
        <w:t xml:space="preserve">. к.ед. на </w:t>
      </w:r>
      <w:proofErr w:type="spellStart"/>
      <w:r>
        <w:rPr>
          <w:sz w:val="28"/>
          <w:szCs w:val="28"/>
        </w:rPr>
        <w:t>усл</w:t>
      </w:r>
      <w:proofErr w:type="spellEnd"/>
      <w:r>
        <w:rPr>
          <w:sz w:val="28"/>
          <w:szCs w:val="28"/>
        </w:rPr>
        <w:t>. голову меньше чем в прошлом году, ввиду аномальных погодных условий в летний период.</w:t>
      </w:r>
      <w:r w:rsidRPr="000C0D10">
        <w:rPr>
          <w:sz w:val="28"/>
          <w:szCs w:val="28"/>
        </w:rPr>
        <w:br/>
      </w:r>
      <w:r w:rsidRPr="000C0D10">
        <w:rPr>
          <w:sz w:val="28"/>
          <w:szCs w:val="28"/>
        </w:rPr>
        <w:lastRenderedPageBreak/>
        <w:tab/>
      </w:r>
      <w:r>
        <w:rPr>
          <w:sz w:val="28"/>
          <w:szCs w:val="28"/>
        </w:rPr>
        <w:t>За 12 месяцев 2020</w:t>
      </w:r>
      <w:r w:rsidRPr="00707FBC">
        <w:rPr>
          <w:sz w:val="28"/>
          <w:szCs w:val="28"/>
        </w:rPr>
        <w:t xml:space="preserve"> года хозяйствами</w:t>
      </w:r>
      <w:r>
        <w:rPr>
          <w:sz w:val="28"/>
          <w:szCs w:val="28"/>
        </w:rPr>
        <w:t xml:space="preserve"> населения было реализовано 1933 тонн мяса (+10 т. к </w:t>
      </w:r>
      <w:smartTag w:uri="urn:schemas-microsoft-com:office:smarttags" w:element="metricconverter">
        <w:smartTagPr>
          <w:attr w:name="ProductID" w:val="2019 г"/>
        </w:smartTagPr>
        <w:r>
          <w:rPr>
            <w:sz w:val="28"/>
            <w:szCs w:val="28"/>
          </w:rPr>
          <w:t>2019 г</w:t>
        </w:r>
      </w:smartTag>
      <w:r>
        <w:rPr>
          <w:sz w:val="28"/>
          <w:szCs w:val="28"/>
        </w:rPr>
        <w:t>.) и 10425</w:t>
      </w:r>
      <w:r w:rsidRPr="00707FBC">
        <w:rPr>
          <w:sz w:val="28"/>
          <w:szCs w:val="28"/>
        </w:rPr>
        <w:t xml:space="preserve"> тонн</w:t>
      </w:r>
      <w:r>
        <w:rPr>
          <w:sz w:val="28"/>
          <w:szCs w:val="28"/>
        </w:rPr>
        <w:t xml:space="preserve"> молока (+ 679т. к </w:t>
      </w:r>
      <w:smartTag w:uri="urn:schemas-microsoft-com:office:smarttags" w:element="metricconverter">
        <w:smartTagPr>
          <w:attr w:name="ProductID" w:val="2019 г"/>
        </w:smartTagPr>
        <w:r>
          <w:rPr>
            <w:sz w:val="28"/>
            <w:szCs w:val="28"/>
          </w:rPr>
          <w:t>2019 г</w:t>
        </w:r>
      </w:smartTag>
      <w:r>
        <w:rPr>
          <w:sz w:val="28"/>
          <w:szCs w:val="28"/>
        </w:rPr>
        <w:t>.) на сумму 339470 т.</w:t>
      </w:r>
      <w:r w:rsidRPr="00707FBC">
        <w:rPr>
          <w:sz w:val="28"/>
          <w:szCs w:val="28"/>
        </w:rPr>
        <w:t xml:space="preserve"> руб. Абсолютным лидером является Новороссийский </w:t>
      </w:r>
      <w:proofErr w:type="gramStart"/>
      <w:r w:rsidRPr="00707FBC">
        <w:rPr>
          <w:sz w:val="28"/>
          <w:szCs w:val="28"/>
        </w:rPr>
        <w:t>с</w:t>
      </w:r>
      <w:proofErr w:type="gramEnd"/>
      <w:r w:rsidRPr="00707FBC">
        <w:rPr>
          <w:sz w:val="28"/>
          <w:szCs w:val="28"/>
        </w:rPr>
        <w:t>/</w:t>
      </w:r>
      <w:proofErr w:type="gramStart"/>
      <w:r w:rsidRPr="00707FBC">
        <w:rPr>
          <w:sz w:val="28"/>
          <w:szCs w:val="28"/>
        </w:rPr>
        <w:t>с</w:t>
      </w:r>
      <w:proofErr w:type="gramEnd"/>
      <w:r w:rsidRPr="00707FBC">
        <w:rPr>
          <w:sz w:val="28"/>
          <w:szCs w:val="28"/>
        </w:rPr>
        <w:t>, жители кот</w:t>
      </w:r>
      <w:r>
        <w:rPr>
          <w:sz w:val="28"/>
          <w:szCs w:val="28"/>
        </w:rPr>
        <w:t>орого реализовали мяса и  молока на общую сумму 39583 тыс.</w:t>
      </w:r>
      <w:r w:rsidRPr="00707FBC">
        <w:rPr>
          <w:sz w:val="28"/>
          <w:szCs w:val="28"/>
        </w:rPr>
        <w:t xml:space="preserve"> рублей. </w:t>
      </w:r>
      <w:proofErr w:type="gramStart"/>
      <w:r w:rsidRPr="00707FBC">
        <w:rPr>
          <w:sz w:val="28"/>
          <w:szCs w:val="28"/>
        </w:rPr>
        <w:t>Высокие показатели по данным направлениям у Самарского, Новониколаевского,</w:t>
      </w:r>
      <w:r>
        <w:rPr>
          <w:sz w:val="28"/>
          <w:szCs w:val="28"/>
          <w:lang w:val="en-US"/>
        </w:rPr>
        <w:t> </w:t>
      </w:r>
      <w:proofErr w:type="spellStart"/>
      <w:r>
        <w:rPr>
          <w:sz w:val="28"/>
          <w:szCs w:val="28"/>
        </w:rPr>
        <w:t>Бобковского</w:t>
      </w:r>
      <w:proofErr w:type="spellEnd"/>
      <w:r>
        <w:rPr>
          <w:sz w:val="28"/>
          <w:szCs w:val="28"/>
          <w:lang w:val="en-US"/>
        </w:rPr>
        <w:t> </w:t>
      </w:r>
      <w:r>
        <w:rPr>
          <w:sz w:val="28"/>
          <w:szCs w:val="28"/>
        </w:rPr>
        <w:t>и</w:t>
      </w:r>
      <w:r>
        <w:rPr>
          <w:sz w:val="28"/>
          <w:szCs w:val="28"/>
          <w:lang w:val="en-US"/>
        </w:rPr>
        <w:t> </w:t>
      </w:r>
      <w:r>
        <w:rPr>
          <w:sz w:val="28"/>
          <w:szCs w:val="28"/>
        </w:rPr>
        <w:t>Дальнего</w:t>
      </w:r>
      <w:r>
        <w:rPr>
          <w:sz w:val="28"/>
          <w:szCs w:val="28"/>
          <w:lang w:val="en-US"/>
        </w:rPr>
        <w:t> </w:t>
      </w:r>
      <w:r w:rsidRPr="00707FBC">
        <w:rPr>
          <w:sz w:val="28"/>
          <w:szCs w:val="28"/>
        </w:rPr>
        <w:t>с/с.</w:t>
      </w:r>
      <w:r w:rsidRPr="000C0D10">
        <w:rPr>
          <w:sz w:val="28"/>
          <w:szCs w:val="28"/>
        </w:rPr>
        <w:br/>
      </w:r>
      <w:r w:rsidRPr="000C0D10">
        <w:rPr>
          <w:sz w:val="28"/>
          <w:szCs w:val="28"/>
        </w:rPr>
        <w:tab/>
      </w:r>
      <w:r>
        <w:rPr>
          <w:sz w:val="28"/>
          <w:szCs w:val="28"/>
        </w:rPr>
        <w:t>В Рубцовском районе молоко у населения закупают 14 заготовителей, представляющих</w:t>
      </w:r>
      <w:r w:rsidRPr="00707FBC">
        <w:rPr>
          <w:sz w:val="28"/>
          <w:szCs w:val="28"/>
        </w:rPr>
        <w:t xml:space="preserve"> </w:t>
      </w:r>
      <w:r>
        <w:rPr>
          <w:sz w:val="28"/>
          <w:szCs w:val="28"/>
        </w:rPr>
        <w:t xml:space="preserve"> ООО «Березовский молочный завод», ООО «Полет ласточки», ООО «Катунь».</w:t>
      </w:r>
      <w:proofErr w:type="gramEnd"/>
      <w:r>
        <w:rPr>
          <w:sz w:val="28"/>
          <w:szCs w:val="28"/>
        </w:rPr>
        <w:t xml:space="preserve"> Молокоперерабатывающие предприятия в районе представлен</w:t>
      </w:r>
      <w:proofErr w:type="gramStart"/>
      <w:r>
        <w:rPr>
          <w:sz w:val="28"/>
          <w:szCs w:val="28"/>
        </w:rPr>
        <w:t>ы  ООО</w:t>
      </w:r>
      <w:proofErr w:type="gramEnd"/>
      <w:r>
        <w:rPr>
          <w:sz w:val="28"/>
          <w:szCs w:val="28"/>
        </w:rPr>
        <w:t xml:space="preserve"> «Березовский молочный завод» (мощность 20 т. молока в сутки), производящее кисломолочные продукты, сливочное</w:t>
      </w:r>
      <w:r>
        <w:rPr>
          <w:sz w:val="28"/>
          <w:szCs w:val="28"/>
          <w:lang w:val="en-US"/>
        </w:rPr>
        <w:t> </w:t>
      </w:r>
      <w:r>
        <w:rPr>
          <w:sz w:val="28"/>
          <w:szCs w:val="28"/>
        </w:rPr>
        <w:t>масло,</w:t>
      </w:r>
      <w:r>
        <w:rPr>
          <w:sz w:val="28"/>
          <w:szCs w:val="28"/>
          <w:lang w:val="en-US"/>
        </w:rPr>
        <w:t> </w:t>
      </w:r>
      <w:r>
        <w:rPr>
          <w:sz w:val="28"/>
          <w:szCs w:val="28"/>
        </w:rPr>
        <w:t>сыр.</w:t>
      </w:r>
    </w:p>
    <w:p w:rsidR="003659EC" w:rsidRPr="000C0D10" w:rsidRDefault="003659EC" w:rsidP="003659EC">
      <w:pPr>
        <w:shd w:val="clear" w:color="auto" w:fill="FFFFFF"/>
        <w:ind w:firstLine="709"/>
        <w:jc w:val="both"/>
        <w:textAlignment w:val="baseline"/>
        <w:rPr>
          <w:sz w:val="28"/>
          <w:szCs w:val="28"/>
        </w:rPr>
      </w:pPr>
      <w:r>
        <w:rPr>
          <w:sz w:val="28"/>
          <w:szCs w:val="28"/>
        </w:rPr>
        <w:t xml:space="preserve">В районе с 2015 года успешно работает и развивается КФХ «Чайка», получившее грант на развитие семейной животноводческой фермы, а так же четыре </w:t>
      </w:r>
      <w:proofErr w:type="spellStart"/>
      <w:r>
        <w:rPr>
          <w:sz w:val="28"/>
          <w:szCs w:val="28"/>
        </w:rPr>
        <w:t>крестьянско</w:t>
      </w:r>
      <w:proofErr w:type="spellEnd"/>
      <w:r>
        <w:rPr>
          <w:sz w:val="28"/>
          <w:szCs w:val="28"/>
        </w:rPr>
        <w:t xml:space="preserve"> – фермерских хозяйства по программе « Поддержка начинающих фермеров в Алтайском крае».</w:t>
      </w:r>
    </w:p>
    <w:p w:rsidR="003659EC" w:rsidRPr="00341631" w:rsidRDefault="003659EC" w:rsidP="003659EC">
      <w:pPr>
        <w:jc w:val="both"/>
        <w:rPr>
          <w:b/>
          <w:sz w:val="28"/>
          <w:szCs w:val="28"/>
        </w:rPr>
      </w:pPr>
      <w:r w:rsidRPr="00A20FE5">
        <w:rPr>
          <w:b/>
          <w:sz w:val="28"/>
          <w:szCs w:val="28"/>
        </w:rPr>
        <w:br/>
      </w:r>
      <w:r w:rsidRPr="00A20FE5">
        <w:rPr>
          <w:b/>
          <w:sz w:val="28"/>
          <w:szCs w:val="28"/>
        </w:rPr>
        <w:tab/>
      </w:r>
      <w:r w:rsidRPr="006150FB">
        <w:rPr>
          <w:sz w:val="28"/>
          <w:szCs w:val="28"/>
        </w:rPr>
        <w:t>По итогам 20</w:t>
      </w:r>
      <w:r>
        <w:rPr>
          <w:sz w:val="28"/>
          <w:szCs w:val="28"/>
        </w:rPr>
        <w:t>20 года, выручка от реализации сельскохозяйственной продукции составила 1658130 тыс. рублей</w:t>
      </w:r>
    </w:p>
    <w:p w:rsidR="003659EC" w:rsidRDefault="003659EC" w:rsidP="003659EC">
      <w:pPr>
        <w:ind w:firstLine="708"/>
        <w:jc w:val="both"/>
        <w:rPr>
          <w:sz w:val="28"/>
          <w:szCs w:val="28"/>
        </w:rPr>
      </w:pPr>
      <w:r w:rsidRPr="000C0D10">
        <w:rPr>
          <w:sz w:val="28"/>
          <w:szCs w:val="28"/>
        </w:rPr>
        <w:t xml:space="preserve">Обсчитанная продукция </w:t>
      </w:r>
      <w:r>
        <w:rPr>
          <w:sz w:val="28"/>
          <w:szCs w:val="28"/>
        </w:rPr>
        <w:t>растениеводства составляет 1 449,5 м</w:t>
      </w:r>
      <w:r w:rsidRPr="000C0D10">
        <w:rPr>
          <w:sz w:val="28"/>
          <w:szCs w:val="28"/>
        </w:rPr>
        <w:t>л</w:t>
      </w:r>
      <w:r>
        <w:rPr>
          <w:sz w:val="28"/>
          <w:szCs w:val="28"/>
        </w:rPr>
        <w:t>н</w:t>
      </w:r>
      <w:r w:rsidRPr="000C0D10">
        <w:rPr>
          <w:sz w:val="28"/>
          <w:szCs w:val="28"/>
        </w:rPr>
        <w:t>. рублей из них: зерно</w:t>
      </w:r>
      <w:r>
        <w:rPr>
          <w:sz w:val="28"/>
          <w:szCs w:val="28"/>
        </w:rPr>
        <w:t>вые и зернобобовые культуры  802,4</w:t>
      </w:r>
      <w:r w:rsidRPr="000C0D10">
        <w:rPr>
          <w:sz w:val="28"/>
          <w:szCs w:val="28"/>
        </w:rPr>
        <w:t xml:space="preserve"> млн</w:t>
      </w:r>
      <w:proofErr w:type="gramStart"/>
      <w:r w:rsidRPr="000C0D10">
        <w:rPr>
          <w:sz w:val="28"/>
          <w:szCs w:val="28"/>
        </w:rPr>
        <w:t>.р</w:t>
      </w:r>
      <w:proofErr w:type="gramEnd"/>
      <w:r w:rsidRPr="000C0D10">
        <w:rPr>
          <w:sz w:val="28"/>
          <w:szCs w:val="28"/>
        </w:rPr>
        <w:t xml:space="preserve">ублей, </w:t>
      </w:r>
      <w:r>
        <w:rPr>
          <w:sz w:val="28"/>
          <w:szCs w:val="28"/>
        </w:rPr>
        <w:t xml:space="preserve"> подсолнечник 695,1млн.рублей, картофель 24,5 </w:t>
      </w:r>
      <w:proofErr w:type="spellStart"/>
      <w:r>
        <w:rPr>
          <w:sz w:val="28"/>
          <w:szCs w:val="28"/>
        </w:rPr>
        <w:t>млн.руб</w:t>
      </w:r>
      <w:proofErr w:type="spellEnd"/>
      <w:r>
        <w:rPr>
          <w:sz w:val="28"/>
          <w:szCs w:val="28"/>
        </w:rPr>
        <w:t xml:space="preserve"> и овощи 41,4</w:t>
      </w:r>
      <w:r w:rsidRPr="000C0D10">
        <w:rPr>
          <w:sz w:val="28"/>
          <w:szCs w:val="28"/>
        </w:rPr>
        <w:t xml:space="preserve"> млн.рублей. Продук</w:t>
      </w:r>
      <w:r>
        <w:rPr>
          <w:sz w:val="28"/>
          <w:szCs w:val="28"/>
        </w:rPr>
        <w:t>ция животноводства составила 208,7</w:t>
      </w:r>
      <w:r w:rsidRPr="000C0D10">
        <w:rPr>
          <w:sz w:val="28"/>
          <w:szCs w:val="28"/>
        </w:rPr>
        <w:t xml:space="preserve"> млн. рублей из них: молоко в хозяй</w:t>
      </w:r>
      <w:r>
        <w:rPr>
          <w:sz w:val="28"/>
          <w:szCs w:val="28"/>
        </w:rPr>
        <w:t>ствах всех категорий района  163,9</w:t>
      </w:r>
      <w:r w:rsidRPr="000C0D10">
        <w:rPr>
          <w:sz w:val="28"/>
          <w:szCs w:val="28"/>
        </w:rPr>
        <w:t xml:space="preserve"> млн. </w:t>
      </w:r>
      <w:r>
        <w:rPr>
          <w:sz w:val="28"/>
          <w:szCs w:val="28"/>
        </w:rPr>
        <w:t>рублей, скот и птица на убой 32,2</w:t>
      </w:r>
      <w:r w:rsidRPr="000C0D10">
        <w:rPr>
          <w:sz w:val="28"/>
          <w:szCs w:val="28"/>
        </w:rPr>
        <w:t xml:space="preserve"> млн</w:t>
      </w:r>
      <w:proofErr w:type="gramStart"/>
      <w:r w:rsidRPr="000C0D10">
        <w:rPr>
          <w:sz w:val="28"/>
          <w:szCs w:val="28"/>
        </w:rPr>
        <w:t>.р</w:t>
      </w:r>
      <w:proofErr w:type="gramEnd"/>
      <w:r w:rsidRPr="000C0D10">
        <w:rPr>
          <w:sz w:val="28"/>
          <w:szCs w:val="28"/>
        </w:rPr>
        <w:t>уб., яйца в хозяйства</w:t>
      </w:r>
      <w:r>
        <w:rPr>
          <w:sz w:val="28"/>
          <w:szCs w:val="28"/>
        </w:rPr>
        <w:t>х всех категорий 12,5</w:t>
      </w:r>
      <w:r w:rsidRPr="000C0D10">
        <w:rPr>
          <w:sz w:val="28"/>
          <w:szCs w:val="28"/>
        </w:rPr>
        <w:t xml:space="preserve"> млн.рублей. По сравнению с прошлым годом снижение идет за счет уменьшения продукции  животноводства </w:t>
      </w:r>
      <w:proofErr w:type="gramStart"/>
      <w:r w:rsidRPr="000C0D10">
        <w:rPr>
          <w:sz w:val="28"/>
          <w:szCs w:val="28"/>
        </w:rPr>
        <w:t xml:space="preserve">( </w:t>
      </w:r>
      <w:proofErr w:type="gramEnd"/>
      <w:r w:rsidRPr="000C0D10">
        <w:rPr>
          <w:sz w:val="28"/>
          <w:szCs w:val="28"/>
        </w:rPr>
        <w:t>произво</w:t>
      </w:r>
      <w:r>
        <w:rPr>
          <w:sz w:val="28"/>
          <w:szCs w:val="28"/>
        </w:rPr>
        <w:t xml:space="preserve">дства скота и птицы на убой). </w:t>
      </w:r>
    </w:p>
    <w:p w:rsidR="003659EC" w:rsidRDefault="003659EC" w:rsidP="003659EC">
      <w:pPr>
        <w:ind w:firstLine="708"/>
        <w:jc w:val="both"/>
        <w:rPr>
          <w:sz w:val="28"/>
          <w:szCs w:val="28"/>
        </w:rPr>
      </w:pPr>
      <w:r w:rsidRPr="000C0D10">
        <w:rPr>
          <w:sz w:val="28"/>
          <w:szCs w:val="28"/>
        </w:rPr>
        <w:t>В</w:t>
      </w:r>
      <w:r>
        <w:rPr>
          <w:sz w:val="28"/>
          <w:szCs w:val="28"/>
        </w:rPr>
        <w:t xml:space="preserve"> 2020 году </w:t>
      </w:r>
      <w:proofErr w:type="spellStart"/>
      <w:r>
        <w:rPr>
          <w:sz w:val="28"/>
          <w:szCs w:val="28"/>
        </w:rPr>
        <w:t>сельхозтоваропроизводители</w:t>
      </w:r>
      <w:proofErr w:type="spellEnd"/>
      <w:r>
        <w:rPr>
          <w:sz w:val="28"/>
          <w:szCs w:val="28"/>
        </w:rPr>
        <w:t xml:space="preserve"> перечислили в бюджеты всех уровней 115,4 млн. рублей налогов, (2019г-38,2млн</w:t>
      </w:r>
      <w:proofErr w:type="gramStart"/>
      <w:r>
        <w:rPr>
          <w:sz w:val="28"/>
          <w:szCs w:val="28"/>
        </w:rPr>
        <w:t>.р</w:t>
      </w:r>
      <w:proofErr w:type="gramEnd"/>
      <w:r>
        <w:rPr>
          <w:sz w:val="28"/>
          <w:szCs w:val="28"/>
        </w:rPr>
        <w:t>уб)</w:t>
      </w:r>
      <w:r w:rsidRPr="000C0D10">
        <w:rPr>
          <w:sz w:val="28"/>
          <w:szCs w:val="28"/>
        </w:rPr>
        <w:t xml:space="preserve"> </w:t>
      </w:r>
      <w:r w:rsidRPr="000C0D10">
        <w:rPr>
          <w:sz w:val="28"/>
          <w:szCs w:val="28"/>
        </w:rPr>
        <w:br/>
      </w:r>
      <w:r w:rsidRPr="000C0D10">
        <w:rPr>
          <w:sz w:val="28"/>
          <w:szCs w:val="28"/>
        </w:rPr>
        <w:tab/>
        <w:t xml:space="preserve">Доля прибыльных хозяйств в общей численности </w:t>
      </w:r>
      <w:proofErr w:type="spellStart"/>
      <w:r w:rsidRPr="000C0D10">
        <w:rPr>
          <w:sz w:val="28"/>
          <w:szCs w:val="28"/>
        </w:rPr>
        <w:t>сельхозт</w:t>
      </w:r>
      <w:r>
        <w:rPr>
          <w:sz w:val="28"/>
          <w:szCs w:val="28"/>
        </w:rPr>
        <w:t>оваропроизводителей</w:t>
      </w:r>
      <w:proofErr w:type="spellEnd"/>
      <w:r>
        <w:rPr>
          <w:sz w:val="28"/>
          <w:szCs w:val="28"/>
        </w:rPr>
        <w:t xml:space="preserve"> составила 96%., убыточные хозяйства 4</w:t>
      </w:r>
      <w:r w:rsidRPr="000C0D10">
        <w:rPr>
          <w:sz w:val="28"/>
          <w:szCs w:val="28"/>
        </w:rPr>
        <w:t xml:space="preserve">% </w:t>
      </w:r>
      <w:r>
        <w:rPr>
          <w:sz w:val="28"/>
          <w:szCs w:val="28"/>
        </w:rPr>
        <w:t xml:space="preserve">это СПК им. Тельмана, </w:t>
      </w:r>
      <w:r w:rsidRPr="000C0D10">
        <w:rPr>
          <w:sz w:val="28"/>
          <w:szCs w:val="28"/>
        </w:rPr>
        <w:t xml:space="preserve"> СПК «Сибирь». </w:t>
      </w:r>
    </w:p>
    <w:p w:rsidR="003659EC" w:rsidRDefault="003659EC" w:rsidP="003659EC">
      <w:pPr>
        <w:ind w:firstLine="708"/>
        <w:jc w:val="both"/>
        <w:rPr>
          <w:sz w:val="28"/>
          <w:szCs w:val="28"/>
        </w:rPr>
      </w:pPr>
      <w:r w:rsidRPr="000C0D10">
        <w:rPr>
          <w:sz w:val="28"/>
          <w:szCs w:val="28"/>
        </w:rPr>
        <w:t>Себестоимость продукции один из важнейших показателей деятельности предприятия, ее снижение является важнейшим источником роста прибыли. Основными элементами себестоимости продукции являются переменные и постоянные расходы. Себестои</w:t>
      </w:r>
      <w:r>
        <w:rPr>
          <w:sz w:val="28"/>
          <w:szCs w:val="28"/>
        </w:rPr>
        <w:t>мость продаж, работ услуг в 2020 году составила 912540 тыс. рублей, в 2019</w:t>
      </w:r>
      <w:r w:rsidRPr="000C0D10">
        <w:rPr>
          <w:sz w:val="28"/>
          <w:szCs w:val="28"/>
        </w:rPr>
        <w:t xml:space="preserve"> го</w:t>
      </w:r>
      <w:r>
        <w:rPr>
          <w:sz w:val="28"/>
          <w:szCs w:val="28"/>
        </w:rPr>
        <w:t>ду 733714 тыс. рублей, на 178826</w:t>
      </w:r>
      <w:r w:rsidRPr="000C0D10">
        <w:rPr>
          <w:sz w:val="28"/>
          <w:szCs w:val="28"/>
        </w:rPr>
        <w:t xml:space="preserve">  тыс</w:t>
      </w:r>
      <w:proofErr w:type="gramStart"/>
      <w:r w:rsidRPr="000C0D10">
        <w:rPr>
          <w:sz w:val="28"/>
          <w:szCs w:val="28"/>
        </w:rPr>
        <w:t>.р</w:t>
      </w:r>
      <w:proofErr w:type="gramEnd"/>
      <w:r w:rsidRPr="000C0D10">
        <w:rPr>
          <w:sz w:val="28"/>
          <w:szCs w:val="28"/>
        </w:rPr>
        <w:t>ублей расходов больше, чем в прошлом году, т</w:t>
      </w:r>
      <w:r>
        <w:rPr>
          <w:sz w:val="28"/>
          <w:szCs w:val="28"/>
        </w:rPr>
        <w:t>емп</w:t>
      </w:r>
      <w:r>
        <w:rPr>
          <w:sz w:val="28"/>
          <w:szCs w:val="28"/>
          <w:lang w:val="en-US"/>
        </w:rPr>
        <w:t> </w:t>
      </w:r>
      <w:r w:rsidRPr="000C0D10">
        <w:rPr>
          <w:sz w:val="28"/>
          <w:szCs w:val="28"/>
        </w:rPr>
        <w:t>роста</w:t>
      </w:r>
      <w:r>
        <w:rPr>
          <w:sz w:val="28"/>
          <w:szCs w:val="28"/>
          <w:lang w:val="en-US"/>
        </w:rPr>
        <w:t> </w:t>
      </w:r>
      <w:r>
        <w:rPr>
          <w:sz w:val="28"/>
          <w:szCs w:val="28"/>
        </w:rPr>
        <w:t>124,4</w:t>
      </w:r>
      <w:r>
        <w:rPr>
          <w:sz w:val="28"/>
          <w:szCs w:val="28"/>
          <w:lang w:val="en-US"/>
        </w:rPr>
        <w:t> </w:t>
      </w:r>
      <w:r w:rsidRPr="000C0D10">
        <w:rPr>
          <w:sz w:val="28"/>
          <w:szCs w:val="28"/>
        </w:rPr>
        <w:t>% .</w:t>
      </w:r>
      <w:r w:rsidRPr="000C0D10">
        <w:rPr>
          <w:sz w:val="28"/>
          <w:szCs w:val="28"/>
        </w:rPr>
        <w:br/>
      </w:r>
      <w:r w:rsidRPr="000C0D10">
        <w:rPr>
          <w:sz w:val="28"/>
          <w:szCs w:val="28"/>
        </w:rPr>
        <w:tab/>
        <w:t>Увеличение себестоимости говорит о больших затратах на производстве, роста  цен на сырье, материалы, топливо, тарифов на энергию и перевозки, а так же увеличении уровня затрат материальных и трудовых ресурсов (заработная плата сотрудникам). С каждым годом затраты</w:t>
      </w:r>
      <w:r>
        <w:rPr>
          <w:sz w:val="28"/>
          <w:szCs w:val="28"/>
        </w:rPr>
        <w:t xml:space="preserve"> на производство продукции расту</w:t>
      </w:r>
      <w:r w:rsidRPr="000C0D10">
        <w:rPr>
          <w:sz w:val="28"/>
          <w:szCs w:val="28"/>
        </w:rPr>
        <w:t xml:space="preserve">т. Наибольшая часть себестоимости приходится на материальные затраты и затраты на оплату труда включая социальные взносы во внебюджетные фонды. </w:t>
      </w:r>
      <w:r w:rsidRPr="000C0D10">
        <w:rPr>
          <w:sz w:val="28"/>
          <w:szCs w:val="28"/>
        </w:rPr>
        <w:tab/>
        <w:t xml:space="preserve">Рентабельность деятельности </w:t>
      </w:r>
      <w:proofErr w:type="spellStart"/>
      <w:r w:rsidRPr="000C0D10">
        <w:rPr>
          <w:sz w:val="28"/>
          <w:szCs w:val="28"/>
        </w:rPr>
        <w:lastRenderedPageBreak/>
        <w:t>сельхозтоваропроизвод</w:t>
      </w:r>
      <w:r>
        <w:rPr>
          <w:sz w:val="28"/>
          <w:szCs w:val="28"/>
        </w:rPr>
        <w:t>ителей</w:t>
      </w:r>
      <w:proofErr w:type="spellEnd"/>
      <w:r>
        <w:rPr>
          <w:sz w:val="28"/>
          <w:szCs w:val="28"/>
        </w:rPr>
        <w:t xml:space="preserve"> </w:t>
      </w:r>
      <w:proofErr w:type="spellStart"/>
      <w:r>
        <w:rPr>
          <w:sz w:val="28"/>
          <w:szCs w:val="28"/>
        </w:rPr>
        <w:t>Рубцовского</w:t>
      </w:r>
      <w:proofErr w:type="spellEnd"/>
      <w:r>
        <w:rPr>
          <w:sz w:val="28"/>
          <w:szCs w:val="28"/>
        </w:rPr>
        <w:t xml:space="preserve"> района в 2020 году 56,1%, в  2019</w:t>
      </w:r>
      <w:r w:rsidRPr="000C0D10">
        <w:rPr>
          <w:sz w:val="28"/>
          <w:szCs w:val="28"/>
        </w:rPr>
        <w:t xml:space="preserve"> г</w:t>
      </w:r>
      <w:r>
        <w:rPr>
          <w:sz w:val="28"/>
          <w:szCs w:val="28"/>
        </w:rPr>
        <w:t>оду рентабельность составляла 44,2</w:t>
      </w:r>
      <w:r w:rsidRPr="000C0D10">
        <w:rPr>
          <w:sz w:val="28"/>
          <w:szCs w:val="28"/>
        </w:rPr>
        <w:t>%, абсолютно</w:t>
      </w:r>
      <w:r>
        <w:rPr>
          <w:sz w:val="28"/>
          <w:szCs w:val="28"/>
        </w:rPr>
        <w:t>е отклонение с прошлым годом +11,9</w:t>
      </w:r>
      <w:r w:rsidRPr="000C0D10">
        <w:rPr>
          <w:sz w:val="28"/>
          <w:szCs w:val="28"/>
        </w:rPr>
        <w:t xml:space="preserve">, что говорит о хорошей тенденции, эффективной деятельности в хозяйствах и достижение положительного результата показателя </w:t>
      </w:r>
      <w:r>
        <w:rPr>
          <w:sz w:val="28"/>
          <w:szCs w:val="28"/>
        </w:rPr>
        <w:t>прибыли.</w:t>
      </w:r>
    </w:p>
    <w:p w:rsidR="003659EC" w:rsidRDefault="003659EC" w:rsidP="003659EC">
      <w:pPr>
        <w:ind w:firstLine="708"/>
        <w:jc w:val="both"/>
        <w:rPr>
          <w:sz w:val="28"/>
          <w:szCs w:val="28"/>
        </w:rPr>
      </w:pPr>
      <w:r>
        <w:rPr>
          <w:sz w:val="28"/>
          <w:szCs w:val="28"/>
        </w:rPr>
        <w:t>Сумма прибыли  в 2020 году составила 495023</w:t>
      </w:r>
      <w:r w:rsidRPr="000C0D10">
        <w:rPr>
          <w:sz w:val="28"/>
          <w:szCs w:val="28"/>
        </w:rPr>
        <w:t xml:space="preserve"> тыс</w:t>
      </w:r>
      <w:r>
        <w:rPr>
          <w:sz w:val="28"/>
          <w:szCs w:val="28"/>
        </w:rPr>
        <w:t>. рублей, это больше, чем в 2019 году на  170413 тыс. рублей (2019г-324610 тыс</w:t>
      </w:r>
      <w:proofErr w:type="gramStart"/>
      <w:r>
        <w:rPr>
          <w:sz w:val="28"/>
          <w:szCs w:val="28"/>
        </w:rPr>
        <w:t>.р</w:t>
      </w:r>
      <w:proofErr w:type="gramEnd"/>
      <w:r>
        <w:rPr>
          <w:sz w:val="28"/>
          <w:szCs w:val="28"/>
        </w:rPr>
        <w:t>уб.). темп роста  152,5</w:t>
      </w:r>
      <w:r w:rsidRPr="000C0D10">
        <w:rPr>
          <w:sz w:val="28"/>
          <w:szCs w:val="28"/>
        </w:rPr>
        <w:t>%. Самая высокая прибыль в хозяйствах ООО «</w:t>
      </w:r>
      <w:proofErr w:type="spellStart"/>
      <w:r w:rsidRPr="000C0D10">
        <w:rPr>
          <w:sz w:val="28"/>
          <w:szCs w:val="28"/>
        </w:rPr>
        <w:t>Вишневское</w:t>
      </w:r>
      <w:proofErr w:type="spellEnd"/>
      <w:r>
        <w:rPr>
          <w:sz w:val="28"/>
          <w:szCs w:val="28"/>
        </w:rPr>
        <w:t>, ООО «Страна», СПК «им Кирова»,ООО «Целинник»</w:t>
      </w:r>
      <w:r w:rsidRPr="000C0D10">
        <w:rPr>
          <w:sz w:val="28"/>
          <w:szCs w:val="28"/>
        </w:rPr>
        <w:t xml:space="preserve"> На рост прибыли  в хозяйствах повлиял не только большой объем реализованной продукции и достойная цена на сельхозпродукцию, но и субсид</w:t>
      </w:r>
      <w:r>
        <w:rPr>
          <w:sz w:val="28"/>
          <w:szCs w:val="28"/>
        </w:rPr>
        <w:t>ии, выплаченные из федерального</w:t>
      </w:r>
      <w:r>
        <w:rPr>
          <w:sz w:val="28"/>
          <w:szCs w:val="28"/>
          <w:lang w:val="en-US"/>
        </w:rPr>
        <w:t> </w:t>
      </w:r>
      <w:r>
        <w:rPr>
          <w:sz w:val="28"/>
          <w:szCs w:val="28"/>
        </w:rPr>
        <w:t>и</w:t>
      </w:r>
      <w:r>
        <w:rPr>
          <w:sz w:val="28"/>
          <w:szCs w:val="28"/>
          <w:lang w:val="en-US"/>
        </w:rPr>
        <w:t> </w:t>
      </w:r>
      <w:r>
        <w:rPr>
          <w:sz w:val="28"/>
          <w:szCs w:val="28"/>
        </w:rPr>
        <w:t>краевого</w:t>
      </w:r>
      <w:r>
        <w:rPr>
          <w:sz w:val="28"/>
          <w:szCs w:val="28"/>
          <w:lang w:val="en-US"/>
        </w:rPr>
        <w:t> </w:t>
      </w:r>
      <w:r w:rsidRPr="000C0D10">
        <w:rPr>
          <w:sz w:val="28"/>
          <w:szCs w:val="28"/>
        </w:rPr>
        <w:t>бюджетов.</w:t>
      </w:r>
    </w:p>
    <w:p w:rsidR="003659EC" w:rsidRDefault="003659EC" w:rsidP="003659EC">
      <w:pPr>
        <w:ind w:firstLine="708"/>
        <w:jc w:val="both"/>
        <w:rPr>
          <w:sz w:val="28"/>
          <w:szCs w:val="28"/>
        </w:rPr>
      </w:pPr>
      <w:r>
        <w:rPr>
          <w:sz w:val="28"/>
          <w:szCs w:val="28"/>
        </w:rPr>
        <w:t>Себестоимость одного центнера молока по району составило 2303,67 рублей, а одного центнера зерна – 1327,17 рублей.</w:t>
      </w:r>
      <w:r w:rsidRPr="000C0D10">
        <w:rPr>
          <w:sz w:val="28"/>
          <w:szCs w:val="28"/>
        </w:rPr>
        <w:br/>
      </w:r>
      <w:r w:rsidRPr="000C0D10">
        <w:rPr>
          <w:sz w:val="28"/>
          <w:szCs w:val="28"/>
        </w:rPr>
        <w:tab/>
        <w:t>В 20</w:t>
      </w:r>
      <w:r>
        <w:rPr>
          <w:sz w:val="28"/>
          <w:szCs w:val="28"/>
        </w:rPr>
        <w:t>20</w:t>
      </w:r>
      <w:r w:rsidRPr="000C0D10">
        <w:rPr>
          <w:sz w:val="28"/>
          <w:szCs w:val="28"/>
        </w:rPr>
        <w:t xml:space="preserve"> году освоено субсидий на развитие сельскохозяйствен</w:t>
      </w:r>
      <w:r>
        <w:rPr>
          <w:sz w:val="28"/>
          <w:szCs w:val="28"/>
        </w:rPr>
        <w:t>ного производства в сумме 41828</w:t>
      </w:r>
      <w:r w:rsidRPr="000C0D10">
        <w:rPr>
          <w:sz w:val="28"/>
          <w:szCs w:val="28"/>
        </w:rPr>
        <w:t xml:space="preserve"> тыс</w:t>
      </w:r>
      <w:proofErr w:type="gramStart"/>
      <w:r w:rsidRPr="000C0D10">
        <w:rPr>
          <w:sz w:val="28"/>
          <w:szCs w:val="28"/>
        </w:rPr>
        <w:t>.р</w:t>
      </w:r>
      <w:proofErr w:type="gramEnd"/>
      <w:r w:rsidRPr="000C0D10">
        <w:rPr>
          <w:sz w:val="28"/>
          <w:szCs w:val="28"/>
        </w:rPr>
        <w:t xml:space="preserve">ублей </w:t>
      </w:r>
      <w:r>
        <w:rPr>
          <w:sz w:val="28"/>
          <w:szCs w:val="28"/>
        </w:rPr>
        <w:t>их них федеральный бюджет 41414 тыс.рублей и краевой 414</w:t>
      </w:r>
      <w:r w:rsidRPr="000C0D10">
        <w:rPr>
          <w:sz w:val="28"/>
          <w:szCs w:val="28"/>
        </w:rPr>
        <w:t xml:space="preserve"> тыс. рублей. На развитие  раст</w:t>
      </w:r>
      <w:r>
        <w:rPr>
          <w:sz w:val="28"/>
          <w:szCs w:val="28"/>
        </w:rPr>
        <w:t>ениеводства было выделено 17952</w:t>
      </w:r>
      <w:r w:rsidRPr="000C0D10">
        <w:rPr>
          <w:sz w:val="28"/>
          <w:szCs w:val="28"/>
        </w:rPr>
        <w:t xml:space="preserve"> тыс</w:t>
      </w:r>
      <w:r>
        <w:rPr>
          <w:sz w:val="28"/>
          <w:szCs w:val="28"/>
        </w:rPr>
        <w:t>. рублей на  животноводство 20228 тыс. рублей и 3648</w:t>
      </w:r>
      <w:r w:rsidRPr="000C0D10">
        <w:rPr>
          <w:sz w:val="28"/>
          <w:szCs w:val="28"/>
        </w:rPr>
        <w:t xml:space="preserve"> тыс</w:t>
      </w:r>
      <w:proofErr w:type="gramStart"/>
      <w:r w:rsidRPr="000C0D10">
        <w:rPr>
          <w:sz w:val="28"/>
          <w:szCs w:val="28"/>
        </w:rPr>
        <w:t>.р</w:t>
      </w:r>
      <w:proofErr w:type="gramEnd"/>
      <w:r w:rsidRPr="000C0D10">
        <w:rPr>
          <w:sz w:val="28"/>
          <w:szCs w:val="28"/>
        </w:rPr>
        <w:t>ублей поддержка технической и технологической модернизации  сельскохозяйственного производства.</w:t>
      </w:r>
    </w:p>
    <w:p w:rsidR="003659EC" w:rsidRDefault="003659EC" w:rsidP="003659EC">
      <w:pPr>
        <w:ind w:firstLine="709"/>
        <w:jc w:val="both"/>
        <w:rPr>
          <w:sz w:val="28"/>
          <w:szCs w:val="28"/>
        </w:rPr>
      </w:pPr>
      <w:r w:rsidRPr="000C0D10">
        <w:rPr>
          <w:sz w:val="28"/>
          <w:szCs w:val="28"/>
        </w:rPr>
        <w:br/>
      </w:r>
      <w:r>
        <w:rPr>
          <w:sz w:val="28"/>
          <w:szCs w:val="28"/>
        </w:rPr>
        <w:tab/>
        <w:t>Получателями субсидий в 2020 году стали 27 хозяйств района, так как в 2019 году субсидии получили 29 хозяйств. В 2020</w:t>
      </w:r>
      <w:r w:rsidRPr="000C0D10">
        <w:rPr>
          <w:sz w:val="28"/>
          <w:szCs w:val="28"/>
        </w:rPr>
        <w:t xml:space="preserve"> году субсидий был</w:t>
      </w:r>
      <w:r>
        <w:rPr>
          <w:sz w:val="28"/>
          <w:szCs w:val="28"/>
        </w:rPr>
        <w:t>о выплачено на 9976</w:t>
      </w:r>
      <w:r w:rsidRPr="000C0D10">
        <w:rPr>
          <w:sz w:val="28"/>
          <w:szCs w:val="28"/>
        </w:rPr>
        <w:t xml:space="preserve"> тыс</w:t>
      </w:r>
      <w:proofErr w:type="gramStart"/>
      <w:r w:rsidRPr="000C0D10">
        <w:rPr>
          <w:sz w:val="28"/>
          <w:szCs w:val="28"/>
        </w:rPr>
        <w:t>.р</w:t>
      </w:r>
      <w:proofErr w:type="gramEnd"/>
      <w:r w:rsidRPr="000C0D10">
        <w:rPr>
          <w:sz w:val="28"/>
          <w:szCs w:val="28"/>
        </w:rPr>
        <w:t>убл</w:t>
      </w:r>
      <w:r>
        <w:rPr>
          <w:sz w:val="28"/>
          <w:szCs w:val="28"/>
        </w:rPr>
        <w:t>ей больше, чем в 2019 году (2019г- 31852</w:t>
      </w:r>
      <w:r w:rsidRPr="000C0D10">
        <w:rPr>
          <w:sz w:val="28"/>
          <w:szCs w:val="28"/>
        </w:rPr>
        <w:t xml:space="preserve"> тыс. руб.). Не все </w:t>
      </w:r>
      <w:proofErr w:type="spellStart"/>
      <w:r w:rsidRPr="000C0D10">
        <w:rPr>
          <w:sz w:val="28"/>
          <w:szCs w:val="28"/>
        </w:rPr>
        <w:t>сельхозтоваропроизводители</w:t>
      </w:r>
      <w:proofErr w:type="spellEnd"/>
      <w:r w:rsidRPr="000C0D10">
        <w:rPr>
          <w:sz w:val="28"/>
          <w:szCs w:val="28"/>
        </w:rPr>
        <w:t xml:space="preserve"> под</w:t>
      </w:r>
      <w:r>
        <w:rPr>
          <w:sz w:val="28"/>
          <w:szCs w:val="28"/>
        </w:rPr>
        <w:t>ошли под условия предоставления</w:t>
      </w:r>
      <w:r>
        <w:rPr>
          <w:sz w:val="28"/>
          <w:szCs w:val="28"/>
          <w:lang w:val="en-US"/>
        </w:rPr>
        <w:t> </w:t>
      </w:r>
      <w:r w:rsidRPr="000C0D10">
        <w:rPr>
          <w:sz w:val="28"/>
          <w:szCs w:val="28"/>
        </w:rPr>
        <w:t>господдержки.</w:t>
      </w:r>
      <w:r w:rsidRPr="000C0D10">
        <w:rPr>
          <w:sz w:val="28"/>
          <w:szCs w:val="28"/>
        </w:rPr>
        <w:br/>
      </w:r>
      <w:r w:rsidRPr="000C0D10">
        <w:rPr>
          <w:sz w:val="28"/>
          <w:szCs w:val="28"/>
        </w:rPr>
        <w:tab/>
        <w:t>Субсидии были выплачены по таким направлениям как:</w:t>
      </w:r>
      <w:r w:rsidRPr="000C0D10">
        <w:rPr>
          <w:sz w:val="28"/>
          <w:szCs w:val="28"/>
        </w:rPr>
        <w:br/>
        <w:t>- Оказание несвязанной поддержки в об</w:t>
      </w:r>
      <w:r>
        <w:rPr>
          <w:sz w:val="28"/>
          <w:szCs w:val="28"/>
        </w:rPr>
        <w:t>ласти растениеводства 13737</w:t>
      </w:r>
      <w:r w:rsidRPr="000C0D10">
        <w:rPr>
          <w:sz w:val="28"/>
          <w:szCs w:val="28"/>
        </w:rPr>
        <w:t xml:space="preserve"> тыс</w:t>
      </w:r>
      <w:proofErr w:type="gramStart"/>
      <w:r w:rsidRPr="000C0D10">
        <w:rPr>
          <w:sz w:val="28"/>
          <w:szCs w:val="28"/>
        </w:rPr>
        <w:t>.р</w:t>
      </w:r>
      <w:proofErr w:type="gramEnd"/>
      <w:r w:rsidRPr="000C0D10">
        <w:rPr>
          <w:sz w:val="28"/>
          <w:szCs w:val="28"/>
        </w:rPr>
        <w:t>ублей,</w:t>
      </w:r>
      <w:r w:rsidRPr="000C0D10">
        <w:rPr>
          <w:sz w:val="28"/>
          <w:szCs w:val="28"/>
        </w:rPr>
        <w:br/>
        <w:t xml:space="preserve">- Субсидия на </w:t>
      </w:r>
      <w:r>
        <w:rPr>
          <w:sz w:val="28"/>
          <w:szCs w:val="28"/>
        </w:rPr>
        <w:t>приобретение элитных семян 4215</w:t>
      </w:r>
      <w:r w:rsidRPr="000C0D10">
        <w:rPr>
          <w:sz w:val="28"/>
          <w:szCs w:val="28"/>
        </w:rPr>
        <w:t xml:space="preserve"> тыс. рублей,</w:t>
      </w:r>
      <w:r w:rsidRPr="000C0D10">
        <w:rPr>
          <w:sz w:val="28"/>
          <w:szCs w:val="28"/>
        </w:rPr>
        <w:br/>
        <w:t>- Поддержка раз</w:t>
      </w:r>
      <w:r>
        <w:rPr>
          <w:sz w:val="28"/>
          <w:szCs w:val="28"/>
        </w:rPr>
        <w:t>вития табунного коневодства  203</w:t>
      </w:r>
      <w:r w:rsidRPr="000C0D10">
        <w:rPr>
          <w:sz w:val="28"/>
          <w:szCs w:val="28"/>
        </w:rPr>
        <w:t xml:space="preserve"> тыс. рублей,</w:t>
      </w:r>
      <w:r w:rsidRPr="000C0D10">
        <w:rPr>
          <w:sz w:val="28"/>
          <w:szCs w:val="28"/>
        </w:rPr>
        <w:br/>
        <w:t xml:space="preserve">- Субсидия на повышение продуктивности в молочном скотоводстве </w:t>
      </w:r>
      <w:r>
        <w:rPr>
          <w:sz w:val="28"/>
          <w:szCs w:val="28"/>
        </w:rPr>
        <w:t>13651 тыс.</w:t>
      </w:r>
      <w:r w:rsidRPr="000C0D10">
        <w:rPr>
          <w:sz w:val="28"/>
          <w:szCs w:val="28"/>
        </w:rPr>
        <w:t>рублей,</w:t>
      </w:r>
      <w:r w:rsidRPr="000C0D10">
        <w:rPr>
          <w:sz w:val="28"/>
          <w:szCs w:val="28"/>
        </w:rPr>
        <w:br/>
        <w:t>-</w:t>
      </w:r>
      <w:r>
        <w:rPr>
          <w:sz w:val="28"/>
          <w:szCs w:val="28"/>
        </w:rPr>
        <w:t xml:space="preserve"> </w:t>
      </w:r>
      <w:r w:rsidRPr="000C0D10">
        <w:rPr>
          <w:sz w:val="28"/>
          <w:szCs w:val="28"/>
        </w:rPr>
        <w:t>Субсидирование части затрат на содержание маточного поголовья КРС мя</w:t>
      </w:r>
      <w:r>
        <w:rPr>
          <w:sz w:val="28"/>
          <w:szCs w:val="28"/>
        </w:rPr>
        <w:t>сных</w:t>
      </w:r>
      <w:r>
        <w:rPr>
          <w:sz w:val="28"/>
          <w:szCs w:val="28"/>
          <w:lang w:val="en-US"/>
        </w:rPr>
        <w:t> </w:t>
      </w:r>
      <w:r>
        <w:rPr>
          <w:sz w:val="28"/>
          <w:szCs w:val="28"/>
        </w:rPr>
        <w:t>пород</w:t>
      </w:r>
      <w:r>
        <w:rPr>
          <w:sz w:val="28"/>
          <w:szCs w:val="28"/>
          <w:lang w:val="en-US"/>
        </w:rPr>
        <w:t> </w:t>
      </w:r>
      <w:r>
        <w:rPr>
          <w:sz w:val="28"/>
          <w:szCs w:val="28"/>
        </w:rPr>
        <w:t>1249</w:t>
      </w:r>
      <w:r>
        <w:rPr>
          <w:sz w:val="28"/>
          <w:szCs w:val="28"/>
          <w:lang w:val="en-US"/>
        </w:rPr>
        <w:t> </w:t>
      </w:r>
      <w:r>
        <w:rPr>
          <w:sz w:val="28"/>
          <w:szCs w:val="28"/>
        </w:rPr>
        <w:t>тыс.рублей.</w:t>
      </w:r>
    </w:p>
    <w:p w:rsidR="003659EC" w:rsidRPr="000C0D10" w:rsidRDefault="003659EC" w:rsidP="003659EC">
      <w:pPr>
        <w:ind w:firstLine="709"/>
        <w:jc w:val="both"/>
        <w:rPr>
          <w:sz w:val="28"/>
          <w:szCs w:val="28"/>
        </w:rPr>
      </w:pPr>
      <w:r>
        <w:rPr>
          <w:sz w:val="28"/>
          <w:szCs w:val="28"/>
        </w:rPr>
        <w:t>По итогам 2020</w:t>
      </w:r>
      <w:r w:rsidRPr="000C0D10">
        <w:rPr>
          <w:sz w:val="28"/>
          <w:szCs w:val="28"/>
        </w:rPr>
        <w:t xml:space="preserve"> года средняя заработная плата </w:t>
      </w:r>
      <w:proofErr w:type="spellStart"/>
      <w:r w:rsidRPr="000C0D10">
        <w:rPr>
          <w:sz w:val="28"/>
          <w:szCs w:val="28"/>
        </w:rPr>
        <w:t>сельхозтоваропроизводителей</w:t>
      </w:r>
      <w:proofErr w:type="spellEnd"/>
      <w:r w:rsidRPr="000C0D10">
        <w:rPr>
          <w:sz w:val="28"/>
          <w:szCs w:val="28"/>
        </w:rPr>
        <w:t xml:space="preserve">  </w:t>
      </w:r>
      <w:proofErr w:type="spellStart"/>
      <w:r w:rsidRPr="000C0D10">
        <w:rPr>
          <w:sz w:val="28"/>
          <w:szCs w:val="28"/>
        </w:rPr>
        <w:t>Руб</w:t>
      </w:r>
      <w:r>
        <w:rPr>
          <w:sz w:val="28"/>
          <w:szCs w:val="28"/>
        </w:rPr>
        <w:t>цовского</w:t>
      </w:r>
      <w:proofErr w:type="spellEnd"/>
      <w:r>
        <w:rPr>
          <w:sz w:val="28"/>
          <w:szCs w:val="28"/>
        </w:rPr>
        <w:t xml:space="preserve"> района составила 24502</w:t>
      </w:r>
      <w:r w:rsidRPr="000C0D10">
        <w:rPr>
          <w:sz w:val="28"/>
          <w:szCs w:val="28"/>
        </w:rPr>
        <w:t xml:space="preserve"> рубле</w:t>
      </w:r>
      <w:r>
        <w:rPr>
          <w:sz w:val="28"/>
          <w:szCs w:val="28"/>
        </w:rPr>
        <w:t>й, фонд заработной платы 145641</w:t>
      </w:r>
      <w:r w:rsidRPr="000C0D10">
        <w:rPr>
          <w:sz w:val="28"/>
          <w:szCs w:val="28"/>
        </w:rPr>
        <w:t xml:space="preserve"> тыс. ру</w:t>
      </w:r>
      <w:r>
        <w:rPr>
          <w:sz w:val="28"/>
          <w:szCs w:val="28"/>
        </w:rPr>
        <w:t>блей, численность работников 495 человек. К уровню 2019</w:t>
      </w:r>
      <w:r w:rsidRPr="000C0D10">
        <w:rPr>
          <w:sz w:val="28"/>
          <w:szCs w:val="28"/>
        </w:rPr>
        <w:t xml:space="preserve"> года</w:t>
      </w:r>
      <w:r>
        <w:rPr>
          <w:sz w:val="28"/>
          <w:szCs w:val="28"/>
        </w:rPr>
        <w:t xml:space="preserve"> темп роста заработной платы </w:t>
      </w:r>
      <w:proofErr w:type="gramStart"/>
      <w:r>
        <w:rPr>
          <w:sz w:val="28"/>
          <w:szCs w:val="28"/>
        </w:rPr>
        <w:t>105,8</w:t>
      </w:r>
      <w:proofErr w:type="gramEnd"/>
      <w:r>
        <w:rPr>
          <w:sz w:val="28"/>
          <w:szCs w:val="28"/>
        </w:rPr>
        <w:t>% так как в 2019</w:t>
      </w:r>
      <w:r w:rsidRPr="000C0D10">
        <w:rPr>
          <w:sz w:val="28"/>
          <w:szCs w:val="28"/>
        </w:rPr>
        <w:t xml:space="preserve">году заработная плата </w:t>
      </w:r>
      <w:proofErr w:type="spellStart"/>
      <w:r w:rsidRPr="000C0D10">
        <w:rPr>
          <w:sz w:val="28"/>
          <w:szCs w:val="28"/>
        </w:rPr>
        <w:t>сельхозтовар</w:t>
      </w:r>
      <w:r>
        <w:rPr>
          <w:sz w:val="28"/>
          <w:szCs w:val="28"/>
        </w:rPr>
        <w:t>опроизводителей</w:t>
      </w:r>
      <w:proofErr w:type="spellEnd"/>
      <w:r>
        <w:rPr>
          <w:sz w:val="28"/>
          <w:szCs w:val="28"/>
        </w:rPr>
        <w:t xml:space="preserve"> составляла 23155</w:t>
      </w:r>
      <w:r w:rsidRPr="000C0D10">
        <w:rPr>
          <w:sz w:val="28"/>
          <w:szCs w:val="28"/>
        </w:rPr>
        <w:t xml:space="preserve"> рублей. Доля </w:t>
      </w:r>
      <w:proofErr w:type="spellStart"/>
      <w:r w:rsidRPr="000C0D10">
        <w:rPr>
          <w:sz w:val="28"/>
          <w:szCs w:val="28"/>
        </w:rPr>
        <w:t>сельхозтоваропроизводителей</w:t>
      </w:r>
      <w:proofErr w:type="spellEnd"/>
      <w:r w:rsidRPr="000C0D10">
        <w:rPr>
          <w:sz w:val="28"/>
          <w:szCs w:val="28"/>
        </w:rPr>
        <w:t xml:space="preserve"> применяющих труд </w:t>
      </w:r>
      <w:r>
        <w:rPr>
          <w:sz w:val="28"/>
          <w:szCs w:val="28"/>
        </w:rPr>
        <w:t>наемных работников составила 69</w:t>
      </w:r>
      <w:r w:rsidRPr="000C0D10">
        <w:rPr>
          <w:sz w:val="28"/>
          <w:szCs w:val="28"/>
        </w:rPr>
        <w:t xml:space="preserve">% от </w:t>
      </w:r>
      <w:r>
        <w:rPr>
          <w:sz w:val="28"/>
          <w:szCs w:val="28"/>
        </w:rPr>
        <w:t>общего числа анализируемых, 31</w:t>
      </w:r>
      <w:r w:rsidRPr="000C0D10">
        <w:rPr>
          <w:sz w:val="28"/>
          <w:szCs w:val="28"/>
        </w:rPr>
        <w:t>% хозяйств, тр</w:t>
      </w:r>
      <w:r>
        <w:rPr>
          <w:sz w:val="28"/>
          <w:szCs w:val="28"/>
        </w:rPr>
        <w:t>уд наемных</w:t>
      </w:r>
      <w:r>
        <w:rPr>
          <w:sz w:val="28"/>
          <w:szCs w:val="28"/>
          <w:lang w:val="en-US"/>
        </w:rPr>
        <w:t> </w:t>
      </w:r>
      <w:r>
        <w:rPr>
          <w:sz w:val="28"/>
          <w:szCs w:val="28"/>
        </w:rPr>
        <w:t>работников</w:t>
      </w:r>
      <w:r>
        <w:rPr>
          <w:sz w:val="28"/>
          <w:szCs w:val="28"/>
          <w:lang w:val="en-US"/>
        </w:rPr>
        <w:t> </w:t>
      </w:r>
      <w:r>
        <w:rPr>
          <w:sz w:val="28"/>
          <w:szCs w:val="28"/>
        </w:rPr>
        <w:t>не</w:t>
      </w:r>
      <w:r>
        <w:rPr>
          <w:sz w:val="28"/>
          <w:szCs w:val="28"/>
          <w:lang w:val="en-US"/>
        </w:rPr>
        <w:t> </w:t>
      </w:r>
      <w:r w:rsidRPr="000C0D10">
        <w:rPr>
          <w:sz w:val="28"/>
          <w:szCs w:val="28"/>
        </w:rPr>
        <w:t>применяли.</w:t>
      </w:r>
      <w:r w:rsidRPr="000C0D10">
        <w:rPr>
          <w:sz w:val="28"/>
          <w:szCs w:val="28"/>
        </w:rPr>
        <w:br/>
      </w:r>
      <w:r w:rsidRPr="000C0D10">
        <w:rPr>
          <w:sz w:val="28"/>
          <w:szCs w:val="28"/>
        </w:rPr>
        <w:tab/>
        <w:t>В разрезе по хозяйствам мы видим, что зараб</w:t>
      </w:r>
      <w:r>
        <w:rPr>
          <w:sz w:val="28"/>
          <w:szCs w:val="28"/>
        </w:rPr>
        <w:t>отная плата колеблется от  9583 рублей до 35617</w:t>
      </w:r>
      <w:r w:rsidRPr="000C0D10">
        <w:rPr>
          <w:sz w:val="28"/>
          <w:szCs w:val="28"/>
        </w:rPr>
        <w:t xml:space="preserve"> рублей. </w:t>
      </w:r>
      <w:proofErr w:type="gramStart"/>
      <w:r w:rsidRPr="000C0D10">
        <w:rPr>
          <w:sz w:val="28"/>
          <w:szCs w:val="28"/>
        </w:rPr>
        <w:t>Самая высокая заработная плата в</w:t>
      </w:r>
      <w:r>
        <w:rPr>
          <w:sz w:val="28"/>
          <w:szCs w:val="28"/>
        </w:rPr>
        <w:t xml:space="preserve"> ООО </w:t>
      </w:r>
      <w:r>
        <w:rPr>
          <w:sz w:val="28"/>
          <w:szCs w:val="28"/>
        </w:rPr>
        <w:lastRenderedPageBreak/>
        <w:t>«Целинник» (35617 руб.)  ООО «</w:t>
      </w:r>
      <w:proofErr w:type="spellStart"/>
      <w:r>
        <w:rPr>
          <w:sz w:val="28"/>
          <w:szCs w:val="28"/>
        </w:rPr>
        <w:t>Вишневское</w:t>
      </w:r>
      <w:proofErr w:type="spellEnd"/>
      <w:r>
        <w:rPr>
          <w:sz w:val="28"/>
          <w:szCs w:val="28"/>
        </w:rPr>
        <w:t>» (32204 руб.), ООО «Страна» (31149</w:t>
      </w:r>
      <w:r w:rsidRPr="000C0D10">
        <w:rPr>
          <w:sz w:val="28"/>
          <w:szCs w:val="28"/>
        </w:rPr>
        <w:t xml:space="preserve"> </w:t>
      </w:r>
      <w:r>
        <w:rPr>
          <w:sz w:val="28"/>
          <w:szCs w:val="28"/>
        </w:rPr>
        <w:t>руб.) ООО «Новороссийское» (25707</w:t>
      </w:r>
      <w:r w:rsidRPr="000C0D10">
        <w:rPr>
          <w:sz w:val="28"/>
          <w:szCs w:val="28"/>
        </w:rPr>
        <w:t xml:space="preserve"> руб.).</w:t>
      </w:r>
      <w:proofErr w:type="gramEnd"/>
    </w:p>
    <w:p w:rsidR="003659EC" w:rsidRPr="000C0D10" w:rsidRDefault="003659EC" w:rsidP="003659EC">
      <w:pPr>
        <w:ind w:firstLine="709"/>
        <w:jc w:val="both"/>
        <w:rPr>
          <w:b/>
          <w:sz w:val="28"/>
          <w:szCs w:val="28"/>
        </w:rPr>
      </w:pPr>
      <w:r w:rsidRPr="000C0D10">
        <w:rPr>
          <w:sz w:val="28"/>
          <w:szCs w:val="28"/>
        </w:rPr>
        <w:tab/>
      </w:r>
    </w:p>
    <w:p w:rsidR="003659EC" w:rsidRDefault="003659EC" w:rsidP="003659EC">
      <w:pPr>
        <w:ind w:firstLine="709"/>
        <w:jc w:val="center"/>
        <w:rPr>
          <w:b/>
          <w:sz w:val="28"/>
          <w:szCs w:val="28"/>
        </w:rPr>
      </w:pPr>
      <w:r w:rsidRPr="000C0D10">
        <w:rPr>
          <w:b/>
          <w:sz w:val="28"/>
          <w:szCs w:val="28"/>
        </w:rPr>
        <w:t>Кадры</w:t>
      </w:r>
    </w:p>
    <w:p w:rsidR="003659EC" w:rsidRPr="00A137B8" w:rsidRDefault="003659EC" w:rsidP="003659EC">
      <w:pPr>
        <w:ind w:firstLine="709"/>
        <w:jc w:val="both"/>
        <w:rPr>
          <w:sz w:val="28"/>
          <w:szCs w:val="28"/>
        </w:rPr>
      </w:pPr>
      <w:r w:rsidRPr="000C0D10">
        <w:rPr>
          <w:sz w:val="28"/>
          <w:szCs w:val="28"/>
        </w:rPr>
        <w:br/>
      </w:r>
      <w:r w:rsidRPr="00A20FE5">
        <w:tab/>
      </w:r>
      <w:r w:rsidRPr="00A137B8">
        <w:rPr>
          <w:sz w:val="28"/>
          <w:szCs w:val="28"/>
        </w:rPr>
        <w:t>Производством сельхозпродукции в районе занимается 62 сельхозпредприятия различных организационно-правовых форм; коллективных – 17; крестьянских (фермерских) хозяйств – 45, это и индивидуальные предприниматели.</w:t>
      </w:r>
    </w:p>
    <w:p w:rsidR="003659EC" w:rsidRPr="00A137B8" w:rsidRDefault="003659EC" w:rsidP="003659EC">
      <w:pPr>
        <w:ind w:firstLine="567"/>
        <w:jc w:val="both"/>
        <w:rPr>
          <w:sz w:val="28"/>
          <w:szCs w:val="28"/>
        </w:rPr>
      </w:pPr>
      <w:r w:rsidRPr="00A137B8">
        <w:rPr>
          <w:sz w:val="28"/>
          <w:szCs w:val="28"/>
        </w:rPr>
        <w:t xml:space="preserve">На текущий момент обеспеченность сельхозпредприятий руководителями и специалистами составляет </w:t>
      </w:r>
      <w:r>
        <w:rPr>
          <w:sz w:val="28"/>
          <w:szCs w:val="28"/>
        </w:rPr>
        <w:t>85,5</w:t>
      </w:r>
      <w:r w:rsidRPr="00A137B8">
        <w:rPr>
          <w:sz w:val="28"/>
          <w:szCs w:val="28"/>
        </w:rPr>
        <w:t xml:space="preserve">%. </w:t>
      </w:r>
    </w:p>
    <w:p w:rsidR="003659EC" w:rsidRPr="00A137B8" w:rsidRDefault="003659EC" w:rsidP="003659EC">
      <w:pPr>
        <w:ind w:firstLine="567"/>
        <w:jc w:val="both"/>
        <w:rPr>
          <w:sz w:val="28"/>
          <w:szCs w:val="28"/>
        </w:rPr>
      </w:pPr>
      <w:r w:rsidRPr="00A137B8">
        <w:rPr>
          <w:sz w:val="28"/>
          <w:szCs w:val="28"/>
        </w:rPr>
        <w:t xml:space="preserve">Задача состоит в том, чтобы содействовать привлечению и закреплению молодых специалистов в сельскохозяйственных организациях, укреплению кадрового состава. Квалифицированный уровень работников во многом зависит от их возраста, стажа работы, образования. Поэтому требуются безотлагательные меры по совершенствованию системы подготовки кадров и формированию соответствующего кадрового резерва. С высшим образованием всего работников – </w:t>
      </w:r>
      <w:r>
        <w:rPr>
          <w:sz w:val="28"/>
          <w:szCs w:val="28"/>
        </w:rPr>
        <w:t>35,8</w:t>
      </w:r>
      <w:r w:rsidRPr="00A137B8">
        <w:rPr>
          <w:sz w:val="28"/>
          <w:szCs w:val="28"/>
        </w:rPr>
        <w:t xml:space="preserve">%, со средним профессиональным – </w:t>
      </w:r>
      <w:r>
        <w:rPr>
          <w:sz w:val="28"/>
          <w:szCs w:val="28"/>
        </w:rPr>
        <w:t>48,4</w:t>
      </w:r>
      <w:r w:rsidRPr="00A137B8">
        <w:rPr>
          <w:sz w:val="28"/>
          <w:szCs w:val="28"/>
        </w:rPr>
        <w:t xml:space="preserve">% и не имеют профобразования- </w:t>
      </w:r>
      <w:r>
        <w:rPr>
          <w:sz w:val="28"/>
          <w:szCs w:val="28"/>
        </w:rPr>
        <w:t>15,8</w:t>
      </w:r>
      <w:r w:rsidRPr="00A137B8">
        <w:rPr>
          <w:sz w:val="28"/>
          <w:szCs w:val="28"/>
        </w:rPr>
        <w:t>%.</w:t>
      </w:r>
    </w:p>
    <w:p w:rsidR="003659EC" w:rsidRPr="003659EC" w:rsidRDefault="003659EC" w:rsidP="003659EC">
      <w:pPr>
        <w:pStyle w:val="1"/>
        <w:shd w:val="clear" w:color="auto" w:fill="FFFFFF"/>
        <w:spacing w:before="0"/>
        <w:ind w:firstLine="709"/>
        <w:jc w:val="both"/>
        <w:rPr>
          <w:rFonts w:ascii="Times New Roman" w:hAnsi="Times New Roman" w:cs="Times New Roman"/>
          <w:b w:val="0"/>
          <w:color w:val="auto"/>
        </w:rPr>
      </w:pPr>
      <w:r w:rsidRPr="003659EC">
        <w:rPr>
          <w:rFonts w:ascii="Times New Roman" w:hAnsi="Times New Roman" w:cs="Times New Roman"/>
          <w:b w:val="0"/>
          <w:color w:val="auto"/>
        </w:rPr>
        <w:t xml:space="preserve">Численность работающих в сельхозпредприятиях </w:t>
      </w:r>
      <w:proofErr w:type="spellStart"/>
      <w:r w:rsidRPr="003659EC">
        <w:rPr>
          <w:rFonts w:ascii="Times New Roman" w:hAnsi="Times New Roman" w:cs="Times New Roman"/>
          <w:b w:val="0"/>
          <w:color w:val="auto"/>
        </w:rPr>
        <w:t>Рубцовского</w:t>
      </w:r>
      <w:proofErr w:type="spellEnd"/>
      <w:r w:rsidRPr="003659EC">
        <w:rPr>
          <w:rFonts w:ascii="Times New Roman" w:hAnsi="Times New Roman" w:cs="Times New Roman"/>
          <w:b w:val="0"/>
          <w:color w:val="auto"/>
        </w:rPr>
        <w:t xml:space="preserve"> района в 2020 году составила 681  человек, из них 333 человека в крестьянских (фермерских) хозяйствах. </w:t>
      </w:r>
    </w:p>
    <w:p w:rsidR="003659EC" w:rsidRDefault="003659EC" w:rsidP="003659EC">
      <w:pPr>
        <w:ind w:firstLine="708"/>
        <w:jc w:val="both"/>
        <w:rPr>
          <w:sz w:val="28"/>
          <w:szCs w:val="28"/>
        </w:rPr>
      </w:pPr>
      <w:r w:rsidRPr="003659EC">
        <w:rPr>
          <w:sz w:val="28"/>
          <w:szCs w:val="28"/>
        </w:rPr>
        <w:t>В 2020 году проводился конкурс профессионального мастерства</w:t>
      </w:r>
      <w:r w:rsidRPr="00A137B8">
        <w:rPr>
          <w:sz w:val="28"/>
          <w:szCs w:val="28"/>
        </w:rPr>
        <w:t xml:space="preserve"> техников по искусственному осеменению животных. Организован и проводится День поля с поощрением лучшего хозяйства, ежегодно подводятся итоги трудового соревнования.</w:t>
      </w:r>
      <w:r>
        <w:rPr>
          <w:sz w:val="28"/>
          <w:szCs w:val="28"/>
        </w:rPr>
        <w:t xml:space="preserve"> </w:t>
      </w:r>
    </w:p>
    <w:p w:rsidR="003659EC" w:rsidRPr="00A137B8" w:rsidRDefault="003659EC" w:rsidP="003659EC">
      <w:pPr>
        <w:ind w:firstLine="708"/>
        <w:jc w:val="both"/>
        <w:rPr>
          <w:sz w:val="28"/>
          <w:szCs w:val="28"/>
        </w:rPr>
      </w:pPr>
      <w:r w:rsidRPr="00A137B8">
        <w:rPr>
          <w:sz w:val="28"/>
          <w:szCs w:val="28"/>
        </w:rPr>
        <w:t>В районе проводятся Дни открытых дверей, на которые приезжают представители высших учебных заведений и профессиональных училищ городов  края.</w:t>
      </w:r>
    </w:p>
    <w:p w:rsidR="003659EC" w:rsidRPr="00A137B8" w:rsidRDefault="003659EC" w:rsidP="003659EC">
      <w:pPr>
        <w:ind w:firstLine="709"/>
        <w:jc w:val="both"/>
        <w:rPr>
          <w:sz w:val="28"/>
          <w:szCs w:val="28"/>
        </w:rPr>
      </w:pPr>
      <w:r w:rsidRPr="00A137B8">
        <w:rPr>
          <w:sz w:val="28"/>
          <w:szCs w:val="28"/>
        </w:rPr>
        <w:t>По итогам работы сельскохозяйственных предприятий, крестьянских фермерских хоз</w:t>
      </w:r>
      <w:r>
        <w:rPr>
          <w:sz w:val="28"/>
          <w:szCs w:val="28"/>
        </w:rPr>
        <w:t>яйств за 2020</w:t>
      </w:r>
      <w:r w:rsidRPr="00A137B8">
        <w:rPr>
          <w:sz w:val="28"/>
          <w:szCs w:val="28"/>
        </w:rPr>
        <w:t xml:space="preserve"> год, 4 человека были признаны победителями краевого трудового соревнования и награждены Почетными грамотами, благодарственными письмами, дипломами и денежными премиями.</w:t>
      </w:r>
    </w:p>
    <w:p w:rsidR="003659EC" w:rsidRPr="00A137B8" w:rsidRDefault="003659EC" w:rsidP="003659EC">
      <w:pPr>
        <w:ind w:firstLine="709"/>
        <w:jc w:val="both"/>
        <w:rPr>
          <w:sz w:val="28"/>
          <w:szCs w:val="28"/>
        </w:rPr>
      </w:pPr>
    </w:p>
    <w:p w:rsidR="003659EC" w:rsidRDefault="003659EC" w:rsidP="003659EC">
      <w:pPr>
        <w:shd w:val="clear" w:color="auto" w:fill="FFFFFF"/>
        <w:ind w:firstLine="709"/>
        <w:jc w:val="center"/>
        <w:textAlignment w:val="baseline"/>
        <w:outlineLvl w:val="0"/>
        <w:rPr>
          <w:b/>
          <w:bCs/>
          <w:sz w:val="28"/>
          <w:szCs w:val="28"/>
        </w:rPr>
      </w:pPr>
      <w:r w:rsidRPr="00707FBC">
        <w:rPr>
          <w:b/>
          <w:bCs/>
          <w:sz w:val="28"/>
          <w:szCs w:val="28"/>
        </w:rPr>
        <w:t>Механизация</w:t>
      </w:r>
    </w:p>
    <w:p w:rsidR="003659EC" w:rsidRPr="00707FBC" w:rsidRDefault="003659EC" w:rsidP="003659EC">
      <w:pPr>
        <w:shd w:val="clear" w:color="auto" w:fill="FFFFFF"/>
        <w:ind w:firstLine="709"/>
        <w:jc w:val="center"/>
        <w:textAlignment w:val="baseline"/>
        <w:outlineLvl w:val="0"/>
        <w:rPr>
          <w:b/>
          <w:bCs/>
          <w:sz w:val="28"/>
          <w:szCs w:val="28"/>
        </w:rPr>
      </w:pPr>
    </w:p>
    <w:p w:rsidR="003659EC" w:rsidRDefault="003659EC" w:rsidP="003659EC">
      <w:pPr>
        <w:ind w:firstLine="709"/>
        <w:jc w:val="both"/>
        <w:rPr>
          <w:sz w:val="28"/>
          <w:szCs w:val="28"/>
        </w:rPr>
      </w:pPr>
      <w:proofErr w:type="gramStart"/>
      <w:r w:rsidRPr="00707FBC">
        <w:rPr>
          <w:sz w:val="28"/>
          <w:szCs w:val="28"/>
        </w:rPr>
        <w:t xml:space="preserve">За </w:t>
      </w:r>
      <w:r>
        <w:rPr>
          <w:sz w:val="28"/>
          <w:szCs w:val="28"/>
        </w:rPr>
        <w:t>2020</w:t>
      </w:r>
      <w:r w:rsidRPr="00707FBC">
        <w:rPr>
          <w:sz w:val="28"/>
          <w:szCs w:val="28"/>
        </w:rPr>
        <w:t xml:space="preserve"> год </w:t>
      </w:r>
      <w:proofErr w:type="spellStart"/>
      <w:r w:rsidRPr="00707FBC">
        <w:rPr>
          <w:sz w:val="28"/>
          <w:szCs w:val="28"/>
        </w:rPr>
        <w:t>сельхозтовапроизводителями</w:t>
      </w:r>
      <w:proofErr w:type="spellEnd"/>
      <w:r w:rsidRPr="00707FBC">
        <w:rPr>
          <w:sz w:val="28"/>
          <w:szCs w:val="28"/>
        </w:rPr>
        <w:t xml:space="preserve"> района приобретено техники и оборудования (как импортного, так и отечественного производства), которая способна одновременно выполнять несколько операций при обработке почвы, посеве зерновых и кормовых культур, и их уборке в краткие агротехнические сроки, на сумму </w:t>
      </w:r>
      <w:r>
        <w:rPr>
          <w:sz w:val="28"/>
          <w:szCs w:val="28"/>
        </w:rPr>
        <w:t>250,6</w:t>
      </w:r>
      <w:r w:rsidRPr="00707FBC">
        <w:rPr>
          <w:sz w:val="28"/>
          <w:szCs w:val="28"/>
        </w:rPr>
        <w:t>млн. рублей (</w:t>
      </w:r>
      <w:r>
        <w:rPr>
          <w:sz w:val="28"/>
          <w:szCs w:val="28"/>
        </w:rPr>
        <w:t>155,9</w:t>
      </w:r>
      <w:r w:rsidRPr="00707FBC">
        <w:rPr>
          <w:sz w:val="28"/>
          <w:szCs w:val="28"/>
        </w:rPr>
        <w:t>млн. рублей - в 20</w:t>
      </w:r>
      <w:r>
        <w:rPr>
          <w:sz w:val="28"/>
          <w:szCs w:val="28"/>
        </w:rPr>
        <w:t>20</w:t>
      </w:r>
      <w:r w:rsidRPr="00707FBC">
        <w:rPr>
          <w:sz w:val="28"/>
          <w:szCs w:val="28"/>
        </w:rPr>
        <w:t xml:space="preserve"> году), в том числе </w:t>
      </w:r>
      <w:r>
        <w:rPr>
          <w:sz w:val="28"/>
          <w:szCs w:val="28"/>
        </w:rPr>
        <w:t>6</w:t>
      </w:r>
      <w:r w:rsidRPr="00707FBC">
        <w:rPr>
          <w:sz w:val="28"/>
          <w:szCs w:val="28"/>
        </w:rPr>
        <w:t xml:space="preserve"> зерно</w:t>
      </w:r>
      <w:r>
        <w:rPr>
          <w:sz w:val="28"/>
          <w:szCs w:val="28"/>
        </w:rPr>
        <w:t>уборочных комбайнов, 5 тракторов</w:t>
      </w:r>
      <w:r w:rsidRPr="00707FBC">
        <w:rPr>
          <w:sz w:val="28"/>
          <w:szCs w:val="28"/>
        </w:rPr>
        <w:t xml:space="preserve"> и </w:t>
      </w:r>
      <w:r>
        <w:rPr>
          <w:sz w:val="28"/>
          <w:szCs w:val="28"/>
        </w:rPr>
        <w:t>4</w:t>
      </w:r>
      <w:r w:rsidRPr="00707FBC">
        <w:rPr>
          <w:sz w:val="28"/>
          <w:szCs w:val="28"/>
        </w:rPr>
        <w:t xml:space="preserve"> посевных</w:t>
      </w:r>
      <w:r>
        <w:rPr>
          <w:sz w:val="28"/>
          <w:szCs w:val="28"/>
        </w:rPr>
        <w:t xml:space="preserve"> почвообрабатывающих комплексов</w:t>
      </w:r>
      <w:proofErr w:type="gramEnd"/>
      <w:r>
        <w:rPr>
          <w:sz w:val="28"/>
          <w:szCs w:val="28"/>
        </w:rPr>
        <w:t xml:space="preserve">, 5 опрыскивателей самоходных и прицепных. </w:t>
      </w:r>
      <w:r w:rsidRPr="00707FBC">
        <w:rPr>
          <w:sz w:val="28"/>
          <w:szCs w:val="28"/>
        </w:rPr>
        <w:t xml:space="preserve"> Несмотря на постепенную модернизацию материально-технической базы, её темпы пока не обеспечивают полного </w:t>
      </w:r>
      <w:r w:rsidRPr="00707FBC">
        <w:rPr>
          <w:sz w:val="28"/>
          <w:szCs w:val="28"/>
        </w:rPr>
        <w:lastRenderedPageBreak/>
        <w:t xml:space="preserve">удовлетворения потребности отрасли в энергетически активных средствах производства, нагрузка на технику порой в 1,5-2 раза превышает нормативную.  </w:t>
      </w:r>
    </w:p>
    <w:p w:rsidR="003659EC" w:rsidRPr="0083137B" w:rsidRDefault="003659EC" w:rsidP="003659EC">
      <w:pPr>
        <w:jc w:val="both"/>
        <w:rPr>
          <w:sz w:val="28"/>
          <w:szCs w:val="28"/>
        </w:rPr>
      </w:pPr>
    </w:p>
    <w:p w:rsidR="003659EC" w:rsidRPr="00D26B34" w:rsidRDefault="003659EC" w:rsidP="003659EC">
      <w:pPr>
        <w:jc w:val="right"/>
        <w:rPr>
          <w:i/>
        </w:rPr>
      </w:pPr>
      <w:r>
        <w:rPr>
          <w:i/>
        </w:rPr>
        <w:t>ОБРАЗОВАНИЕ</w:t>
      </w:r>
      <w:r w:rsidRPr="00D26B34">
        <w:rPr>
          <w:i/>
        </w:rPr>
        <w:t xml:space="preserve"> </w:t>
      </w:r>
    </w:p>
    <w:p w:rsidR="003659EC" w:rsidRPr="00962695" w:rsidRDefault="003659EC" w:rsidP="003659EC">
      <w:pPr>
        <w:pStyle w:val="ae"/>
        <w:spacing w:line="276" w:lineRule="auto"/>
        <w:jc w:val="both"/>
        <w:rPr>
          <w:rFonts w:ascii="Times New Roman" w:eastAsiaTheme="minorHAnsi" w:hAnsi="Times New Roman"/>
          <w:sz w:val="28"/>
          <w:szCs w:val="28"/>
        </w:rPr>
      </w:pP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2020 учебном году  изменений организационно-правовых форм  в образовательных организациях района не проводилось.</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районе функционировало 15 образовательных учреждений, осуществляющих свою деятельность как самостоятельные юридические лица. Систему общего образования района представляют 12 образовательных учреждений с 7 филиалами и 5 структурными подразделениями.</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Система дошкольного образования </w:t>
      </w:r>
      <w:proofErr w:type="gramStart"/>
      <w:r w:rsidRPr="005A58F3">
        <w:rPr>
          <w:rFonts w:ascii="Times New Roman" w:hAnsi="Times New Roman"/>
          <w:sz w:val="28"/>
          <w:szCs w:val="28"/>
        </w:rPr>
        <w:t>в</w:t>
      </w:r>
      <w:proofErr w:type="gramEnd"/>
      <w:r w:rsidRPr="005A58F3">
        <w:rPr>
          <w:rFonts w:ascii="Times New Roman" w:hAnsi="Times New Roman"/>
          <w:sz w:val="28"/>
          <w:szCs w:val="28"/>
        </w:rPr>
        <w:t xml:space="preserve"> </w:t>
      </w:r>
      <w:proofErr w:type="gramStart"/>
      <w:r w:rsidRPr="005A58F3">
        <w:rPr>
          <w:rFonts w:ascii="Times New Roman" w:hAnsi="Times New Roman"/>
          <w:sz w:val="28"/>
          <w:szCs w:val="28"/>
        </w:rPr>
        <w:t>Рубцовском</w:t>
      </w:r>
      <w:proofErr w:type="gramEnd"/>
      <w:r w:rsidRPr="005A58F3">
        <w:rPr>
          <w:rFonts w:ascii="Times New Roman" w:hAnsi="Times New Roman"/>
          <w:sz w:val="28"/>
          <w:szCs w:val="28"/>
        </w:rPr>
        <w:t xml:space="preserve"> районе включает в себя 1 дошкольное образовательное учреждение - МБДОУ «</w:t>
      </w:r>
      <w:proofErr w:type="spellStart"/>
      <w:r w:rsidRPr="005A58F3">
        <w:rPr>
          <w:rFonts w:ascii="Times New Roman" w:hAnsi="Times New Roman"/>
          <w:sz w:val="28"/>
          <w:szCs w:val="28"/>
        </w:rPr>
        <w:t>Веселоярский</w:t>
      </w:r>
      <w:proofErr w:type="spellEnd"/>
      <w:r w:rsidRPr="005A58F3">
        <w:rPr>
          <w:rFonts w:ascii="Times New Roman" w:hAnsi="Times New Roman"/>
          <w:sz w:val="28"/>
          <w:szCs w:val="28"/>
        </w:rPr>
        <w:t xml:space="preserve"> детский сад «Сказка» с двумя филиалами, 5 структурными подразделениями общеобразовательных школ, 12 группами кратковременного пребывания детей, действующих на базе ОУ, 9 консультационных пунктов для родителей (законных представителей) детей дошкольного возраста.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Система дополнительного образования района представлена двумя учреждениями.</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Непростым выдался 2020 год для системы образования. Четвертую четверть учебного года учреждения района работали в режиме удаленного </w:t>
      </w:r>
      <w:proofErr w:type="gramStart"/>
      <w:r w:rsidRPr="005A58F3">
        <w:rPr>
          <w:rFonts w:ascii="Times New Roman" w:hAnsi="Times New Roman"/>
          <w:sz w:val="28"/>
          <w:szCs w:val="28"/>
        </w:rPr>
        <w:t>обучения по причине</w:t>
      </w:r>
      <w:proofErr w:type="gramEnd"/>
      <w:r w:rsidRPr="005A58F3">
        <w:rPr>
          <w:rFonts w:ascii="Times New Roman" w:hAnsi="Times New Roman"/>
          <w:sz w:val="28"/>
          <w:szCs w:val="28"/>
        </w:rPr>
        <w:t xml:space="preserve"> эпидемиологической ситуации, связанной с распространением </w:t>
      </w:r>
      <w:proofErr w:type="spellStart"/>
      <w:r w:rsidRPr="005A58F3">
        <w:rPr>
          <w:rFonts w:ascii="Times New Roman" w:hAnsi="Times New Roman"/>
          <w:sz w:val="28"/>
          <w:szCs w:val="28"/>
        </w:rPr>
        <w:t>коронавирусной</w:t>
      </w:r>
      <w:proofErr w:type="spellEnd"/>
      <w:r w:rsidRPr="005A58F3">
        <w:rPr>
          <w:rFonts w:ascii="Times New Roman" w:hAnsi="Times New Roman"/>
          <w:sz w:val="28"/>
          <w:szCs w:val="28"/>
        </w:rPr>
        <w:t xml:space="preserve"> инфекции.  Учебный и воспитательный процесс проходил с использованием дистанционных технологий. При всей сложности ситуации учебный год был завершен, образовательные программы реализованы.</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С 1 сентября 2020 года образовательные организации района работают в очном режиме. Новый учебный год начался в условиях соблюдения санитарно-эпидемиологических требований к организации образовательного процесса. Неотъемлемой частью школьной жизни стало проведение термометрии учащихся и педагогов, санитарная обработка, соблюдение социальной дистанции, обеззараживание воздуха, отмена массовых мероприятий.</w:t>
      </w:r>
    </w:p>
    <w:p w:rsidR="003659EC" w:rsidRPr="006F35A9"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Из сре</w:t>
      </w:r>
      <w:proofErr w:type="gramStart"/>
      <w:r w:rsidRPr="005A58F3">
        <w:rPr>
          <w:rFonts w:ascii="Times New Roman" w:hAnsi="Times New Roman"/>
          <w:sz w:val="28"/>
          <w:szCs w:val="28"/>
        </w:rPr>
        <w:t>дств кр</w:t>
      </w:r>
      <w:proofErr w:type="gramEnd"/>
      <w:r w:rsidRPr="005A58F3">
        <w:rPr>
          <w:rFonts w:ascii="Times New Roman" w:hAnsi="Times New Roman"/>
          <w:sz w:val="28"/>
          <w:szCs w:val="28"/>
        </w:rPr>
        <w:t xml:space="preserve">аевого бюджета  в образовательные учреждения закуплено и </w:t>
      </w:r>
      <w:r w:rsidRPr="006F35A9">
        <w:rPr>
          <w:rFonts w:ascii="Times New Roman" w:hAnsi="Times New Roman"/>
          <w:sz w:val="28"/>
          <w:szCs w:val="28"/>
        </w:rPr>
        <w:t xml:space="preserve">установлено 346 </w:t>
      </w:r>
      <w:proofErr w:type="spellStart"/>
      <w:r w:rsidRPr="006F35A9">
        <w:rPr>
          <w:rFonts w:ascii="Times New Roman" w:hAnsi="Times New Roman"/>
          <w:sz w:val="28"/>
          <w:szCs w:val="28"/>
        </w:rPr>
        <w:t>рециркуляторов</w:t>
      </w:r>
      <w:proofErr w:type="spellEnd"/>
      <w:r w:rsidRPr="006F35A9">
        <w:rPr>
          <w:rFonts w:ascii="Times New Roman" w:hAnsi="Times New Roman"/>
          <w:sz w:val="28"/>
          <w:szCs w:val="28"/>
        </w:rPr>
        <w:t xml:space="preserve"> воздуха на сумму 3801,6 тысяч рублей.</w:t>
      </w:r>
    </w:p>
    <w:p w:rsidR="003659EC" w:rsidRPr="005A58F3" w:rsidRDefault="003659EC" w:rsidP="003659EC">
      <w:pPr>
        <w:pStyle w:val="ae"/>
        <w:ind w:firstLine="709"/>
        <w:jc w:val="both"/>
        <w:rPr>
          <w:rFonts w:ascii="Times New Roman" w:hAnsi="Times New Roman"/>
          <w:color w:val="C00000"/>
          <w:sz w:val="28"/>
          <w:szCs w:val="28"/>
        </w:rPr>
      </w:pPr>
      <w:r w:rsidRPr="005A58F3">
        <w:rPr>
          <w:rFonts w:ascii="Times New Roman" w:hAnsi="Times New Roman"/>
          <w:sz w:val="28"/>
          <w:szCs w:val="28"/>
        </w:rPr>
        <w:t xml:space="preserve">Из средств местного бюджета на  проведение санитарных обработок, приобретение </w:t>
      </w:r>
      <w:proofErr w:type="spellStart"/>
      <w:r w:rsidRPr="005A58F3">
        <w:rPr>
          <w:rFonts w:ascii="Times New Roman" w:hAnsi="Times New Roman"/>
          <w:sz w:val="28"/>
          <w:szCs w:val="28"/>
        </w:rPr>
        <w:t>дезинфецирующих</w:t>
      </w:r>
      <w:proofErr w:type="spellEnd"/>
      <w:r w:rsidRPr="005A58F3">
        <w:rPr>
          <w:rFonts w:ascii="Times New Roman" w:hAnsi="Times New Roman"/>
          <w:sz w:val="28"/>
          <w:szCs w:val="28"/>
        </w:rPr>
        <w:t xml:space="preserve"> средств, средств индивидуальной защиты </w:t>
      </w:r>
      <w:r w:rsidRPr="00FF4B04">
        <w:rPr>
          <w:rFonts w:ascii="Times New Roman" w:hAnsi="Times New Roman"/>
          <w:color w:val="000000" w:themeColor="text1"/>
          <w:sz w:val="28"/>
          <w:szCs w:val="28"/>
        </w:rPr>
        <w:t>потрачено 619,5 тысяч рублей.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 образовательных учреждениях обучались 2219 учащихся: в 1-4 классах – 945 детей, 5-9 классах – 1133, 10-11 – 141 человек (в 2019 - 2275).  Общее количество обучающихся, находящихся на ежедневном подвозе в школы района,  составляет 436 чел. 19,6% (2019 – 19,9%) от общего числа учащихся. Количество школьных  автобусов – 23. На  организацию подвоза </w:t>
      </w:r>
      <w:r w:rsidRPr="005A58F3">
        <w:rPr>
          <w:rFonts w:ascii="Times New Roman" w:hAnsi="Times New Roman"/>
          <w:sz w:val="28"/>
          <w:szCs w:val="28"/>
        </w:rPr>
        <w:lastRenderedPageBreak/>
        <w:t xml:space="preserve">детей, ремонт автобусов из районного бюджета в 2020 году выделено </w:t>
      </w:r>
      <w:r w:rsidRPr="005A58F3">
        <w:rPr>
          <w:rFonts w:ascii="Times New Roman" w:hAnsi="Times New Roman"/>
          <w:sz w:val="28"/>
          <w:szCs w:val="28"/>
          <w:u w:val="single"/>
        </w:rPr>
        <w:t>5 869 445</w:t>
      </w:r>
      <w:r w:rsidRPr="005A58F3">
        <w:rPr>
          <w:rFonts w:ascii="Times New Roman" w:hAnsi="Times New Roman"/>
          <w:sz w:val="28"/>
          <w:szCs w:val="28"/>
        </w:rPr>
        <w:t xml:space="preserve"> рублей. За счет средств местного бюджета  организован подвоз  учителей на работу в учреждения образования.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Численность </w:t>
      </w:r>
      <w:proofErr w:type="gramStart"/>
      <w:r w:rsidRPr="005A58F3">
        <w:rPr>
          <w:rFonts w:ascii="Times New Roman" w:hAnsi="Times New Roman"/>
          <w:sz w:val="28"/>
          <w:szCs w:val="28"/>
        </w:rPr>
        <w:t>детей, охваченных услугами дошкольного образования на декабрь 2020 года составила</w:t>
      </w:r>
      <w:proofErr w:type="gramEnd"/>
      <w:r w:rsidRPr="005A58F3">
        <w:rPr>
          <w:rFonts w:ascii="Times New Roman" w:hAnsi="Times New Roman"/>
          <w:sz w:val="28"/>
          <w:szCs w:val="28"/>
        </w:rPr>
        <w:t xml:space="preserve"> 457 человек (из них – 314 детей  -  в ДОУ, филиалах и структурных подразделениях ОУ района, 143 ребенка - в ГКП),  в том числе, от трех до семи лет - 445 детей, от двух до трех лет – 12 детей.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 системе образования </w:t>
      </w:r>
      <w:proofErr w:type="spellStart"/>
      <w:r w:rsidRPr="005A58F3">
        <w:rPr>
          <w:rFonts w:ascii="Times New Roman" w:hAnsi="Times New Roman"/>
          <w:sz w:val="28"/>
          <w:szCs w:val="28"/>
        </w:rPr>
        <w:t>Рубцовского</w:t>
      </w:r>
      <w:proofErr w:type="spellEnd"/>
      <w:r w:rsidRPr="005A58F3">
        <w:rPr>
          <w:rFonts w:ascii="Times New Roman" w:hAnsi="Times New Roman"/>
          <w:sz w:val="28"/>
          <w:szCs w:val="28"/>
        </w:rPr>
        <w:t xml:space="preserve"> района в 2020 году трудились 692 работника (в том числе 636 человек, работающих на основной работе и 56 человек - внешние совместители).  </w:t>
      </w:r>
    </w:p>
    <w:p w:rsidR="003659EC" w:rsidRPr="007F4334"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 общеобразовательных </w:t>
      </w:r>
      <w:r w:rsidRPr="007F4334">
        <w:rPr>
          <w:rFonts w:ascii="Times New Roman" w:hAnsi="Times New Roman"/>
          <w:sz w:val="28"/>
          <w:szCs w:val="28"/>
        </w:rPr>
        <w:t>учреждениях - 591 человек, из них 303 педагогических работника, в том числе  243 учителя.</w:t>
      </w:r>
    </w:p>
    <w:p w:rsidR="003659EC" w:rsidRPr="007F4334" w:rsidRDefault="003659EC" w:rsidP="003659EC">
      <w:pPr>
        <w:pStyle w:val="ae"/>
        <w:ind w:firstLine="709"/>
        <w:jc w:val="both"/>
        <w:rPr>
          <w:rFonts w:ascii="Times New Roman" w:hAnsi="Times New Roman"/>
          <w:sz w:val="28"/>
          <w:szCs w:val="28"/>
        </w:rPr>
      </w:pPr>
      <w:r w:rsidRPr="007F4334">
        <w:rPr>
          <w:rFonts w:ascii="Times New Roman" w:hAnsi="Times New Roman"/>
          <w:sz w:val="28"/>
          <w:szCs w:val="28"/>
        </w:rPr>
        <w:t xml:space="preserve">В дошкольных образовательных учреждениях - 133 человека, из них 36 педагогических работников.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системе дополнительного образования:</w:t>
      </w:r>
    </w:p>
    <w:p w:rsidR="003659EC" w:rsidRPr="005A58F3" w:rsidRDefault="003659EC" w:rsidP="003659EC">
      <w:pPr>
        <w:ind w:firstLine="708"/>
        <w:jc w:val="both"/>
        <w:rPr>
          <w:sz w:val="28"/>
          <w:szCs w:val="28"/>
        </w:rPr>
      </w:pPr>
      <w:r w:rsidRPr="005A58F3">
        <w:rPr>
          <w:sz w:val="28"/>
          <w:szCs w:val="28"/>
        </w:rPr>
        <w:t>-  МБУ ДО «ДЮСШ» – 20 человек, из них  10 педагогов дополнительного образования, в т.ч. 3 штатных, 6 совместителей внешних и 1 с внутренним совмещением;</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МБУ ДО  «ЦТР  «Ступени» - 62 человека,  из них 12 основных работников и  50 педагогов  дополнительного образования – совместителей.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Образовательный уровень:</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Среди директоров школ – 12 человек (100% с высшим  образованием).</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Среди учителей предметников из 243 человек 165 (68,75 %) имеют высшее образование,  в том числе 158 (65,83%)  педагогическое.</w:t>
      </w:r>
    </w:p>
    <w:p w:rsidR="003659EC" w:rsidRPr="005A58F3" w:rsidRDefault="003659EC" w:rsidP="003659EC">
      <w:pPr>
        <w:pStyle w:val="ae"/>
        <w:ind w:firstLine="709"/>
        <w:jc w:val="both"/>
        <w:rPr>
          <w:rFonts w:ascii="Times New Roman" w:hAnsi="Times New Roman"/>
          <w:sz w:val="28"/>
          <w:szCs w:val="28"/>
        </w:rPr>
      </w:pPr>
      <w:proofErr w:type="gramStart"/>
      <w:r w:rsidRPr="005A58F3">
        <w:rPr>
          <w:rFonts w:ascii="Times New Roman" w:hAnsi="Times New Roman"/>
          <w:sz w:val="28"/>
          <w:szCs w:val="28"/>
        </w:rPr>
        <w:t xml:space="preserve">С 2015 по 2020  годы (за последние 5 лет)  в </w:t>
      </w:r>
      <w:proofErr w:type="spellStart"/>
      <w:r w:rsidRPr="005A58F3">
        <w:rPr>
          <w:rFonts w:ascii="Times New Roman" w:hAnsi="Times New Roman"/>
          <w:sz w:val="28"/>
          <w:szCs w:val="28"/>
        </w:rPr>
        <w:t>Рубцовский</w:t>
      </w:r>
      <w:proofErr w:type="spellEnd"/>
      <w:r w:rsidRPr="005A58F3">
        <w:rPr>
          <w:rFonts w:ascii="Times New Roman" w:hAnsi="Times New Roman"/>
          <w:sz w:val="28"/>
          <w:szCs w:val="28"/>
        </w:rPr>
        <w:t xml:space="preserve"> район прибыл 41  молодой специалист,  в 2020 году  </w:t>
      </w:r>
      <w:r w:rsidRPr="006F35A9">
        <w:rPr>
          <w:rFonts w:ascii="Times New Roman" w:hAnsi="Times New Roman"/>
          <w:sz w:val="28"/>
          <w:szCs w:val="28"/>
        </w:rPr>
        <w:t>- 7 человек.</w:t>
      </w:r>
      <w:r w:rsidRPr="005A58F3">
        <w:rPr>
          <w:rFonts w:ascii="Times New Roman" w:hAnsi="Times New Roman"/>
          <w:sz w:val="28"/>
          <w:szCs w:val="28"/>
        </w:rPr>
        <w:t xml:space="preserve"> </w:t>
      </w:r>
      <w:proofErr w:type="gramEnd"/>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прошлом  году получили краевое единовременное пособие 5 человек (2 педагога с высшим образованием - 250 тыс. рублей и 3 со средним профессиональным образованием -170 тыс. рублей).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На протяжении более 10 лет,  Главой района выплачиваются муниципальные подъемные. В 2020 году сумма выплат составила 50 000,00 рублей.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С целью поддержки и закрепления молодых специалистов, прибывших работать в район, в течение 3-х лет производится доплата к должностному окладу в размере: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- 30% при стаже работы до 1 года,</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- 20% при стаже 2 года,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- 10%  при стаже работы 1 год.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Молодым специалистам, проживающим в арендованном жилье по договору, оплата производится из средств районного бюджета и составляет от 1 тыс. рублей до 5 тыс. рублей.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Средняя заработная плата молодых специалистов в 2020 году составила 23500 рублей, при средней учебной нагрузке 1,15 ставки (20,7 часа).</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lastRenderedPageBreak/>
        <w:t>По программе "Земский учитель" с 01.09.2020 в МБОУ «</w:t>
      </w:r>
      <w:proofErr w:type="spellStart"/>
      <w:r w:rsidRPr="005A58F3">
        <w:rPr>
          <w:rFonts w:ascii="Times New Roman" w:hAnsi="Times New Roman"/>
          <w:sz w:val="28"/>
          <w:szCs w:val="28"/>
        </w:rPr>
        <w:t>Зеленодубравинская</w:t>
      </w:r>
      <w:proofErr w:type="spellEnd"/>
      <w:r w:rsidRPr="005A58F3">
        <w:rPr>
          <w:rFonts w:ascii="Times New Roman" w:hAnsi="Times New Roman"/>
          <w:sz w:val="28"/>
          <w:szCs w:val="28"/>
        </w:rPr>
        <w:t xml:space="preserve"> СОШ» работает учитель немецкого языка. Данный педагог получил денежную выплату 1млн. рублей.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Привлечение  молодых специалистов, в первую очередь выпускников района, остается актуальной кадровой проблемой.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районе происходит старение педагогического корпуса. В школах продолжают работать учителя-предметники пенсионного возраста - 68 педагогических работников, в том числе 66 учителей (в 2019 – 62/60 соответственно).</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Ощущается острая потребность в педагогических и руководящих кадрах на ближайшие пять лет.</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По итогам  работы за 2019 год,  в 2020 году поощрены наградами разного уровня работники образования:</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Почетная грамота Министерства Просвещения Российской Федерации – 6 чел.;</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Благодарность Министерства образования и науки  Алтайского края – 4 чел.;</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Почетная грамота районного Собрания депутатов и Администрации </w:t>
      </w:r>
      <w:proofErr w:type="spellStart"/>
      <w:r w:rsidRPr="005A58F3">
        <w:rPr>
          <w:rFonts w:ascii="Times New Roman" w:hAnsi="Times New Roman"/>
          <w:sz w:val="28"/>
          <w:szCs w:val="28"/>
        </w:rPr>
        <w:t>Рубцовского</w:t>
      </w:r>
      <w:proofErr w:type="spellEnd"/>
      <w:r w:rsidRPr="005A58F3">
        <w:rPr>
          <w:rFonts w:ascii="Times New Roman" w:hAnsi="Times New Roman"/>
          <w:sz w:val="28"/>
          <w:szCs w:val="28"/>
        </w:rPr>
        <w:t xml:space="preserve"> района – 12 чел.;</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Почетная грамота комитета Администрации </w:t>
      </w:r>
      <w:proofErr w:type="spellStart"/>
      <w:r w:rsidRPr="005A58F3">
        <w:rPr>
          <w:rFonts w:ascii="Times New Roman" w:hAnsi="Times New Roman"/>
          <w:sz w:val="28"/>
          <w:szCs w:val="28"/>
        </w:rPr>
        <w:t>Рубцовского</w:t>
      </w:r>
      <w:proofErr w:type="spellEnd"/>
      <w:r w:rsidRPr="005A58F3">
        <w:rPr>
          <w:rFonts w:ascii="Times New Roman" w:hAnsi="Times New Roman"/>
          <w:sz w:val="28"/>
          <w:szCs w:val="28"/>
        </w:rPr>
        <w:t xml:space="preserve"> района по образованию – 7 чел.;</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Благодарность Комитета Администрации </w:t>
      </w:r>
      <w:proofErr w:type="spellStart"/>
      <w:r w:rsidRPr="005A58F3">
        <w:rPr>
          <w:rFonts w:ascii="Times New Roman" w:hAnsi="Times New Roman"/>
          <w:sz w:val="28"/>
          <w:szCs w:val="28"/>
        </w:rPr>
        <w:t>Рубцовского</w:t>
      </w:r>
      <w:proofErr w:type="spellEnd"/>
      <w:r w:rsidRPr="005A58F3">
        <w:rPr>
          <w:rFonts w:ascii="Times New Roman" w:hAnsi="Times New Roman"/>
          <w:sz w:val="28"/>
          <w:szCs w:val="28"/>
        </w:rPr>
        <w:t xml:space="preserve"> района Алтайского края по образованию – 4 чел.</w:t>
      </w:r>
    </w:p>
    <w:p w:rsidR="003659EC" w:rsidRPr="005A58F3" w:rsidRDefault="003659EC" w:rsidP="003659EC">
      <w:pPr>
        <w:ind w:firstLine="708"/>
        <w:jc w:val="both"/>
        <w:rPr>
          <w:rStyle w:val="af0"/>
          <w:rFonts w:eastAsiaTheme="minorHAnsi"/>
          <w:b w:val="0"/>
          <w:sz w:val="28"/>
          <w:szCs w:val="28"/>
        </w:rPr>
      </w:pPr>
      <w:r w:rsidRPr="005A58F3">
        <w:rPr>
          <w:rStyle w:val="af0"/>
          <w:rFonts w:eastAsiaTheme="minorHAnsi"/>
          <w:sz w:val="28"/>
          <w:szCs w:val="28"/>
        </w:rPr>
        <w:t>В системе образования района 150 педагогических работников  имеют 1 квалификационную категорию (57%) и 56 человек – высшую (21%). Это составляет всего  78 %.</w:t>
      </w:r>
    </w:p>
    <w:p w:rsidR="003659EC" w:rsidRPr="005A58F3" w:rsidRDefault="003659EC" w:rsidP="003659EC">
      <w:pPr>
        <w:ind w:firstLine="708"/>
        <w:jc w:val="both"/>
        <w:rPr>
          <w:sz w:val="28"/>
          <w:szCs w:val="28"/>
        </w:rPr>
      </w:pPr>
      <w:r w:rsidRPr="005A58F3">
        <w:rPr>
          <w:rStyle w:val="af0"/>
          <w:rFonts w:eastAsiaTheme="minorHAnsi"/>
          <w:sz w:val="28"/>
          <w:szCs w:val="28"/>
        </w:rPr>
        <w:t>В 2020 году  149 педагогических работников ОУ (57 %),  1 заместитель</w:t>
      </w:r>
      <w:r w:rsidRPr="005A58F3">
        <w:rPr>
          <w:sz w:val="28"/>
          <w:szCs w:val="28"/>
        </w:rPr>
        <w:t xml:space="preserve">  директора, 1 директор, 12 педагогических работников ДОУ и 2 заведующих ДОУ прошли курсы повышения квалификации (в том числе 118 человек  – в дистанционном режиме).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Всего за 2020 год профессиональную переподготовку прошли  27  педагогов.</w:t>
      </w:r>
    </w:p>
    <w:p w:rsidR="003659EC" w:rsidRPr="005A58F3" w:rsidRDefault="003659EC" w:rsidP="003659EC">
      <w:pPr>
        <w:pStyle w:val="ae"/>
        <w:ind w:firstLine="709"/>
        <w:jc w:val="both"/>
        <w:rPr>
          <w:rFonts w:ascii="Times New Roman" w:hAnsi="Times New Roman"/>
          <w:sz w:val="28"/>
          <w:szCs w:val="28"/>
        </w:rPr>
      </w:pPr>
      <w:proofErr w:type="gramStart"/>
      <w:r w:rsidRPr="005A58F3">
        <w:rPr>
          <w:rFonts w:ascii="Times New Roman" w:hAnsi="Times New Roman"/>
          <w:sz w:val="28"/>
          <w:szCs w:val="28"/>
        </w:rPr>
        <w:t>Обучение по направлению</w:t>
      </w:r>
      <w:proofErr w:type="gramEnd"/>
      <w:r w:rsidRPr="005A58F3">
        <w:rPr>
          <w:rFonts w:ascii="Times New Roman" w:hAnsi="Times New Roman"/>
          <w:sz w:val="28"/>
          <w:szCs w:val="28"/>
        </w:rPr>
        <w:t xml:space="preserve"> «Менеджмент в образовании» прошли 5 руководителей образовательных учреждений.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2020 году 3 педагога района (</w:t>
      </w:r>
      <w:proofErr w:type="spellStart"/>
      <w:r w:rsidRPr="005A58F3">
        <w:rPr>
          <w:rFonts w:ascii="Times New Roman" w:hAnsi="Times New Roman"/>
          <w:sz w:val="28"/>
          <w:szCs w:val="28"/>
        </w:rPr>
        <w:t>Максимяк</w:t>
      </w:r>
      <w:proofErr w:type="spellEnd"/>
      <w:r w:rsidRPr="005A58F3">
        <w:rPr>
          <w:rFonts w:ascii="Times New Roman" w:hAnsi="Times New Roman"/>
          <w:sz w:val="28"/>
          <w:szCs w:val="28"/>
        </w:rPr>
        <w:t xml:space="preserve"> О.Ю., МБОУ «Новониколаевская СОШ», Клюева Ю.В., и </w:t>
      </w:r>
      <w:proofErr w:type="spellStart"/>
      <w:r w:rsidRPr="005A58F3">
        <w:rPr>
          <w:rFonts w:ascii="Times New Roman" w:hAnsi="Times New Roman"/>
          <w:sz w:val="28"/>
          <w:szCs w:val="28"/>
        </w:rPr>
        <w:t>Барбашова</w:t>
      </w:r>
      <w:proofErr w:type="spellEnd"/>
      <w:r w:rsidRPr="005A58F3">
        <w:rPr>
          <w:rFonts w:ascii="Times New Roman" w:hAnsi="Times New Roman"/>
          <w:sz w:val="28"/>
          <w:szCs w:val="28"/>
        </w:rPr>
        <w:t xml:space="preserve"> О.В., МБОУ «</w:t>
      </w:r>
      <w:proofErr w:type="spellStart"/>
      <w:r w:rsidRPr="005A58F3">
        <w:rPr>
          <w:rFonts w:ascii="Times New Roman" w:hAnsi="Times New Roman"/>
          <w:sz w:val="28"/>
          <w:szCs w:val="28"/>
        </w:rPr>
        <w:t>Веселоярская</w:t>
      </w:r>
      <w:proofErr w:type="spellEnd"/>
      <w:r w:rsidRPr="005A58F3">
        <w:rPr>
          <w:rFonts w:ascii="Times New Roman" w:hAnsi="Times New Roman"/>
          <w:sz w:val="28"/>
          <w:szCs w:val="28"/>
        </w:rPr>
        <w:t xml:space="preserve"> СОШ») представили  свой опыт работы на  краевом уровне в рамках краевых научно-практических конференций и </w:t>
      </w:r>
      <w:proofErr w:type="gramStart"/>
      <w:r w:rsidRPr="005A58F3">
        <w:rPr>
          <w:rFonts w:ascii="Times New Roman" w:hAnsi="Times New Roman"/>
          <w:sz w:val="28"/>
          <w:szCs w:val="28"/>
        </w:rPr>
        <w:t>заседаний</w:t>
      </w:r>
      <w:proofErr w:type="gramEnd"/>
      <w:r w:rsidRPr="005A58F3">
        <w:rPr>
          <w:rFonts w:ascii="Times New Roman" w:hAnsi="Times New Roman"/>
          <w:sz w:val="28"/>
          <w:szCs w:val="28"/>
        </w:rPr>
        <w:t xml:space="preserve">  краевых  учебно-методических объединений, а также вошли в постоянный состав краевых УМО.</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На сайте Алтайского института развития образования имени А. М. </w:t>
      </w:r>
      <w:proofErr w:type="spellStart"/>
      <w:r w:rsidRPr="005A58F3">
        <w:rPr>
          <w:rFonts w:ascii="Times New Roman" w:hAnsi="Times New Roman"/>
          <w:sz w:val="28"/>
          <w:szCs w:val="28"/>
        </w:rPr>
        <w:t>Топорова</w:t>
      </w:r>
      <w:proofErr w:type="spellEnd"/>
      <w:r w:rsidRPr="005A58F3">
        <w:rPr>
          <w:rFonts w:ascii="Times New Roman" w:hAnsi="Times New Roman"/>
          <w:sz w:val="28"/>
          <w:szCs w:val="28"/>
        </w:rPr>
        <w:t xml:space="preserve">  представили свои уроки на общественно – профессиональную экспертизу 27 учителей района, 22 педагога вошли в список экспертов края.</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Руководитель Школы молодых учителей района, учитель математики и физики  МБОУ «</w:t>
      </w:r>
      <w:proofErr w:type="spellStart"/>
      <w:r w:rsidRPr="005A58F3">
        <w:rPr>
          <w:rFonts w:ascii="Times New Roman" w:hAnsi="Times New Roman"/>
          <w:sz w:val="28"/>
          <w:szCs w:val="28"/>
        </w:rPr>
        <w:t>Веселоярская</w:t>
      </w:r>
      <w:proofErr w:type="spellEnd"/>
      <w:r w:rsidRPr="005A58F3">
        <w:rPr>
          <w:rFonts w:ascii="Times New Roman" w:hAnsi="Times New Roman"/>
          <w:sz w:val="28"/>
          <w:szCs w:val="28"/>
        </w:rPr>
        <w:t xml:space="preserve"> СОШ», Лебедева Н. С. является членом </w:t>
      </w:r>
      <w:r w:rsidRPr="005A58F3">
        <w:rPr>
          <w:rFonts w:ascii="Times New Roman" w:hAnsi="Times New Roman"/>
          <w:sz w:val="28"/>
          <w:szCs w:val="28"/>
        </w:rPr>
        <w:lastRenderedPageBreak/>
        <w:t>краевой Ассоциации молодых педагогов (лауреат краевого конкурса «Учитель года Алтая – 2019»).</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 ОУ района все молодые педагоги имеют наставников (учителей – </w:t>
      </w:r>
      <w:proofErr w:type="spellStart"/>
      <w:r w:rsidRPr="005A58F3">
        <w:rPr>
          <w:rFonts w:ascii="Times New Roman" w:hAnsi="Times New Roman"/>
          <w:sz w:val="28"/>
          <w:szCs w:val="28"/>
        </w:rPr>
        <w:t>стажистов</w:t>
      </w:r>
      <w:proofErr w:type="spellEnd"/>
      <w:r w:rsidRPr="005A58F3">
        <w:rPr>
          <w:rFonts w:ascii="Times New Roman" w:hAnsi="Times New Roman"/>
          <w:sz w:val="28"/>
          <w:szCs w:val="28"/>
        </w:rPr>
        <w:t>). Результат сотрудничества в 2020 году – 3 место в краевом конкурсе «Молодой педагог + наставник» МБОУ «Новороссийская СОШ».</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Ежегодно свой опыт молодые педагоги представляют в номинации конкурса «Учитель года Алтая» «Педагогический дебют». В 2020 году победителем муниципального этапа в данной номинации стал </w:t>
      </w:r>
      <w:proofErr w:type="spellStart"/>
      <w:r w:rsidRPr="005A58F3">
        <w:rPr>
          <w:rFonts w:ascii="Times New Roman" w:hAnsi="Times New Roman"/>
          <w:sz w:val="28"/>
          <w:szCs w:val="28"/>
        </w:rPr>
        <w:t>Потыковский</w:t>
      </w:r>
      <w:proofErr w:type="spellEnd"/>
      <w:r w:rsidRPr="005A58F3">
        <w:rPr>
          <w:rFonts w:ascii="Times New Roman" w:hAnsi="Times New Roman"/>
          <w:sz w:val="28"/>
          <w:szCs w:val="28"/>
        </w:rPr>
        <w:t xml:space="preserve"> Д. Н. (МБОУ «</w:t>
      </w:r>
      <w:proofErr w:type="gramStart"/>
      <w:r w:rsidRPr="005A58F3">
        <w:rPr>
          <w:rFonts w:ascii="Times New Roman" w:hAnsi="Times New Roman"/>
          <w:sz w:val="28"/>
          <w:szCs w:val="28"/>
        </w:rPr>
        <w:t>Новороссийская</w:t>
      </w:r>
      <w:proofErr w:type="gramEnd"/>
      <w:r w:rsidRPr="005A58F3">
        <w:rPr>
          <w:rFonts w:ascii="Times New Roman" w:hAnsi="Times New Roman"/>
          <w:sz w:val="28"/>
          <w:szCs w:val="28"/>
        </w:rPr>
        <w:t xml:space="preserve"> СОШ»).</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Два учителя МБОУ «</w:t>
      </w:r>
      <w:proofErr w:type="spellStart"/>
      <w:r w:rsidRPr="005A58F3">
        <w:rPr>
          <w:rFonts w:ascii="Times New Roman" w:hAnsi="Times New Roman"/>
          <w:sz w:val="28"/>
          <w:szCs w:val="28"/>
        </w:rPr>
        <w:t>Веселоярская</w:t>
      </w:r>
      <w:proofErr w:type="spellEnd"/>
      <w:r w:rsidRPr="005A58F3">
        <w:rPr>
          <w:rFonts w:ascii="Times New Roman" w:hAnsi="Times New Roman"/>
          <w:sz w:val="28"/>
          <w:szCs w:val="28"/>
        </w:rPr>
        <w:t xml:space="preserve"> СОШ», Харина М.В. и Качура Г.А., были признаны победителями Краевого конкурса на получение денежных поощрений, премий Губернатора Алтайского края (получили денежное поощрение в размере 50 000 рублей). Педагог-психолог данной школы Дьяченко Г.Г. стала  победителем краевого этапа Всероссийского конкурса «Педагог-психолог России — 2020», представит Алтайский край на Всероссийском конкурсе профессионального мастерства.</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Победителем Конкурса на присуждение премии лучшим учителям за достижения в педагогической деятельности в 2020 году была признана Митяева Л.И., учитель  химии и биологии МБОУ «Новороссийская СОШ» (выплачено поощрение в размере 200 тысяч рублей).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Результаты государственной итоговой аттестации  учащихся является одним из основных источников информации об уровне общеобразовательной подготовки обучающихся</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2020 году Государственная итоговая аттестация прошла в форме промежуточной аттестации путем выставления итоговых отметок, что явилось основанием для выдачи аттестатов об образовании, 9 выпускников средней школы получили аттестаты с отличием. Для 57 выпускников района результаты экзамена были важны для поступления в высшие учебные заведения.</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Приоритетными предметами единого государственного экзамена для выпускников текущего года были -  русский язык (сдавало 57 учащихся), математика профильного уровня (32 учащихся), обществознание (25 учащихся), физика (22 учащихся 11 класса).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Количество учащихся с лучшими индивидуальными результатами по сравнению с прошлым годом увеличилось с 3 до 5. Высокие результаты выше 90 баллов  показали выпускники по русскому языку из МБОУ «</w:t>
      </w:r>
      <w:proofErr w:type="spellStart"/>
      <w:r w:rsidRPr="005A58F3">
        <w:rPr>
          <w:rFonts w:ascii="Times New Roman" w:hAnsi="Times New Roman"/>
          <w:sz w:val="28"/>
          <w:szCs w:val="28"/>
        </w:rPr>
        <w:t>Безрукавская</w:t>
      </w:r>
      <w:proofErr w:type="spellEnd"/>
      <w:r w:rsidRPr="005A58F3">
        <w:rPr>
          <w:rFonts w:ascii="Times New Roman" w:hAnsi="Times New Roman"/>
          <w:sz w:val="28"/>
          <w:szCs w:val="28"/>
        </w:rPr>
        <w:t xml:space="preserve"> СОШ»,  филиала «</w:t>
      </w:r>
      <w:proofErr w:type="gramStart"/>
      <w:r w:rsidRPr="005A58F3">
        <w:rPr>
          <w:rFonts w:ascii="Times New Roman" w:hAnsi="Times New Roman"/>
          <w:sz w:val="28"/>
          <w:szCs w:val="28"/>
        </w:rPr>
        <w:t>Саратовская</w:t>
      </w:r>
      <w:proofErr w:type="gramEnd"/>
      <w:r w:rsidRPr="005A58F3">
        <w:rPr>
          <w:rFonts w:ascii="Times New Roman" w:hAnsi="Times New Roman"/>
          <w:sz w:val="28"/>
          <w:szCs w:val="28"/>
        </w:rPr>
        <w:t xml:space="preserve"> СОШ»  МБОУ «</w:t>
      </w:r>
      <w:proofErr w:type="spellStart"/>
      <w:r w:rsidRPr="005A58F3">
        <w:rPr>
          <w:rFonts w:ascii="Times New Roman" w:hAnsi="Times New Roman"/>
          <w:sz w:val="28"/>
          <w:szCs w:val="28"/>
        </w:rPr>
        <w:t>Рубцовская</w:t>
      </w:r>
      <w:proofErr w:type="spellEnd"/>
      <w:r w:rsidRPr="005A58F3">
        <w:rPr>
          <w:rFonts w:ascii="Times New Roman" w:hAnsi="Times New Roman"/>
          <w:sz w:val="28"/>
          <w:szCs w:val="28"/>
        </w:rPr>
        <w:t xml:space="preserve"> районная СОШ № 1», по истории из МБОУ «</w:t>
      </w:r>
      <w:proofErr w:type="spellStart"/>
      <w:r w:rsidRPr="005A58F3">
        <w:rPr>
          <w:rFonts w:ascii="Times New Roman" w:hAnsi="Times New Roman"/>
          <w:sz w:val="28"/>
          <w:szCs w:val="28"/>
        </w:rPr>
        <w:t>Веселоярская</w:t>
      </w:r>
      <w:proofErr w:type="spellEnd"/>
      <w:r w:rsidRPr="005A58F3">
        <w:rPr>
          <w:rFonts w:ascii="Times New Roman" w:hAnsi="Times New Roman"/>
          <w:sz w:val="28"/>
          <w:szCs w:val="28"/>
        </w:rPr>
        <w:t xml:space="preserve"> СОШ. Максимальный балл – 100 баллов получил учащийся МБОУ «</w:t>
      </w:r>
      <w:proofErr w:type="spellStart"/>
      <w:r w:rsidRPr="005A58F3">
        <w:rPr>
          <w:rFonts w:ascii="Times New Roman" w:hAnsi="Times New Roman"/>
          <w:sz w:val="28"/>
          <w:szCs w:val="28"/>
        </w:rPr>
        <w:t>Безрукавская</w:t>
      </w:r>
      <w:proofErr w:type="spellEnd"/>
      <w:r w:rsidRPr="005A58F3">
        <w:rPr>
          <w:rFonts w:ascii="Times New Roman" w:hAnsi="Times New Roman"/>
          <w:sz w:val="28"/>
          <w:szCs w:val="28"/>
        </w:rPr>
        <w:t xml:space="preserve"> СОШ» по физике.</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Итоги ЕГЭ за последние три года показывают стабильный рост среднего балла по математике профильного уровня, относительно прошлого года рост среднего балла на уровне муниципалитета  по русскому языку, физике, истории, биологии, литературе.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lastRenderedPageBreak/>
        <w:t xml:space="preserve">За последние три года отмечается  рост </w:t>
      </w:r>
      <w:proofErr w:type="spellStart"/>
      <w:r w:rsidRPr="005A58F3">
        <w:rPr>
          <w:rFonts w:ascii="Times New Roman" w:hAnsi="Times New Roman"/>
          <w:sz w:val="28"/>
          <w:szCs w:val="28"/>
        </w:rPr>
        <w:t>востребованности</w:t>
      </w:r>
      <w:proofErr w:type="spellEnd"/>
      <w:r w:rsidRPr="005A58F3">
        <w:rPr>
          <w:rFonts w:ascii="Times New Roman" w:hAnsi="Times New Roman"/>
          <w:sz w:val="28"/>
          <w:szCs w:val="28"/>
        </w:rPr>
        <w:t xml:space="preserve"> выпускниками в сдаче информатики -  с 2% до 15%  от общего количества. Средний  балл по информатике относительно краевого показателя значительно отстает. </w:t>
      </w:r>
    </w:p>
    <w:p w:rsidR="003659EC" w:rsidRPr="005A58F3" w:rsidRDefault="003659EC" w:rsidP="003659EC">
      <w:pPr>
        <w:pStyle w:val="ae"/>
        <w:jc w:val="both"/>
        <w:rPr>
          <w:rFonts w:ascii="Times New Roman" w:hAnsi="Times New Roman"/>
          <w:sz w:val="28"/>
          <w:szCs w:val="28"/>
        </w:rPr>
      </w:pP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районе в 2020 году была продолжена работа по выявлению, поддержке, развитию и социализации одаренных детей. Традиционными формами в работе с талантливыми и одаренными детьми в районе стали предметные олимпиады, конкурсы, исследовательская и проектная деятельность. 1196 (54%) обучающихся начального, основного и среднего общего образования, стали участниками предметных олимпиад и конкурсов различного уровня в 2020 году. В краевом этапе Всероссийской олимпиады школьников (</w:t>
      </w:r>
      <w:proofErr w:type="spellStart"/>
      <w:r w:rsidRPr="005A58F3">
        <w:rPr>
          <w:rFonts w:ascii="Times New Roman" w:hAnsi="Times New Roman"/>
          <w:sz w:val="28"/>
          <w:szCs w:val="28"/>
        </w:rPr>
        <w:t>ВсОШ</w:t>
      </w:r>
      <w:proofErr w:type="spellEnd"/>
      <w:r w:rsidRPr="005A58F3">
        <w:rPr>
          <w:rFonts w:ascii="Times New Roman" w:hAnsi="Times New Roman"/>
          <w:sz w:val="28"/>
          <w:szCs w:val="28"/>
        </w:rPr>
        <w:t xml:space="preserve">) приняло участие 8 школьников  </w:t>
      </w:r>
      <w:proofErr w:type="spellStart"/>
      <w:r w:rsidRPr="005A58F3">
        <w:rPr>
          <w:rFonts w:ascii="Times New Roman" w:hAnsi="Times New Roman"/>
          <w:sz w:val="28"/>
          <w:szCs w:val="28"/>
        </w:rPr>
        <w:t>Рубцовского</w:t>
      </w:r>
      <w:proofErr w:type="spellEnd"/>
      <w:r w:rsidRPr="005A58F3">
        <w:rPr>
          <w:rFonts w:ascii="Times New Roman" w:hAnsi="Times New Roman"/>
          <w:sz w:val="28"/>
          <w:szCs w:val="28"/>
        </w:rPr>
        <w:t xml:space="preserve"> района (победители муниципального этапа </w:t>
      </w:r>
      <w:proofErr w:type="spellStart"/>
      <w:r w:rsidRPr="005A58F3">
        <w:rPr>
          <w:rFonts w:ascii="Times New Roman" w:hAnsi="Times New Roman"/>
          <w:sz w:val="28"/>
          <w:szCs w:val="28"/>
        </w:rPr>
        <w:t>ВсОШ</w:t>
      </w:r>
      <w:proofErr w:type="spellEnd"/>
      <w:r w:rsidRPr="005A58F3">
        <w:rPr>
          <w:rFonts w:ascii="Times New Roman" w:hAnsi="Times New Roman"/>
          <w:sz w:val="28"/>
          <w:szCs w:val="28"/>
        </w:rPr>
        <w:t xml:space="preserve"> в 2019-2020 </w:t>
      </w:r>
      <w:proofErr w:type="spellStart"/>
      <w:r w:rsidRPr="005A58F3">
        <w:rPr>
          <w:rFonts w:ascii="Times New Roman" w:hAnsi="Times New Roman"/>
          <w:sz w:val="28"/>
          <w:szCs w:val="28"/>
        </w:rPr>
        <w:t>уч</w:t>
      </w:r>
      <w:proofErr w:type="gramStart"/>
      <w:r w:rsidRPr="005A58F3">
        <w:rPr>
          <w:rFonts w:ascii="Times New Roman" w:hAnsi="Times New Roman"/>
          <w:sz w:val="28"/>
          <w:szCs w:val="28"/>
        </w:rPr>
        <w:t>.г</w:t>
      </w:r>
      <w:proofErr w:type="spellEnd"/>
      <w:proofErr w:type="gramEnd"/>
      <w:r w:rsidRPr="005A58F3">
        <w:rPr>
          <w:rFonts w:ascii="Times New Roman" w:hAnsi="Times New Roman"/>
          <w:sz w:val="28"/>
          <w:szCs w:val="28"/>
        </w:rPr>
        <w:t xml:space="preserve">): </w:t>
      </w:r>
    </w:p>
    <w:p w:rsidR="003659EC" w:rsidRPr="005A58F3" w:rsidRDefault="003659EC" w:rsidP="003659EC">
      <w:pPr>
        <w:ind w:firstLine="709"/>
        <w:jc w:val="both"/>
        <w:rPr>
          <w:sz w:val="28"/>
          <w:szCs w:val="28"/>
        </w:rPr>
      </w:pPr>
      <w:r w:rsidRPr="005A58F3">
        <w:rPr>
          <w:sz w:val="28"/>
          <w:szCs w:val="28"/>
        </w:rPr>
        <w:t>- по обществознанию (3 чел.);</w:t>
      </w:r>
    </w:p>
    <w:p w:rsidR="003659EC" w:rsidRPr="005A58F3" w:rsidRDefault="003659EC" w:rsidP="003659EC">
      <w:pPr>
        <w:ind w:firstLine="709"/>
        <w:jc w:val="both"/>
        <w:rPr>
          <w:sz w:val="28"/>
          <w:szCs w:val="28"/>
        </w:rPr>
      </w:pPr>
      <w:r w:rsidRPr="005A58F3">
        <w:rPr>
          <w:sz w:val="28"/>
          <w:szCs w:val="28"/>
        </w:rPr>
        <w:t>- по физике (2 чел.);</w:t>
      </w:r>
    </w:p>
    <w:p w:rsidR="003659EC" w:rsidRPr="005A58F3" w:rsidRDefault="003659EC" w:rsidP="003659EC">
      <w:pPr>
        <w:ind w:firstLine="709"/>
        <w:jc w:val="both"/>
        <w:rPr>
          <w:sz w:val="28"/>
          <w:szCs w:val="28"/>
        </w:rPr>
      </w:pPr>
      <w:r w:rsidRPr="005A58F3">
        <w:rPr>
          <w:sz w:val="28"/>
          <w:szCs w:val="28"/>
        </w:rPr>
        <w:t>- по биологии (2 чел.);</w:t>
      </w:r>
    </w:p>
    <w:p w:rsidR="003659EC" w:rsidRPr="005A58F3" w:rsidRDefault="003659EC" w:rsidP="003659EC">
      <w:pPr>
        <w:ind w:firstLine="709"/>
        <w:jc w:val="both"/>
        <w:rPr>
          <w:sz w:val="28"/>
          <w:szCs w:val="28"/>
        </w:rPr>
      </w:pPr>
      <w:r w:rsidRPr="005A58F3">
        <w:rPr>
          <w:sz w:val="28"/>
          <w:szCs w:val="28"/>
        </w:rPr>
        <w:t>- по  истории (1 чел.).</w:t>
      </w:r>
    </w:p>
    <w:p w:rsidR="003659EC" w:rsidRPr="005A58F3" w:rsidRDefault="003659EC" w:rsidP="003659EC">
      <w:pPr>
        <w:ind w:firstLine="709"/>
        <w:jc w:val="both"/>
        <w:rPr>
          <w:sz w:val="28"/>
          <w:szCs w:val="28"/>
        </w:rPr>
      </w:pPr>
      <w:r w:rsidRPr="005A58F3">
        <w:rPr>
          <w:sz w:val="28"/>
          <w:szCs w:val="28"/>
        </w:rPr>
        <w:t xml:space="preserve"> 2 учащихся МБОУ «</w:t>
      </w:r>
      <w:proofErr w:type="spellStart"/>
      <w:r w:rsidRPr="005A58F3">
        <w:rPr>
          <w:sz w:val="28"/>
          <w:szCs w:val="28"/>
        </w:rPr>
        <w:t>Безрукавская</w:t>
      </w:r>
      <w:proofErr w:type="spellEnd"/>
      <w:r w:rsidRPr="005A58F3">
        <w:rPr>
          <w:sz w:val="28"/>
          <w:szCs w:val="28"/>
        </w:rPr>
        <w:t xml:space="preserve"> СОШ» 7 и 11 класса стали призерами регионального этапа </w:t>
      </w:r>
      <w:proofErr w:type="spellStart"/>
      <w:r w:rsidRPr="005A58F3">
        <w:rPr>
          <w:sz w:val="28"/>
          <w:szCs w:val="28"/>
        </w:rPr>
        <w:t>ВсОШ</w:t>
      </w:r>
      <w:proofErr w:type="spellEnd"/>
      <w:r w:rsidRPr="005A58F3">
        <w:rPr>
          <w:sz w:val="28"/>
          <w:szCs w:val="28"/>
        </w:rPr>
        <w:t xml:space="preserve"> по физике, 3 и 2 места соответственно.</w:t>
      </w:r>
    </w:p>
    <w:p w:rsidR="003659EC" w:rsidRPr="005A58F3" w:rsidRDefault="003659EC" w:rsidP="003659EC">
      <w:pPr>
        <w:ind w:firstLine="709"/>
        <w:jc w:val="both"/>
        <w:rPr>
          <w:sz w:val="28"/>
          <w:szCs w:val="28"/>
        </w:rPr>
      </w:pPr>
      <w:r w:rsidRPr="005A58F3">
        <w:rPr>
          <w:sz w:val="28"/>
          <w:szCs w:val="28"/>
        </w:rPr>
        <w:t xml:space="preserve">Муниципальный этап </w:t>
      </w:r>
      <w:proofErr w:type="spellStart"/>
      <w:r w:rsidRPr="005A58F3">
        <w:rPr>
          <w:sz w:val="28"/>
          <w:szCs w:val="28"/>
        </w:rPr>
        <w:t>ВсОШ</w:t>
      </w:r>
      <w:proofErr w:type="spellEnd"/>
      <w:r w:rsidRPr="005A58F3">
        <w:rPr>
          <w:sz w:val="28"/>
          <w:szCs w:val="28"/>
        </w:rPr>
        <w:t xml:space="preserve"> прошел  по 17 общеобразовательным предметам участниками олимпиады стали  153 школьника 5-11 классов.</w:t>
      </w:r>
    </w:p>
    <w:p w:rsidR="003659EC" w:rsidRPr="005A58F3" w:rsidRDefault="003659EC" w:rsidP="003659EC">
      <w:pPr>
        <w:shd w:val="clear" w:color="auto" w:fill="FFFFFF"/>
        <w:tabs>
          <w:tab w:val="left" w:pos="245"/>
        </w:tabs>
        <w:ind w:right="5" w:firstLine="709"/>
        <w:jc w:val="both"/>
        <w:rPr>
          <w:sz w:val="28"/>
          <w:szCs w:val="28"/>
        </w:rPr>
      </w:pPr>
      <w:r w:rsidRPr="005A58F3">
        <w:rPr>
          <w:sz w:val="28"/>
          <w:szCs w:val="28"/>
        </w:rPr>
        <w:t xml:space="preserve">В школах района 269 учащихся имеют повышенный интерес и способности к отдельным предметам, что составляет 12% от общего количества учащихся в ОУ района.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Ежегодно школьники </w:t>
      </w:r>
      <w:proofErr w:type="spellStart"/>
      <w:r w:rsidRPr="005A58F3">
        <w:rPr>
          <w:rFonts w:ascii="Times New Roman" w:hAnsi="Times New Roman"/>
          <w:sz w:val="28"/>
          <w:szCs w:val="28"/>
        </w:rPr>
        <w:t>Рубцовского</w:t>
      </w:r>
      <w:proofErr w:type="spellEnd"/>
      <w:r w:rsidRPr="005A58F3">
        <w:rPr>
          <w:rFonts w:ascii="Times New Roman" w:hAnsi="Times New Roman"/>
          <w:sz w:val="28"/>
          <w:szCs w:val="28"/>
        </w:rPr>
        <w:t xml:space="preserve"> района принимают участие во Всероссийском конкурсе сочинений (ВКС). В 2020 году в нём приняли участие 18 школьников из 9 ОУ. Работы 2 победителей отправлены для участия в краевом этапе.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Команда старшеклассников МБОУ «</w:t>
      </w:r>
      <w:proofErr w:type="spellStart"/>
      <w:r w:rsidRPr="005A58F3">
        <w:rPr>
          <w:rFonts w:ascii="Times New Roman" w:hAnsi="Times New Roman"/>
          <w:sz w:val="28"/>
          <w:szCs w:val="28"/>
        </w:rPr>
        <w:t>Веселоярская</w:t>
      </w:r>
      <w:proofErr w:type="spellEnd"/>
      <w:r w:rsidRPr="005A58F3">
        <w:rPr>
          <w:rFonts w:ascii="Times New Roman" w:hAnsi="Times New Roman"/>
          <w:sz w:val="28"/>
          <w:szCs w:val="28"/>
        </w:rPr>
        <w:t xml:space="preserve"> СОШ» заняла призовое 3-е место в III Фестивале школ молодых и будущих избирателей ОО районов Алтайского края «Мы выбираем будущее».</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Учащиеся Новороссийской школы стали призерами Открытого регионального чемпионата   «Молодые профессионалы» </w:t>
      </w:r>
      <w:proofErr w:type="spellStart"/>
      <w:r w:rsidRPr="005A58F3">
        <w:rPr>
          <w:rFonts w:ascii="Times New Roman" w:hAnsi="Times New Roman"/>
          <w:sz w:val="28"/>
          <w:szCs w:val="28"/>
        </w:rPr>
        <w:t>WorldSkils</w:t>
      </w:r>
      <w:proofErr w:type="spellEnd"/>
      <w:r w:rsidRPr="005A58F3">
        <w:rPr>
          <w:rFonts w:ascii="Times New Roman" w:hAnsi="Times New Roman"/>
          <w:sz w:val="28"/>
          <w:szCs w:val="28"/>
        </w:rPr>
        <w:t xml:space="preserve"> </w:t>
      </w:r>
      <w:proofErr w:type="spellStart"/>
      <w:r w:rsidRPr="005A58F3">
        <w:rPr>
          <w:rFonts w:ascii="Times New Roman" w:hAnsi="Times New Roman"/>
          <w:sz w:val="28"/>
          <w:szCs w:val="28"/>
        </w:rPr>
        <w:t>Russia</w:t>
      </w:r>
      <w:proofErr w:type="spellEnd"/>
      <w:r w:rsidRPr="005A58F3">
        <w:rPr>
          <w:rFonts w:ascii="Times New Roman" w:hAnsi="Times New Roman"/>
          <w:sz w:val="28"/>
          <w:szCs w:val="28"/>
        </w:rPr>
        <w:t xml:space="preserve"> -2020 в трех компетенциях «Агрономия», «Ветеринария», «Ландшафтный дизайн».</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Обучение детей с ограниченными возможностями  и инвалидностью в 2020 году велось по следующим направлениям: семейное обучение (6 человек), индивидуальное обучение на дому (22 человека), инклюзивно (124 чел.). Для всех обучающихся с ОВЗ созданы специальные условия обучения. Разработаны  специальные индивидуальные программы, приобретаются специализированные учебники.</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 Во всех общеобразовательных учреждениях района с 1 сентября 2020 года организовано бесплатное горячее питание для обучающихся 1-4 классов.</w:t>
      </w:r>
    </w:p>
    <w:p w:rsidR="003659EC" w:rsidRPr="005A58F3" w:rsidRDefault="003659EC" w:rsidP="003659EC">
      <w:pPr>
        <w:pStyle w:val="ae"/>
        <w:ind w:firstLine="709"/>
        <w:jc w:val="both"/>
        <w:rPr>
          <w:rFonts w:ascii="Times New Roman" w:hAnsi="Times New Roman"/>
          <w:sz w:val="28"/>
          <w:szCs w:val="28"/>
        </w:rPr>
      </w:pPr>
      <w:proofErr w:type="gramStart"/>
      <w:r w:rsidRPr="005A58F3">
        <w:rPr>
          <w:rFonts w:ascii="Times New Roman" w:hAnsi="Times New Roman"/>
          <w:sz w:val="28"/>
          <w:szCs w:val="28"/>
        </w:rPr>
        <w:lastRenderedPageBreak/>
        <w:t>Финансирование осуществляется за счет предоставления субсидий из федерального и краевого бюджетов.</w:t>
      </w:r>
      <w:proofErr w:type="gramEnd"/>
      <w:r w:rsidRPr="005A58F3">
        <w:rPr>
          <w:rFonts w:ascii="Times New Roman" w:hAnsi="Times New Roman"/>
          <w:sz w:val="28"/>
          <w:szCs w:val="28"/>
        </w:rPr>
        <w:t xml:space="preserve"> Стоимость одноразового горячего питания учащихся в день составляло 50 руб.30 коп.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филиале «</w:t>
      </w:r>
      <w:proofErr w:type="gramStart"/>
      <w:r w:rsidRPr="005A58F3">
        <w:rPr>
          <w:rFonts w:ascii="Times New Roman" w:hAnsi="Times New Roman"/>
          <w:sz w:val="28"/>
          <w:szCs w:val="28"/>
        </w:rPr>
        <w:t>Мамонтовская</w:t>
      </w:r>
      <w:proofErr w:type="gramEnd"/>
      <w:r w:rsidRPr="005A58F3">
        <w:rPr>
          <w:rFonts w:ascii="Times New Roman" w:hAnsi="Times New Roman"/>
          <w:sz w:val="28"/>
          <w:szCs w:val="28"/>
        </w:rPr>
        <w:t xml:space="preserve"> НОШ» Новороссийская СОШ, филиале «Пушкинская ООШ» МБОУ «Куйбышевская СОШ» и МБОУ «Куйбышевская СОШ» горячее питание учащихся организовано путем подвоза готовой пищи из других организаций.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Для доставки горячих блюд за счет средств местного бюджета были закуплены термосы, посуда, проведен ремонт на пищеблоках, приобретена мебель.</w:t>
      </w:r>
    </w:p>
    <w:p w:rsidR="003659EC" w:rsidRPr="00FF4B04" w:rsidRDefault="003659EC" w:rsidP="003659EC">
      <w:pPr>
        <w:ind w:firstLine="709"/>
        <w:jc w:val="both"/>
        <w:rPr>
          <w:rFonts w:eastAsia="Calibri"/>
          <w:color w:val="000000" w:themeColor="text1"/>
          <w:sz w:val="28"/>
          <w:szCs w:val="28"/>
        </w:rPr>
      </w:pPr>
      <w:r w:rsidRPr="005A58F3">
        <w:rPr>
          <w:rFonts w:eastAsia="Calibri"/>
          <w:sz w:val="28"/>
          <w:szCs w:val="28"/>
        </w:rPr>
        <w:t xml:space="preserve">Для укрепления материально-технической базы пищеблоков из Министерства образования и науки Алтайского края  получено оборудование в школьные столовые. За счет местного бюджета идет обновление кухонной и столовой посуды, </w:t>
      </w:r>
      <w:r w:rsidRPr="005A58F3">
        <w:rPr>
          <w:sz w:val="28"/>
          <w:szCs w:val="28"/>
        </w:rPr>
        <w:t xml:space="preserve">столовой мебели в залы для приема пищи, в прошедшем </w:t>
      </w:r>
      <w:r w:rsidRPr="00FF4B04">
        <w:rPr>
          <w:color w:val="000000" w:themeColor="text1"/>
          <w:sz w:val="28"/>
          <w:szCs w:val="28"/>
        </w:rPr>
        <w:t>году потрачено 390,4 тысяч рублей.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125 учащимся с ограниченными возможностями здоровья предоставляется двухразовое питание. Стоимость питания - 79 руб. Средства предоставляются за счет краевого бюджета. Дети с ограниченными возможностями здоровья, обучающиеся на дому, обеспечиваются </w:t>
      </w:r>
      <w:proofErr w:type="spellStart"/>
      <w:r w:rsidRPr="005A58F3">
        <w:rPr>
          <w:rFonts w:ascii="Times New Roman" w:hAnsi="Times New Roman"/>
          <w:sz w:val="28"/>
          <w:szCs w:val="28"/>
        </w:rPr>
        <w:t>сухпайками</w:t>
      </w:r>
      <w:proofErr w:type="spellEnd"/>
      <w:r w:rsidRPr="005A58F3">
        <w:rPr>
          <w:rFonts w:ascii="Times New Roman" w:hAnsi="Times New Roman"/>
          <w:sz w:val="28"/>
          <w:szCs w:val="28"/>
        </w:rPr>
        <w:t xml:space="preserve">.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За счет средств местного бюджета питанием обеспечиваются 75 учащихся из многодетных малообеспеченных семей, у которых 3 и более ребенка посещают образовательное учреждение.</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Всего в 2020 году на организацию питания данной категории детей из средств местного бюджета было направлено </w:t>
      </w:r>
      <w:r w:rsidRPr="005A58F3">
        <w:rPr>
          <w:rFonts w:ascii="Times New Roman" w:hAnsi="Times New Roman"/>
          <w:sz w:val="28"/>
          <w:szCs w:val="28"/>
          <w:u w:val="single"/>
        </w:rPr>
        <w:t>656 000</w:t>
      </w:r>
      <w:r w:rsidRPr="005A58F3">
        <w:rPr>
          <w:rFonts w:ascii="Times New Roman" w:hAnsi="Times New Roman"/>
          <w:sz w:val="28"/>
          <w:szCs w:val="28"/>
        </w:rPr>
        <w:t xml:space="preserve"> рублей.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На организацию питания в детских садах из местного бюджета еженедельно выделяется 60000 </w:t>
      </w:r>
      <w:r>
        <w:rPr>
          <w:rFonts w:ascii="Times New Roman" w:hAnsi="Times New Roman"/>
          <w:sz w:val="28"/>
          <w:szCs w:val="28"/>
        </w:rPr>
        <w:t>рублей, за 2020 год выделено 1394</w:t>
      </w:r>
      <w:r w:rsidRPr="005A58F3">
        <w:rPr>
          <w:rFonts w:ascii="Times New Roman" w:hAnsi="Times New Roman"/>
          <w:sz w:val="28"/>
          <w:szCs w:val="28"/>
        </w:rPr>
        <w:t xml:space="preserve"> рублей.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Общая численность детей дошкольного возраста от 0 до 7 лет </w:t>
      </w:r>
      <w:proofErr w:type="gramStart"/>
      <w:r w:rsidRPr="005A58F3">
        <w:rPr>
          <w:rFonts w:ascii="Times New Roman" w:hAnsi="Times New Roman"/>
          <w:sz w:val="28"/>
          <w:szCs w:val="28"/>
        </w:rPr>
        <w:t>в</w:t>
      </w:r>
      <w:proofErr w:type="gramEnd"/>
      <w:r w:rsidRPr="005A58F3">
        <w:rPr>
          <w:rFonts w:ascii="Times New Roman" w:hAnsi="Times New Roman"/>
          <w:sz w:val="28"/>
          <w:szCs w:val="28"/>
        </w:rPr>
        <w:t xml:space="preserve"> </w:t>
      </w:r>
      <w:proofErr w:type="gramStart"/>
      <w:r w:rsidRPr="005A58F3">
        <w:rPr>
          <w:rFonts w:ascii="Times New Roman" w:hAnsi="Times New Roman"/>
          <w:sz w:val="28"/>
          <w:szCs w:val="28"/>
        </w:rPr>
        <w:t>Рубцовском</w:t>
      </w:r>
      <w:proofErr w:type="gramEnd"/>
      <w:r w:rsidRPr="005A58F3">
        <w:rPr>
          <w:rFonts w:ascii="Times New Roman" w:hAnsi="Times New Roman"/>
          <w:sz w:val="28"/>
          <w:szCs w:val="28"/>
        </w:rPr>
        <w:t xml:space="preserve"> районе в 2020  году  составила 1210 человек.</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Обеспеченность детского населения местами в дошкольных образовательных учреждениях 413 мест на 1000 детей. Количество детей, получивших путевки в ДОУ, филиалы, СП  для посещения в 2020-2021 учебном  году - 75 человек, в ГКП - 113 человек.</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 дошкольных учреждениях нет очереди в детский сад, комплектование детьми на освободившиеся места происходит оперативно и организованно.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2020 году посещаемость детьми ДОУ составила - 78%.</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 ДОУ района в группах </w:t>
      </w:r>
      <w:proofErr w:type="spellStart"/>
      <w:r w:rsidRPr="005A58F3">
        <w:rPr>
          <w:rFonts w:ascii="Times New Roman" w:hAnsi="Times New Roman"/>
          <w:sz w:val="28"/>
          <w:szCs w:val="28"/>
        </w:rPr>
        <w:t>общеразвивающей</w:t>
      </w:r>
      <w:proofErr w:type="spellEnd"/>
      <w:r w:rsidRPr="005A58F3">
        <w:rPr>
          <w:rFonts w:ascii="Times New Roman" w:hAnsi="Times New Roman"/>
          <w:sz w:val="28"/>
          <w:szCs w:val="28"/>
        </w:rPr>
        <w:t xml:space="preserve"> направленности </w:t>
      </w:r>
      <w:proofErr w:type="gramStart"/>
      <w:r w:rsidRPr="005A58F3">
        <w:rPr>
          <w:rFonts w:ascii="Times New Roman" w:hAnsi="Times New Roman"/>
          <w:sz w:val="28"/>
          <w:szCs w:val="28"/>
        </w:rPr>
        <w:t>обучалось</w:t>
      </w:r>
      <w:proofErr w:type="gramEnd"/>
      <w:r w:rsidRPr="005A58F3">
        <w:rPr>
          <w:rFonts w:ascii="Times New Roman" w:hAnsi="Times New Roman"/>
          <w:sz w:val="28"/>
          <w:szCs w:val="28"/>
        </w:rPr>
        <w:t xml:space="preserve"> и воспитывались в 2020 году 3 ребенка – инвалида (с сентября 2020 года – 2 ребенка).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Во всех  общеобразовательных организациях созданы необходимые условия для качественной  организации образовательной деятельности. Все  обучающиеся, кроме МБОУ «</w:t>
      </w:r>
      <w:proofErr w:type="spellStart"/>
      <w:r w:rsidRPr="005A58F3">
        <w:rPr>
          <w:rFonts w:ascii="Times New Roman" w:hAnsi="Times New Roman"/>
          <w:sz w:val="28"/>
          <w:szCs w:val="28"/>
        </w:rPr>
        <w:t>Веселоярская</w:t>
      </w:r>
      <w:proofErr w:type="spellEnd"/>
      <w:r w:rsidRPr="005A58F3">
        <w:rPr>
          <w:rFonts w:ascii="Times New Roman" w:hAnsi="Times New Roman"/>
          <w:sz w:val="28"/>
          <w:szCs w:val="28"/>
        </w:rPr>
        <w:t xml:space="preserve"> СОШ», занимаются в одну смену.</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 течение 2020 года была проведена  большая работа по созданию современных и безопасных условий для образовательной деятельности в </w:t>
      </w:r>
      <w:r w:rsidRPr="005A58F3">
        <w:rPr>
          <w:rFonts w:ascii="Times New Roman" w:hAnsi="Times New Roman"/>
          <w:sz w:val="28"/>
          <w:szCs w:val="28"/>
        </w:rPr>
        <w:lastRenderedPageBreak/>
        <w:t>учреждениях образования. В рамках реализации краевой адресной инвестиционной программы в МБОУ «</w:t>
      </w:r>
      <w:proofErr w:type="spellStart"/>
      <w:r w:rsidRPr="005A58F3">
        <w:rPr>
          <w:rFonts w:ascii="Times New Roman" w:hAnsi="Times New Roman"/>
          <w:sz w:val="28"/>
          <w:szCs w:val="28"/>
        </w:rPr>
        <w:t>Безрукавская</w:t>
      </w:r>
      <w:proofErr w:type="spellEnd"/>
      <w:r w:rsidRPr="005A58F3">
        <w:rPr>
          <w:rFonts w:ascii="Times New Roman" w:hAnsi="Times New Roman"/>
          <w:sz w:val="28"/>
          <w:szCs w:val="28"/>
        </w:rPr>
        <w:t xml:space="preserve"> СОШ» построена новая кр</w:t>
      </w:r>
      <w:r>
        <w:rPr>
          <w:rFonts w:ascii="Times New Roman" w:hAnsi="Times New Roman"/>
          <w:sz w:val="28"/>
          <w:szCs w:val="28"/>
        </w:rPr>
        <w:t>овля</w:t>
      </w:r>
      <w:r w:rsidRPr="005A58F3">
        <w:rPr>
          <w:rFonts w:ascii="Times New Roman" w:hAnsi="Times New Roman"/>
          <w:sz w:val="28"/>
          <w:szCs w:val="28"/>
        </w:rPr>
        <w:t xml:space="preserve">. Сумма контракта составила </w:t>
      </w:r>
      <w:r w:rsidRPr="005A58F3">
        <w:rPr>
          <w:rFonts w:ascii="Times New Roman" w:hAnsi="Times New Roman"/>
          <w:sz w:val="28"/>
          <w:szCs w:val="28"/>
          <w:u w:val="single"/>
        </w:rPr>
        <w:t>12 232 246,8</w:t>
      </w:r>
      <w:r w:rsidRPr="005A58F3">
        <w:rPr>
          <w:rFonts w:ascii="Times New Roman" w:hAnsi="Times New Roman"/>
          <w:sz w:val="28"/>
          <w:szCs w:val="28"/>
        </w:rPr>
        <w:t xml:space="preserve"> рублей, из них </w:t>
      </w:r>
      <w:r w:rsidRPr="005A58F3">
        <w:rPr>
          <w:rFonts w:ascii="Times New Roman" w:hAnsi="Times New Roman"/>
          <w:sz w:val="28"/>
          <w:szCs w:val="28"/>
          <w:u w:val="single"/>
        </w:rPr>
        <w:t>1 099 346,8</w:t>
      </w:r>
      <w:r w:rsidRPr="005A58F3">
        <w:rPr>
          <w:rFonts w:ascii="Times New Roman" w:hAnsi="Times New Roman"/>
          <w:sz w:val="28"/>
          <w:szCs w:val="28"/>
        </w:rPr>
        <w:t xml:space="preserve"> рублей средства местного бюджета. По программе «Доступная среда в Алтайском крае» проведен текущий ремонт  </w:t>
      </w:r>
      <w:proofErr w:type="spellStart"/>
      <w:r w:rsidRPr="005A58F3">
        <w:rPr>
          <w:rFonts w:ascii="Times New Roman" w:hAnsi="Times New Roman"/>
          <w:sz w:val="28"/>
          <w:szCs w:val="28"/>
        </w:rPr>
        <w:t>Безрукавского</w:t>
      </w:r>
      <w:proofErr w:type="spellEnd"/>
      <w:r w:rsidRPr="005A58F3">
        <w:rPr>
          <w:rFonts w:ascii="Times New Roman" w:hAnsi="Times New Roman"/>
          <w:sz w:val="28"/>
          <w:szCs w:val="28"/>
        </w:rPr>
        <w:t xml:space="preserve"> детского сада, с целью создания условий для получения детьми-инвалидами качественного образования, объем финансирования составил  </w:t>
      </w:r>
      <w:r w:rsidRPr="005A58F3">
        <w:rPr>
          <w:rFonts w:ascii="Times New Roman" w:hAnsi="Times New Roman"/>
          <w:sz w:val="28"/>
          <w:szCs w:val="28"/>
          <w:u w:val="single"/>
        </w:rPr>
        <w:t>406 700</w:t>
      </w:r>
      <w:r w:rsidRPr="005A58F3">
        <w:rPr>
          <w:rFonts w:ascii="Times New Roman" w:hAnsi="Times New Roman"/>
          <w:sz w:val="28"/>
          <w:szCs w:val="28"/>
        </w:rPr>
        <w:t xml:space="preserve"> рублей.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За счет средств местного бюджета было выполнено устройство  скатной  кровли на здании </w:t>
      </w:r>
      <w:proofErr w:type="spellStart"/>
      <w:r w:rsidRPr="005A58F3">
        <w:rPr>
          <w:rFonts w:ascii="Times New Roman" w:hAnsi="Times New Roman"/>
          <w:sz w:val="28"/>
          <w:szCs w:val="28"/>
        </w:rPr>
        <w:t>Безрукавского</w:t>
      </w:r>
      <w:proofErr w:type="spellEnd"/>
      <w:r w:rsidRPr="005A58F3">
        <w:rPr>
          <w:rFonts w:ascii="Times New Roman" w:hAnsi="Times New Roman"/>
          <w:sz w:val="28"/>
          <w:szCs w:val="28"/>
        </w:rPr>
        <w:t xml:space="preserve"> детского сада. Сумма выполненных работ – </w:t>
      </w:r>
      <w:r w:rsidRPr="005A58F3">
        <w:rPr>
          <w:rFonts w:ascii="Times New Roman" w:hAnsi="Times New Roman"/>
          <w:sz w:val="28"/>
          <w:szCs w:val="28"/>
          <w:u w:val="single"/>
        </w:rPr>
        <w:t>969 204</w:t>
      </w:r>
      <w:r w:rsidRPr="005A58F3">
        <w:rPr>
          <w:rFonts w:ascii="Times New Roman" w:hAnsi="Times New Roman"/>
          <w:sz w:val="28"/>
          <w:szCs w:val="28"/>
        </w:rPr>
        <w:t xml:space="preserve"> рублей. Произведен текущий ремонт отопления МБОУ «</w:t>
      </w:r>
      <w:proofErr w:type="gramStart"/>
      <w:r w:rsidRPr="005A58F3">
        <w:rPr>
          <w:rFonts w:ascii="Times New Roman" w:hAnsi="Times New Roman"/>
          <w:sz w:val="28"/>
          <w:szCs w:val="28"/>
        </w:rPr>
        <w:t>Новороссийская</w:t>
      </w:r>
      <w:proofErr w:type="gramEnd"/>
      <w:r w:rsidRPr="005A58F3">
        <w:rPr>
          <w:rFonts w:ascii="Times New Roman" w:hAnsi="Times New Roman"/>
          <w:sz w:val="28"/>
          <w:szCs w:val="28"/>
        </w:rPr>
        <w:t xml:space="preserve"> СОШ» на сумму </w:t>
      </w:r>
      <w:r w:rsidRPr="005A58F3">
        <w:rPr>
          <w:rFonts w:ascii="Times New Roman" w:hAnsi="Times New Roman"/>
          <w:sz w:val="28"/>
          <w:szCs w:val="28"/>
          <w:u w:val="single"/>
        </w:rPr>
        <w:t>473 150</w:t>
      </w:r>
      <w:r w:rsidRPr="005A58F3">
        <w:rPr>
          <w:rFonts w:ascii="Times New Roman" w:hAnsi="Times New Roman"/>
          <w:sz w:val="28"/>
          <w:szCs w:val="28"/>
        </w:rPr>
        <w:t xml:space="preserve"> рублей. Проведен текущий ремонт МБОУ «</w:t>
      </w:r>
      <w:proofErr w:type="spellStart"/>
      <w:r w:rsidRPr="005A58F3">
        <w:rPr>
          <w:rFonts w:ascii="Times New Roman" w:hAnsi="Times New Roman"/>
          <w:sz w:val="28"/>
          <w:szCs w:val="28"/>
        </w:rPr>
        <w:t>Веселоярсая</w:t>
      </w:r>
      <w:proofErr w:type="spellEnd"/>
      <w:r w:rsidRPr="005A58F3">
        <w:rPr>
          <w:rFonts w:ascii="Times New Roman" w:hAnsi="Times New Roman"/>
          <w:sz w:val="28"/>
          <w:szCs w:val="28"/>
        </w:rPr>
        <w:t xml:space="preserve"> СОШ», объем финансирования составил </w:t>
      </w:r>
      <w:r w:rsidRPr="005A58F3">
        <w:rPr>
          <w:rFonts w:ascii="Times New Roman" w:hAnsi="Times New Roman"/>
          <w:sz w:val="28"/>
          <w:szCs w:val="28"/>
          <w:u w:val="single"/>
        </w:rPr>
        <w:t>466 545</w:t>
      </w:r>
      <w:r w:rsidRPr="005A58F3">
        <w:rPr>
          <w:rFonts w:ascii="Times New Roman" w:hAnsi="Times New Roman"/>
          <w:sz w:val="28"/>
          <w:szCs w:val="28"/>
        </w:rPr>
        <w:t xml:space="preserve"> рублей.</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Администрация района уделяет внимание малокомплектным школам. В Мамонтовской начальной школе к началу учебного года была проведена реконструкция здания: проведен ремонт отопления, пищеблока, устройство санитарного блока на сумму </w:t>
      </w:r>
      <w:r w:rsidRPr="005A58F3">
        <w:rPr>
          <w:rFonts w:ascii="Times New Roman" w:hAnsi="Times New Roman"/>
          <w:sz w:val="28"/>
          <w:szCs w:val="28"/>
          <w:u w:val="single"/>
        </w:rPr>
        <w:t>464 016</w:t>
      </w:r>
      <w:r w:rsidRPr="005A58F3">
        <w:rPr>
          <w:rFonts w:ascii="Times New Roman" w:hAnsi="Times New Roman"/>
          <w:sz w:val="28"/>
          <w:szCs w:val="28"/>
        </w:rPr>
        <w:t xml:space="preserve"> рублей.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2020 году к началу учебного года во всех образовательных организациях были проведены ремонтные работы. По итогам  года общий объем финансирования этих работ из районного бюджета составил  более 8 миллионов рублей.</w:t>
      </w:r>
    </w:p>
    <w:p w:rsidR="003659EC" w:rsidRPr="005A58F3" w:rsidRDefault="003659EC" w:rsidP="003659EC">
      <w:pPr>
        <w:pStyle w:val="ac"/>
        <w:tabs>
          <w:tab w:val="left" w:pos="-32"/>
        </w:tabs>
        <w:ind w:left="0" w:right="-1"/>
        <w:rPr>
          <w:rFonts w:ascii="Times New Roman" w:hAnsi="Times New Roman"/>
          <w:sz w:val="28"/>
          <w:szCs w:val="28"/>
        </w:rPr>
      </w:pPr>
      <w:r w:rsidRPr="005A58F3">
        <w:rPr>
          <w:rFonts w:ascii="Times New Roman" w:hAnsi="Times New Roman"/>
          <w:sz w:val="28"/>
          <w:szCs w:val="28"/>
        </w:rPr>
        <w:t xml:space="preserve">МБУ </w:t>
      </w:r>
      <w:proofErr w:type="gramStart"/>
      <w:r w:rsidRPr="005A58F3">
        <w:rPr>
          <w:rFonts w:ascii="Times New Roman" w:hAnsi="Times New Roman"/>
          <w:sz w:val="28"/>
          <w:szCs w:val="28"/>
        </w:rPr>
        <w:t>ДО</w:t>
      </w:r>
      <w:proofErr w:type="gramEnd"/>
      <w:r w:rsidRPr="005A58F3">
        <w:rPr>
          <w:rFonts w:ascii="Times New Roman" w:hAnsi="Times New Roman"/>
          <w:sz w:val="28"/>
          <w:szCs w:val="28"/>
        </w:rPr>
        <w:t xml:space="preserve"> «</w:t>
      </w:r>
      <w:proofErr w:type="gramStart"/>
      <w:r w:rsidRPr="005A58F3">
        <w:rPr>
          <w:rFonts w:ascii="Times New Roman" w:hAnsi="Times New Roman"/>
          <w:sz w:val="28"/>
          <w:szCs w:val="28"/>
        </w:rPr>
        <w:t>Центр</w:t>
      </w:r>
      <w:proofErr w:type="gramEnd"/>
      <w:r w:rsidRPr="005A58F3">
        <w:rPr>
          <w:rFonts w:ascii="Times New Roman" w:hAnsi="Times New Roman"/>
          <w:sz w:val="28"/>
          <w:szCs w:val="28"/>
        </w:rPr>
        <w:t xml:space="preserve"> творческого развития «Ступени», является муниципальным (опорным) центром дополнительного образования детей района и осуществляет деятельность во взаимодействии с региональным модельным центром дополнительного образования детей Алтайского края, с базовыми организациями дополнительного образования детей и другими участниками проекта. </w:t>
      </w:r>
    </w:p>
    <w:p w:rsidR="003659EC" w:rsidRPr="005A58F3" w:rsidRDefault="003659EC" w:rsidP="003659EC">
      <w:pPr>
        <w:pStyle w:val="ac"/>
        <w:tabs>
          <w:tab w:val="left" w:pos="-32"/>
        </w:tabs>
        <w:ind w:left="0" w:right="-1"/>
        <w:rPr>
          <w:rFonts w:ascii="Times New Roman" w:hAnsi="Times New Roman"/>
          <w:sz w:val="28"/>
          <w:szCs w:val="28"/>
        </w:rPr>
      </w:pPr>
      <w:r w:rsidRPr="005A58F3">
        <w:rPr>
          <w:rFonts w:ascii="Times New Roman" w:hAnsi="Times New Roman"/>
          <w:sz w:val="28"/>
          <w:szCs w:val="28"/>
        </w:rPr>
        <w:t>С сентября 2020 года МБУ ДО «ЦТР «Ступени» осуществляет реализацию модели ПФДО. Ее использование позволяет  повысить доступность качественного дополнительного образования детей независимо от места жительства, социального статуса и доходов семьи.</w:t>
      </w:r>
    </w:p>
    <w:p w:rsidR="003659EC" w:rsidRPr="005A58F3" w:rsidRDefault="003659EC" w:rsidP="003659EC">
      <w:pPr>
        <w:pStyle w:val="ac"/>
        <w:tabs>
          <w:tab w:val="left" w:pos="-32"/>
        </w:tabs>
        <w:ind w:left="0" w:right="-1"/>
        <w:rPr>
          <w:rFonts w:ascii="Times New Roman" w:hAnsi="Times New Roman"/>
          <w:sz w:val="28"/>
          <w:szCs w:val="28"/>
        </w:rPr>
      </w:pPr>
      <w:r w:rsidRPr="005A58F3">
        <w:rPr>
          <w:rFonts w:ascii="Times New Roman" w:hAnsi="Times New Roman"/>
          <w:sz w:val="28"/>
          <w:szCs w:val="28"/>
        </w:rPr>
        <w:t>Количество выданных сертификатов – 1355 шт.</w:t>
      </w:r>
    </w:p>
    <w:p w:rsidR="003659EC" w:rsidRPr="005A58F3" w:rsidRDefault="003659EC" w:rsidP="003659EC">
      <w:pPr>
        <w:pStyle w:val="ac"/>
        <w:tabs>
          <w:tab w:val="left" w:pos="-32"/>
        </w:tabs>
        <w:ind w:left="0" w:right="-1"/>
        <w:rPr>
          <w:rFonts w:ascii="Times New Roman" w:hAnsi="Times New Roman"/>
          <w:sz w:val="28"/>
          <w:szCs w:val="28"/>
        </w:rPr>
      </w:pPr>
      <w:r w:rsidRPr="005A58F3">
        <w:rPr>
          <w:rFonts w:ascii="Times New Roman" w:hAnsi="Times New Roman"/>
          <w:sz w:val="28"/>
          <w:szCs w:val="28"/>
        </w:rPr>
        <w:t>Количество сертификатов, используемых в настоящий момент для обучения – 673 (портал ПФДО)</w:t>
      </w:r>
    </w:p>
    <w:p w:rsidR="003659EC" w:rsidRPr="005A58F3" w:rsidRDefault="003659EC" w:rsidP="003659EC">
      <w:pPr>
        <w:pStyle w:val="ac"/>
        <w:tabs>
          <w:tab w:val="left" w:pos="-32"/>
        </w:tabs>
        <w:ind w:left="0" w:right="-1"/>
        <w:rPr>
          <w:rFonts w:ascii="Times New Roman" w:hAnsi="Times New Roman"/>
          <w:b/>
          <w:sz w:val="28"/>
          <w:szCs w:val="28"/>
        </w:rPr>
      </w:pPr>
      <w:r w:rsidRPr="005A58F3">
        <w:rPr>
          <w:rFonts w:ascii="Times New Roman" w:hAnsi="Times New Roman"/>
          <w:sz w:val="28"/>
          <w:szCs w:val="28"/>
        </w:rPr>
        <w:t>Количество обучающихся в МБУ ДО «ЦТР «Ступени» на 31.12.2020 -925человек, в том числе:</w:t>
      </w:r>
    </w:p>
    <w:p w:rsidR="003659EC" w:rsidRPr="005A58F3" w:rsidRDefault="003659EC" w:rsidP="003659EC">
      <w:pPr>
        <w:ind w:right="-1" w:firstLine="709"/>
        <w:jc w:val="both"/>
        <w:outlineLvl w:val="1"/>
        <w:rPr>
          <w:bCs/>
          <w:sz w:val="28"/>
          <w:szCs w:val="28"/>
        </w:rPr>
      </w:pPr>
      <w:r w:rsidRPr="005A58F3">
        <w:rPr>
          <w:bCs/>
          <w:sz w:val="28"/>
          <w:szCs w:val="28"/>
        </w:rPr>
        <w:t>художественная направленность – 21 объединение</w:t>
      </w:r>
    </w:p>
    <w:p w:rsidR="003659EC" w:rsidRPr="005A58F3" w:rsidRDefault="003659EC" w:rsidP="003659EC">
      <w:pPr>
        <w:ind w:right="-1" w:firstLine="709"/>
        <w:jc w:val="both"/>
        <w:outlineLvl w:val="1"/>
        <w:rPr>
          <w:bCs/>
          <w:sz w:val="28"/>
          <w:szCs w:val="28"/>
        </w:rPr>
      </w:pPr>
      <w:r w:rsidRPr="005A58F3">
        <w:rPr>
          <w:bCs/>
          <w:sz w:val="28"/>
          <w:szCs w:val="28"/>
        </w:rPr>
        <w:t>физкультурно-спортивная направленность - 1 объединение</w:t>
      </w:r>
    </w:p>
    <w:p w:rsidR="003659EC" w:rsidRPr="005A58F3" w:rsidRDefault="003659EC" w:rsidP="003659EC">
      <w:pPr>
        <w:ind w:right="-1" w:firstLine="709"/>
        <w:jc w:val="both"/>
        <w:outlineLvl w:val="1"/>
        <w:rPr>
          <w:bCs/>
          <w:sz w:val="28"/>
          <w:szCs w:val="28"/>
        </w:rPr>
      </w:pPr>
      <w:r w:rsidRPr="005A58F3">
        <w:rPr>
          <w:bCs/>
          <w:sz w:val="28"/>
          <w:szCs w:val="28"/>
        </w:rPr>
        <w:t>туристско-краеведческая направленность – 3 объединения</w:t>
      </w:r>
    </w:p>
    <w:p w:rsidR="003659EC" w:rsidRPr="005A58F3" w:rsidRDefault="003659EC" w:rsidP="003659EC">
      <w:pPr>
        <w:ind w:right="-1" w:firstLine="709"/>
        <w:jc w:val="both"/>
        <w:outlineLvl w:val="1"/>
        <w:rPr>
          <w:bCs/>
          <w:sz w:val="28"/>
          <w:szCs w:val="28"/>
        </w:rPr>
      </w:pPr>
      <w:r w:rsidRPr="005A58F3">
        <w:rPr>
          <w:bCs/>
          <w:sz w:val="28"/>
          <w:szCs w:val="28"/>
        </w:rPr>
        <w:t>социально-педагогическая направленность – 24 объединения</w:t>
      </w:r>
    </w:p>
    <w:p w:rsidR="003659EC" w:rsidRPr="005A58F3" w:rsidRDefault="003659EC" w:rsidP="003659EC">
      <w:pPr>
        <w:ind w:right="-1" w:firstLine="709"/>
        <w:jc w:val="both"/>
        <w:rPr>
          <w:sz w:val="28"/>
          <w:szCs w:val="28"/>
        </w:rPr>
      </w:pPr>
      <w:r w:rsidRPr="005A58F3">
        <w:rPr>
          <w:sz w:val="28"/>
          <w:szCs w:val="28"/>
        </w:rPr>
        <w:t>естественнонаучная направленность – 4 объединения</w:t>
      </w:r>
    </w:p>
    <w:p w:rsidR="003659EC" w:rsidRPr="005A58F3" w:rsidRDefault="003659EC" w:rsidP="003659EC">
      <w:pPr>
        <w:ind w:right="-1" w:firstLine="709"/>
        <w:jc w:val="both"/>
        <w:rPr>
          <w:sz w:val="28"/>
          <w:szCs w:val="28"/>
        </w:rPr>
      </w:pPr>
      <w:r w:rsidRPr="005A58F3">
        <w:rPr>
          <w:sz w:val="28"/>
          <w:szCs w:val="28"/>
        </w:rPr>
        <w:t>техническая направленность – 2</w:t>
      </w:r>
      <w:r w:rsidRPr="005A58F3">
        <w:rPr>
          <w:bCs/>
          <w:sz w:val="28"/>
          <w:szCs w:val="28"/>
        </w:rPr>
        <w:t xml:space="preserve"> объединения</w:t>
      </w:r>
      <w:r w:rsidRPr="005A58F3">
        <w:rPr>
          <w:sz w:val="28"/>
          <w:szCs w:val="28"/>
        </w:rPr>
        <w:t>.</w:t>
      </w:r>
    </w:p>
    <w:p w:rsidR="003659EC" w:rsidRPr="005A58F3" w:rsidRDefault="003659EC" w:rsidP="003659EC">
      <w:pPr>
        <w:pStyle w:val="ac"/>
        <w:tabs>
          <w:tab w:val="left" w:pos="-32"/>
        </w:tabs>
        <w:ind w:left="0" w:right="-284" w:firstLine="720"/>
        <w:rPr>
          <w:rFonts w:ascii="Times New Roman" w:hAnsi="Times New Roman"/>
          <w:color w:val="000000"/>
          <w:sz w:val="28"/>
          <w:szCs w:val="28"/>
        </w:rPr>
      </w:pPr>
      <w:r w:rsidRPr="005A58F3">
        <w:rPr>
          <w:rFonts w:ascii="Times New Roman" w:hAnsi="Times New Roman"/>
          <w:color w:val="000000"/>
          <w:sz w:val="28"/>
          <w:szCs w:val="28"/>
        </w:rPr>
        <w:t xml:space="preserve">МБУ </w:t>
      </w:r>
      <w:proofErr w:type="gramStart"/>
      <w:r w:rsidRPr="005A58F3">
        <w:rPr>
          <w:rFonts w:ascii="Times New Roman" w:hAnsi="Times New Roman"/>
          <w:color w:val="000000"/>
          <w:sz w:val="28"/>
          <w:szCs w:val="28"/>
        </w:rPr>
        <w:t>ДО</w:t>
      </w:r>
      <w:proofErr w:type="gramEnd"/>
      <w:r w:rsidRPr="005A58F3">
        <w:rPr>
          <w:rFonts w:ascii="Times New Roman" w:hAnsi="Times New Roman"/>
          <w:color w:val="000000"/>
          <w:sz w:val="28"/>
          <w:szCs w:val="28"/>
        </w:rPr>
        <w:t xml:space="preserve"> «</w:t>
      </w:r>
      <w:proofErr w:type="gramStart"/>
      <w:r w:rsidRPr="005A58F3">
        <w:rPr>
          <w:rFonts w:ascii="Times New Roman" w:hAnsi="Times New Roman"/>
          <w:color w:val="000000"/>
          <w:sz w:val="28"/>
          <w:szCs w:val="28"/>
        </w:rPr>
        <w:t>Детско-юношеская</w:t>
      </w:r>
      <w:proofErr w:type="gramEnd"/>
      <w:r w:rsidRPr="005A58F3">
        <w:rPr>
          <w:rFonts w:ascii="Times New Roman" w:hAnsi="Times New Roman"/>
          <w:color w:val="000000"/>
          <w:sz w:val="28"/>
          <w:szCs w:val="28"/>
        </w:rPr>
        <w:t xml:space="preserve"> спортивная школа» посещают дети и подростки от 7 до 18 лет. </w:t>
      </w:r>
    </w:p>
    <w:p w:rsidR="003659EC" w:rsidRPr="005A58F3" w:rsidRDefault="003659EC" w:rsidP="003659EC">
      <w:pPr>
        <w:pStyle w:val="ac"/>
        <w:tabs>
          <w:tab w:val="left" w:pos="-32"/>
        </w:tabs>
        <w:ind w:left="0" w:right="-284" w:firstLine="720"/>
        <w:rPr>
          <w:rFonts w:ascii="Times New Roman" w:hAnsi="Times New Roman"/>
          <w:color w:val="000000"/>
          <w:sz w:val="28"/>
          <w:szCs w:val="28"/>
        </w:rPr>
      </w:pPr>
      <w:r w:rsidRPr="005A58F3">
        <w:rPr>
          <w:rFonts w:ascii="Times New Roman" w:hAnsi="Times New Roman"/>
          <w:color w:val="000000"/>
          <w:sz w:val="28"/>
          <w:szCs w:val="28"/>
        </w:rPr>
        <w:lastRenderedPageBreak/>
        <w:t>В 21 группе занимается 309 учащихся, из них 49,5 % (153 человека) девочки, 50,5 % (156 человек) - мальчики; 7 -15 летнего возраста – 297 учащихся, 12 учащихся – 16-18 лет.</w:t>
      </w:r>
    </w:p>
    <w:p w:rsidR="003659EC" w:rsidRPr="005A58F3" w:rsidRDefault="003659EC" w:rsidP="003659EC">
      <w:pPr>
        <w:pStyle w:val="ac"/>
        <w:tabs>
          <w:tab w:val="left" w:pos="-32"/>
        </w:tabs>
        <w:ind w:left="0" w:right="-284" w:firstLine="720"/>
        <w:rPr>
          <w:rFonts w:ascii="Times New Roman" w:hAnsi="Times New Roman"/>
          <w:sz w:val="28"/>
          <w:szCs w:val="28"/>
        </w:rPr>
      </w:pPr>
      <w:r w:rsidRPr="005A58F3">
        <w:rPr>
          <w:rFonts w:ascii="Times New Roman" w:hAnsi="Times New Roman"/>
          <w:sz w:val="28"/>
          <w:szCs w:val="28"/>
        </w:rPr>
        <w:t xml:space="preserve">Администрацией МБУ ДО «ДЮСШ» было запланировано в 2020 году участие в 17 краевых соревнованиях. Из-за введенных санитарно-эпидемиологических правил по предупреждению завоза и распространения новой </w:t>
      </w:r>
      <w:proofErr w:type="spellStart"/>
      <w:r w:rsidRPr="005A58F3">
        <w:rPr>
          <w:rFonts w:ascii="Times New Roman" w:hAnsi="Times New Roman"/>
          <w:sz w:val="28"/>
          <w:szCs w:val="28"/>
        </w:rPr>
        <w:t>коронавирусной</w:t>
      </w:r>
      <w:proofErr w:type="spellEnd"/>
      <w:r w:rsidRPr="005A58F3">
        <w:rPr>
          <w:rFonts w:ascii="Times New Roman" w:hAnsi="Times New Roman"/>
          <w:sz w:val="28"/>
          <w:szCs w:val="28"/>
        </w:rPr>
        <w:t xml:space="preserve"> инфекции COVID-19 воспитанники спортивной школы приняли участие только в 2-х соревнованиях: по лыжным гонкам в </w:t>
      </w:r>
      <w:proofErr w:type="gramStart"/>
      <w:r w:rsidRPr="005A58F3">
        <w:rPr>
          <w:rFonts w:ascii="Times New Roman" w:hAnsi="Times New Roman"/>
          <w:sz w:val="28"/>
          <w:szCs w:val="28"/>
        </w:rPr>
        <w:t>г</w:t>
      </w:r>
      <w:proofErr w:type="gramEnd"/>
      <w:r w:rsidRPr="005A58F3">
        <w:rPr>
          <w:rFonts w:ascii="Times New Roman" w:hAnsi="Times New Roman"/>
          <w:sz w:val="28"/>
          <w:szCs w:val="28"/>
        </w:rPr>
        <w:t>. Заринске и баскетболу (женская команда) в г. Рубцовске.</w:t>
      </w:r>
    </w:p>
    <w:p w:rsidR="003659EC" w:rsidRPr="00D825E1" w:rsidRDefault="003659EC" w:rsidP="003659EC">
      <w:pPr>
        <w:pStyle w:val="ac"/>
        <w:tabs>
          <w:tab w:val="left" w:pos="-32"/>
        </w:tabs>
        <w:ind w:left="0" w:right="-284" w:firstLine="720"/>
        <w:rPr>
          <w:rFonts w:ascii="Times New Roman" w:hAnsi="Times New Roman"/>
          <w:sz w:val="28"/>
          <w:szCs w:val="28"/>
        </w:rPr>
      </w:pPr>
      <w:r w:rsidRPr="005A58F3">
        <w:rPr>
          <w:rFonts w:ascii="Times New Roman" w:hAnsi="Times New Roman"/>
          <w:sz w:val="28"/>
          <w:szCs w:val="28"/>
        </w:rPr>
        <w:t>В 2020 году 7 учащихся отделения «Лыжные гонки» выполнили нормативы массовых разрядов, в том числе, юношеские</w:t>
      </w:r>
      <w:r w:rsidRPr="00D825E1">
        <w:rPr>
          <w:rFonts w:ascii="Times New Roman" w:hAnsi="Times New Roman"/>
          <w:sz w:val="28"/>
          <w:szCs w:val="28"/>
        </w:rPr>
        <w:t xml:space="preserve">: </w:t>
      </w:r>
      <w:proofErr w:type="gramStart"/>
      <w:r w:rsidRPr="00D825E1">
        <w:rPr>
          <w:rFonts w:ascii="Times New Roman" w:hAnsi="Times New Roman"/>
          <w:sz w:val="28"/>
          <w:szCs w:val="28"/>
          <w:lang w:val="en-US"/>
        </w:rPr>
        <w:t>I</w:t>
      </w:r>
      <w:r w:rsidRPr="00D825E1">
        <w:rPr>
          <w:rFonts w:ascii="Times New Roman" w:hAnsi="Times New Roman"/>
          <w:sz w:val="28"/>
          <w:szCs w:val="28"/>
        </w:rPr>
        <w:t xml:space="preserve"> разряд - 2 человека; </w:t>
      </w:r>
      <w:r w:rsidRPr="00D825E1">
        <w:rPr>
          <w:rFonts w:ascii="Times New Roman" w:hAnsi="Times New Roman"/>
          <w:sz w:val="28"/>
          <w:szCs w:val="28"/>
          <w:lang w:val="en-US"/>
        </w:rPr>
        <w:t>II</w:t>
      </w:r>
      <w:r w:rsidRPr="00D825E1">
        <w:rPr>
          <w:rFonts w:ascii="Times New Roman" w:hAnsi="Times New Roman"/>
          <w:sz w:val="28"/>
          <w:szCs w:val="28"/>
        </w:rPr>
        <w:t xml:space="preserve"> разряд – 1 человек; </w:t>
      </w:r>
      <w:r w:rsidRPr="00D825E1">
        <w:rPr>
          <w:rFonts w:ascii="Times New Roman" w:hAnsi="Times New Roman"/>
          <w:sz w:val="28"/>
          <w:szCs w:val="28"/>
          <w:lang w:val="en-US"/>
        </w:rPr>
        <w:t>III</w:t>
      </w:r>
      <w:r w:rsidRPr="00D825E1">
        <w:rPr>
          <w:rFonts w:ascii="Times New Roman" w:hAnsi="Times New Roman"/>
          <w:sz w:val="28"/>
          <w:szCs w:val="28"/>
        </w:rPr>
        <w:t xml:space="preserve"> разряд – 2 человека; спортивные </w:t>
      </w:r>
      <w:r w:rsidRPr="00D825E1">
        <w:rPr>
          <w:rFonts w:ascii="Times New Roman" w:hAnsi="Times New Roman"/>
          <w:sz w:val="28"/>
          <w:szCs w:val="28"/>
          <w:lang w:val="en-US"/>
        </w:rPr>
        <w:t>II</w:t>
      </w:r>
      <w:r w:rsidRPr="00D825E1">
        <w:rPr>
          <w:rFonts w:ascii="Times New Roman" w:hAnsi="Times New Roman"/>
          <w:sz w:val="28"/>
          <w:szCs w:val="28"/>
        </w:rPr>
        <w:t xml:space="preserve"> разряд, </w:t>
      </w:r>
      <w:r w:rsidRPr="00D825E1">
        <w:rPr>
          <w:rFonts w:ascii="Times New Roman" w:hAnsi="Times New Roman"/>
          <w:sz w:val="28"/>
          <w:szCs w:val="28"/>
          <w:lang w:val="en-US"/>
        </w:rPr>
        <w:t>III</w:t>
      </w:r>
      <w:r w:rsidRPr="00D825E1">
        <w:rPr>
          <w:rFonts w:ascii="Times New Roman" w:hAnsi="Times New Roman"/>
          <w:sz w:val="28"/>
          <w:szCs w:val="28"/>
        </w:rPr>
        <w:t xml:space="preserve"> разряд – по 1 человеку.</w:t>
      </w:r>
      <w:proofErr w:type="gramEnd"/>
      <w:r w:rsidRPr="00D825E1">
        <w:rPr>
          <w:rFonts w:ascii="Times New Roman" w:hAnsi="Times New Roman"/>
          <w:sz w:val="28"/>
          <w:szCs w:val="28"/>
        </w:rPr>
        <w:t xml:space="preserve">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 2020 учебном году педагогические коллективы школ района работали над реализацией основных целей воспитательной работы и соответствующих им задач.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Моделирование воспитательной системы осуществлялось в соответствии с традициями образовательных учреждений, профессиональным опытом педагогических коллективов, социальным заказом государства.</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Учащиеся (подростки, молодежь) </w:t>
      </w:r>
      <w:proofErr w:type="spellStart"/>
      <w:r w:rsidRPr="005A58F3">
        <w:rPr>
          <w:rFonts w:ascii="Times New Roman" w:hAnsi="Times New Roman"/>
          <w:sz w:val="28"/>
          <w:szCs w:val="28"/>
        </w:rPr>
        <w:t>Рубцовского</w:t>
      </w:r>
      <w:proofErr w:type="spellEnd"/>
      <w:r w:rsidRPr="005A58F3">
        <w:rPr>
          <w:rFonts w:ascii="Times New Roman" w:hAnsi="Times New Roman"/>
          <w:sz w:val="28"/>
          <w:szCs w:val="28"/>
        </w:rPr>
        <w:t xml:space="preserve"> района постоянно вовлечены в социально-значимую деятельность, позитивные формы проведения досуга. </w:t>
      </w:r>
      <w:r w:rsidRPr="005A58F3">
        <w:rPr>
          <w:rFonts w:ascii="Times New Roman" w:eastAsia="Times New Roman" w:hAnsi="Times New Roman"/>
          <w:sz w:val="28"/>
          <w:szCs w:val="28"/>
          <w:lang w:eastAsia="ru-RU"/>
        </w:rPr>
        <w:t xml:space="preserve">В районе на базе образовательных учреждений </w:t>
      </w:r>
      <w:proofErr w:type="gramStart"/>
      <w:r w:rsidRPr="005A58F3">
        <w:rPr>
          <w:rFonts w:ascii="Times New Roman" w:eastAsia="Times New Roman" w:hAnsi="Times New Roman"/>
          <w:sz w:val="28"/>
          <w:szCs w:val="28"/>
          <w:lang w:eastAsia="ru-RU"/>
        </w:rPr>
        <w:t>созданы</w:t>
      </w:r>
      <w:proofErr w:type="gramEnd"/>
      <w:r w:rsidRPr="005A58F3">
        <w:rPr>
          <w:rFonts w:ascii="Times New Roman" w:eastAsia="Times New Roman" w:hAnsi="Times New Roman"/>
          <w:sz w:val="28"/>
          <w:szCs w:val="28"/>
          <w:lang w:eastAsia="ru-RU"/>
        </w:rPr>
        <w:t xml:space="preserve"> в 2020 году 12 волонтерских отрядов. </w:t>
      </w:r>
      <w:proofErr w:type="gramStart"/>
      <w:r w:rsidRPr="005A58F3">
        <w:rPr>
          <w:rFonts w:ascii="Times New Roman" w:eastAsia="Times New Roman" w:hAnsi="Times New Roman"/>
          <w:sz w:val="28"/>
          <w:szCs w:val="28"/>
          <w:lang w:eastAsia="ru-RU"/>
        </w:rPr>
        <w:t xml:space="preserve">Волонтеры вовлечены во все сферы жизни школы и села: это шефство над ветеранами педагогического труда и пожилыми односельчанами, поддержание порядка на территории школы и села, </w:t>
      </w:r>
      <w:proofErr w:type="spellStart"/>
      <w:r w:rsidRPr="005A58F3">
        <w:rPr>
          <w:rFonts w:ascii="Times New Roman" w:eastAsia="Times New Roman" w:hAnsi="Times New Roman"/>
          <w:sz w:val="28"/>
          <w:szCs w:val="28"/>
          <w:lang w:eastAsia="ru-RU"/>
        </w:rPr>
        <w:t>флэшмобы</w:t>
      </w:r>
      <w:proofErr w:type="spellEnd"/>
      <w:r w:rsidRPr="005A58F3">
        <w:rPr>
          <w:rFonts w:ascii="Times New Roman" w:eastAsia="Times New Roman" w:hAnsi="Times New Roman"/>
          <w:sz w:val="28"/>
          <w:szCs w:val="28"/>
          <w:lang w:eastAsia="ru-RU"/>
        </w:rPr>
        <w:t>, призывающие к здоровому образу жизни, выращивание овощей на школьных огородах, уборка подворий одиноких и пожилых односельчан от снега, расчистка мемориалов, адресная помощь, профилактическая работа с несовершеннолетними, состоящими на различных видах учёта.</w:t>
      </w:r>
      <w:proofErr w:type="gramEnd"/>
      <w:r w:rsidRPr="005A58F3">
        <w:rPr>
          <w:rFonts w:ascii="Times New Roman" w:eastAsia="Times New Roman" w:hAnsi="Times New Roman"/>
          <w:sz w:val="28"/>
          <w:szCs w:val="28"/>
          <w:lang w:eastAsia="ru-RU"/>
        </w:rPr>
        <w:t xml:space="preserve"> Под руководством наставника дети «группы риска» принимают участие в классных и школьных мероприятиях, посещают кружки.</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На территории муниципалитета в летний период 2020 года планировалась работа 14 лагерей с дневным пребыванием детей (ЛДПД)  на базе общеобразовательных школ и филиала Детский лагерь отдыха «Золотая рыбка» муниципального бюджетного учреждения «Центр творческого развития «Ступени» (ДЛО «Золотая рыбка»).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 связи с отменой деятельности организаций отдыха детей и их оздоровления в летний период 2020 года </w:t>
      </w:r>
      <w:proofErr w:type="gramStart"/>
      <w:r w:rsidRPr="005A58F3">
        <w:rPr>
          <w:rFonts w:ascii="Times New Roman" w:hAnsi="Times New Roman"/>
          <w:sz w:val="28"/>
          <w:szCs w:val="28"/>
        </w:rPr>
        <w:t>в</w:t>
      </w:r>
      <w:proofErr w:type="gramEnd"/>
      <w:r w:rsidRPr="005A58F3">
        <w:rPr>
          <w:rFonts w:ascii="Times New Roman" w:hAnsi="Times New Roman"/>
          <w:sz w:val="28"/>
          <w:szCs w:val="28"/>
        </w:rPr>
        <w:t xml:space="preserve"> </w:t>
      </w:r>
      <w:proofErr w:type="gramStart"/>
      <w:r w:rsidRPr="005A58F3">
        <w:rPr>
          <w:rFonts w:ascii="Times New Roman" w:hAnsi="Times New Roman"/>
          <w:sz w:val="28"/>
          <w:szCs w:val="28"/>
        </w:rPr>
        <w:t>Рубцовском</w:t>
      </w:r>
      <w:proofErr w:type="gramEnd"/>
      <w:r w:rsidRPr="005A58F3">
        <w:rPr>
          <w:rFonts w:ascii="Times New Roman" w:hAnsi="Times New Roman"/>
          <w:sz w:val="28"/>
          <w:szCs w:val="28"/>
        </w:rPr>
        <w:t xml:space="preserve"> районе была организована работа по организации </w:t>
      </w:r>
      <w:proofErr w:type="spellStart"/>
      <w:r w:rsidRPr="005A58F3">
        <w:rPr>
          <w:rFonts w:ascii="Times New Roman" w:hAnsi="Times New Roman"/>
          <w:sz w:val="28"/>
          <w:szCs w:val="28"/>
        </w:rPr>
        <w:t>досуговых</w:t>
      </w:r>
      <w:proofErr w:type="spellEnd"/>
      <w:r w:rsidRPr="005A58F3">
        <w:rPr>
          <w:rFonts w:ascii="Times New Roman" w:hAnsi="Times New Roman"/>
          <w:sz w:val="28"/>
          <w:szCs w:val="28"/>
        </w:rPr>
        <w:t xml:space="preserve"> площадок, с учетом соблюдения требований комплексной безопасности, определением формата, графиков работы, ответственных за функционирование. Работа площадок (пришкольные площадки, площадки при СДК, библиотеках, стадионы, спортивные и игровые площадки) проводилась с соблюдением санитарно-</w:t>
      </w:r>
      <w:r w:rsidRPr="005A58F3">
        <w:rPr>
          <w:rFonts w:ascii="Times New Roman" w:hAnsi="Times New Roman"/>
          <w:sz w:val="28"/>
          <w:szCs w:val="28"/>
        </w:rPr>
        <w:lastRenderedPageBreak/>
        <w:t>эпидемиологических норм и правил, с учетом складывающейся эпидемиологической ситуации в районе, селе.</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Межведомственное взаимодействие, совместная работа педагогов, родителей, «Родительских патрулей», работников сельсоветов, учреждений культуры, Совета отцов, Совета женщин </w:t>
      </w:r>
      <w:proofErr w:type="spellStart"/>
      <w:r w:rsidRPr="005A58F3">
        <w:rPr>
          <w:rFonts w:ascii="Times New Roman" w:hAnsi="Times New Roman"/>
          <w:sz w:val="28"/>
          <w:szCs w:val="28"/>
        </w:rPr>
        <w:t>Рубцовского</w:t>
      </w:r>
      <w:proofErr w:type="spellEnd"/>
      <w:r w:rsidRPr="005A58F3">
        <w:rPr>
          <w:rFonts w:ascii="Times New Roman" w:hAnsi="Times New Roman"/>
          <w:sz w:val="28"/>
          <w:szCs w:val="28"/>
        </w:rPr>
        <w:t xml:space="preserve"> района, позволили охватить 96% школьников различными формами </w:t>
      </w:r>
      <w:proofErr w:type="spellStart"/>
      <w:r w:rsidRPr="005A58F3">
        <w:rPr>
          <w:rFonts w:ascii="Times New Roman" w:hAnsi="Times New Roman"/>
          <w:sz w:val="28"/>
          <w:szCs w:val="28"/>
        </w:rPr>
        <w:t>досуговой</w:t>
      </w:r>
      <w:proofErr w:type="spellEnd"/>
      <w:r w:rsidRPr="005A58F3">
        <w:rPr>
          <w:rFonts w:ascii="Times New Roman" w:hAnsi="Times New Roman"/>
          <w:sz w:val="28"/>
          <w:szCs w:val="28"/>
        </w:rPr>
        <w:t xml:space="preserve"> деятельности  в летний  период 2020 года. Данная работа позволила не допустить роста правонарушений и преступлений среди несовершеннолетних в районе. </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Исполнение функций в сфере опеки и попечительства возложены на комитет Администрации </w:t>
      </w:r>
      <w:proofErr w:type="spellStart"/>
      <w:r w:rsidRPr="005A58F3">
        <w:rPr>
          <w:rFonts w:ascii="Times New Roman" w:hAnsi="Times New Roman"/>
          <w:sz w:val="28"/>
          <w:szCs w:val="28"/>
        </w:rPr>
        <w:t>Рубцовского</w:t>
      </w:r>
      <w:proofErr w:type="spellEnd"/>
      <w:r w:rsidRPr="005A58F3">
        <w:rPr>
          <w:rFonts w:ascii="Times New Roman" w:hAnsi="Times New Roman"/>
          <w:sz w:val="28"/>
          <w:szCs w:val="28"/>
        </w:rPr>
        <w:t xml:space="preserve"> района по образованию, осуществляют исполнение государственных полномочий в сфере организации осуществления деятельности по опеке и попечительству над детьми-сиротами и детьми, оставшимися без попечения родителей» два специалиста комитета по образованию.</w:t>
      </w:r>
    </w:p>
    <w:p w:rsidR="003659EC" w:rsidRPr="005A58F3" w:rsidRDefault="003659EC" w:rsidP="003659EC">
      <w:pPr>
        <w:pStyle w:val="ae"/>
        <w:ind w:firstLine="709"/>
        <w:jc w:val="both"/>
        <w:rPr>
          <w:rFonts w:ascii="Times New Roman" w:hAnsi="Times New Roman"/>
          <w:sz w:val="28"/>
          <w:szCs w:val="28"/>
        </w:rPr>
      </w:pPr>
      <w:proofErr w:type="gramStart"/>
      <w:r w:rsidRPr="005A58F3">
        <w:rPr>
          <w:rFonts w:ascii="Times New Roman" w:hAnsi="Times New Roman"/>
          <w:sz w:val="28"/>
          <w:szCs w:val="28"/>
        </w:rPr>
        <w:t>На конец</w:t>
      </w:r>
      <w:proofErr w:type="gramEnd"/>
      <w:r w:rsidRPr="005A58F3">
        <w:rPr>
          <w:rFonts w:ascii="Times New Roman" w:hAnsi="Times New Roman"/>
          <w:sz w:val="28"/>
          <w:szCs w:val="28"/>
        </w:rPr>
        <w:t xml:space="preserve"> 2020 года на учете в органе опеки и попечительства состоит 102 ребенка из числа детей-сирот и детей, оставшихся без попечения родителей, из них 17 детей - проживают в КГБУ «Куйбышевский центр помощи детям, оставшимися без попечения родителей». В 2020 году оформлено 6 детей под опеку. За год составлено 145 актов обследования жилищно-бытовых условий, выявлено и учтено детей – сирот и детей, оставшихся без попечения родителей – 5. </w:t>
      </w:r>
    </w:p>
    <w:p w:rsidR="003659EC" w:rsidRPr="005A58F3" w:rsidRDefault="003659EC" w:rsidP="003659EC">
      <w:pPr>
        <w:pStyle w:val="ae"/>
        <w:ind w:firstLine="709"/>
        <w:jc w:val="both"/>
        <w:rPr>
          <w:rFonts w:ascii="Times New Roman" w:hAnsi="Times New Roman"/>
          <w:sz w:val="28"/>
          <w:szCs w:val="28"/>
        </w:rPr>
      </w:pPr>
      <w:proofErr w:type="gramStart"/>
      <w:r w:rsidRPr="005A58F3">
        <w:rPr>
          <w:rFonts w:ascii="Times New Roman" w:hAnsi="Times New Roman"/>
          <w:sz w:val="28"/>
          <w:szCs w:val="28"/>
        </w:rPr>
        <w:t>В</w:t>
      </w:r>
      <w:proofErr w:type="gramEnd"/>
      <w:r w:rsidRPr="005A58F3">
        <w:rPr>
          <w:rFonts w:ascii="Times New Roman" w:hAnsi="Times New Roman"/>
          <w:sz w:val="28"/>
          <w:szCs w:val="28"/>
        </w:rPr>
        <w:t xml:space="preserve"> </w:t>
      </w:r>
      <w:proofErr w:type="gramStart"/>
      <w:r w:rsidRPr="005A58F3">
        <w:rPr>
          <w:rFonts w:ascii="Times New Roman" w:hAnsi="Times New Roman"/>
          <w:sz w:val="28"/>
          <w:szCs w:val="28"/>
        </w:rPr>
        <w:t>Рубцовском</w:t>
      </w:r>
      <w:proofErr w:type="gramEnd"/>
      <w:r w:rsidRPr="005A58F3">
        <w:rPr>
          <w:rFonts w:ascii="Times New Roman" w:hAnsi="Times New Roman"/>
          <w:sz w:val="28"/>
          <w:szCs w:val="28"/>
        </w:rPr>
        <w:t xml:space="preserve"> районе растет число приемных семей. В 2020 году создано 13 приемных семей, в которых воспитываются 30 приемных детей, из них: 3 семьи - 4 ребенка, 1 семья – 3 ребенка, 5 семей – 2 ребенка, 4 семьи – 1 ребенок.</w:t>
      </w:r>
    </w:p>
    <w:p w:rsidR="003659EC" w:rsidRPr="005A58F3"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 xml:space="preserve">В 2020 году было подано 7 исков на 7 родителей в отношении 13 детей. 6 родителей </w:t>
      </w:r>
      <w:proofErr w:type="gramStart"/>
      <w:r w:rsidRPr="005A58F3">
        <w:rPr>
          <w:rFonts w:ascii="Times New Roman" w:hAnsi="Times New Roman"/>
          <w:sz w:val="28"/>
          <w:szCs w:val="28"/>
        </w:rPr>
        <w:t>лишены</w:t>
      </w:r>
      <w:proofErr w:type="gramEnd"/>
      <w:r w:rsidRPr="005A58F3">
        <w:rPr>
          <w:rFonts w:ascii="Times New Roman" w:hAnsi="Times New Roman"/>
          <w:sz w:val="28"/>
          <w:szCs w:val="28"/>
        </w:rPr>
        <w:t xml:space="preserve"> родительских прав, 1 ограничен в родительских правах. </w:t>
      </w:r>
    </w:p>
    <w:p w:rsidR="003659EC" w:rsidRDefault="003659EC" w:rsidP="003659EC">
      <w:pPr>
        <w:pStyle w:val="ae"/>
        <w:ind w:firstLine="709"/>
        <w:jc w:val="both"/>
        <w:rPr>
          <w:rFonts w:ascii="Times New Roman" w:hAnsi="Times New Roman"/>
          <w:sz w:val="28"/>
          <w:szCs w:val="28"/>
        </w:rPr>
      </w:pPr>
      <w:r w:rsidRPr="005A58F3">
        <w:rPr>
          <w:rFonts w:ascii="Times New Roman" w:hAnsi="Times New Roman"/>
          <w:sz w:val="28"/>
          <w:szCs w:val="28"/>
        </w:rPr>
        <w:t>В отчетном году была проведена работа по наполнению Единой государственной информационной системе социального обеспечения (</w:t>
      </w:r>
      <w:hyperlink r:id="rId5" w:tooltip="ЕГИССО" w:history="1">
        <w:r w:rsidRPr="005A58F3">
          <w:rPr>
            <w:rFonts w:ascii="Times New Roman" w:hAnsi="Times New Roman"/>
            <w:sz w:val="28"/>
            <w:szCs w:val="28"/>
          </w:rPr>
          <w:t>ЕГИССО</w:t>
        </w:r>
      </w:hyperlink>
      <w:r w:rsidRPr="005A58F3">
        <w:rPr>
          <w:rFonts w:ascii="Times New Roman" w:hAnsi="Times New Roman"/>
          <w:sz w:val="28"/>
          <w:szCs w:val="28"/>
        </w:rPr>
        <w:t xml:space="preserve">).  Сведениями о законных представителях и лицах, в отношении которых вынесены решения суда о лишении (ограничении, восстановлении) родительских прав передаются на основании соглашения об информационном взаимодействии между ОПФР по Алтайскому краю и Администрацией </w:t>
      </w:r>
      <w:proofErr w:type="spellStart"/>
      <w:r w:rsidRPr="005A58F3">
        <w:rPr>
          <w:rFonts w:ascii="Times New Roman" w:hAnsi="Times New Roman"/>
          <w:sz w:val="28"/>
          <w:szCs w:val="28"/>
        </w:rPr>
        <w:t>Рубцовского</w:t>
      </w:r>
      <w:proofErr w:type="spellEnd"/>
      <w:r w:rsidRPr="005A58F3">
        <w:rPr>
          <w:rFonts w:ascii="Times New Roman" w:hAnsi="Times New Roman"/>
          <w:sz w:val="28"/>
          <w:szCs w:val="28"/>
        </w:rPr>
        <w:t xml:space="preserve"> района, а также органами опеки и попечительства. Был назначен специалист, ответственный за подготовку и размещение сведений по реестрам в  ЕГИССО. </w:t>
      </w:r>
      <w:proofErr w:type="gramStart"/>
      <w:r w:rsidRPr="005A58F3">
        <w:rPr>
          <w:rFonts w:ascii="Times New Roman" w:hAnsi="Times New Roman"/>
          <w:sz w:val="28"/>
          <w:szCs w:val="28"/>
        </w:rPr>
        <w:t>В течение 2020 года проведена сверка данных граждан за предыдущие годы, были сформированы реестры, в которые внесены сведения: о лишенных родительских прав, восстановленных в родительских правах, об ограниченных  в родительских правах с 1970 года, сведения о законных представителях лиц (опекунов, попечителей)  и сведения о законном представителе КГБУ «Куйбышевский центр помощи детям, оставшимся без попечения родителей».</w:t>
      </w:r>
      <w:proofErr w:type="gramEnd"/>
      <w:r w:rsidRPr="005A58F3">
        <w:rPr>
          <w:rFonts w:ascii="Times New Roman" w:hAnsi="Times New Roman"/>
          <w:sz w:val="28"/>
          <w:szCs w:val="28"/>
        </w:rPr>
        <w:t xml:space="preserve"> На регулярной основе (раз в 2 недели) 15 и 30 числа месяца в отделение Пенсионного фонда отправлялись актуализированные сведения. </w:t>
      </w:r>
    </w:p>
    <w:p w:rsidR="003659EC" w:rsidRPr="0083137B" w:rsidRDefault="003659EC" w:rsidP="003659EC">
      <w:pPr>
        <w:jc w:val="both"/>
        <w:rPr>
          <w:sz w:val="28"/>
          <w:szCs w:val="28"/>
        </w:rPr>
      </w:pPr>
    </w:p>
    <w:p w:rsidR="003659EC" w:rsidRPr="00CF28FA" w:rsidRDefault="003659EC" w:rsidP="003659EC">
      <w:pPr>
        <w:ind w:right="-82" w:firstLine="480"/>
        <w:jc w:val="right"/>
        <w:rPr>
          <w:i/>
        </w:rPr>
      </w:pPr>
      <w:r>
        <w:rPr>
          <w:i/>
        </w:rPr>
        <w:lastRenderedPageBreak/>
        <w:t>ПРЕДПРИНИМАТЕЛЬСТВО</w:t>
      </w:r>
    </w:p>
    <w:p w:rsidR="003659EC" w:rsidRDefault="003659EC" w:rsidP="003659EC">
      <w:pPr>
        <w:ind w:right="-82" w:firstLine="480"/>
        <w:jc w:val="both"/>
      </w:pPr>
    </w:p>
    <w:p w:rsidR="003659EC" w:rsidRPr="003659EC" w:rsidRDefault="003659EC" w:rsidP="003659EC">
      <w:pPr>
        <w:ind w:right="-82" w:firstLine="480"/>
        <w:jc w:val="both"/>
        <w:rPr>
          <w:sz w:val="28"/>
          <w:szCs w:val="28"/>
        </w:rPr>
      </w:pPr>
      <w:r w:rsidRPr="003659EC">
        <w:rPr>
          <w:sz w:val="28"/>
          <w:szCs w:val="28"/>
        </w:rPr>
        <w:t>Предпринимательство является неотъемлемой составной частью экономики любого района. Именно предпринимательство дает людям рабочие места, осуществляет значительные налоговые отчисления в бюджет, участвует в социальных программах. Роль предпринимательства в экономике трудно переоценить.</w:t>
      </w:r>
      <w:r w:rsidRPr="003659EC">
        <w:rPr>
          <w:rFonts w:ascii="Helvetica" w:hAnsi="Helvetica" w:cs="Helvetica"/>
          <w:sz w:val="28"/>
          <w:szCs w:val="28"/>
          <w:shd w:val="clear" w:color="auto" w:fill="F9F9F9"/>
        </w:rPr>
        <w:t xml:space="preserve"> </w:t>
      </w:r>
      <w:r w:rsidRPr="003659EC">
        <w:rPr>
          <w:sz w:val="28"/>
          <w:szCs w:val="28"/>
        </w:rPr>
        <w:t xml:space="preserve">В целях обеспечения устойчивого развития малого и среднего предпринимательства в районе продолжает действовать муниципальная программа «Поддержка предпринимательства </w:t>
      </w:r>
      <w:proofErr w:type="gramStart"/>
      <w:r w:rsidRPr="003659EC">
        <w:rPr>
          <w:sz w:val="28"/>
          <w:szCs w:val="28"/>
        </w:rPr>
        <w:t>в</w:t>
      </w:r>
      <w:proofErr w:type="gramEnd"/>
      <w:r w:rsidRPr="003659EC">
        <w:rPr>
          <w:sz w:val="28"/>
          <w:szCs w:val="28"/>
        </w:rPr>
        <w:t xml:space="preserve"> </w:t>
      </w:r>
      <w:proofErr w:type="gramStart"/>
      <w:r w:rsidRPr="003659EC">
        <w:rPr>
          <w:sz w:val="28"/>
          <w:szCs w:val="28"/>
        </w:rPr>
        <w:t>Рубцовском</w:t>
      </w:r>
      <w:proofErr w:type="gramEnd"/>
      <w:r w:rsidRPr="003659EC">
        <w:rPr>
          <w:sz w:val="28"/>
          <w:szCs w:val="28"/>
        </w:rPr>
        <w:t xml:space="preserve"> районе на 2015 – 2020 годы».</w:t>
      </w:r>
    </w:p>
    <w:p w:rsidR="003659EC" w:rsidRPr="003659EC" w:rsidRDefault="003659EC" w:rsidP="003659EC">
      <w:pPr>
        <w:ind w:right="-82" w:firstLine="480"/>
        <w:jc w:val="both"/>
        <w:rPr>
          <w:sz w:val="28"/>
          <w:szCs w:val="28"/>
        </w:rPr>
      </w:pPr>
      <w:r w:rsidRPr="003659EC">
        <w:rPr>
          <w:sz w:val="28"/>
          <w:szCs w:val="28"/>
        </w:rPr>
        <w:t>Количество субъектов малого и среднего предпринимательства на 31.12.2020 года составило 334, вновь зарегистрированных предпринимателей за год – 72 субъекта. Основное количество субъектов предпринимательства заняты в сферах: торговля - 112, сельское хозяйство – 89, бытовые услуги населению – 57.</w:t>
      </w:r>
    </w:p>
    <w:p w:rsidR="003659EC" w:rsidRPr="003659EC" w:rsidRDefault="003659EC" w:rsidP="003659EC">
      <w:pPr>
        <w:pStyle w:val="a4"/>
        <w:shd w:val="clear" w:color="auto" w:fill="FFFFFF"/>
        <w:spacing w:before="0" w:beforeAutospacing="0" w:after="0" w:afterAutospacing="0"/>
        <w:ind w:firstLine="360"/>
        <w:jc w:val="both"/>
        <w:rPr>
          <w:sz w:val="28"/>
          <w:szCs w:val="28"/>
        </w:rPr>
      </w:pPr>
      <w:proofErr w:type="gramStart"/>
      <w:r w:rsidRPr="003659EC">
        <w:rPr>
          <w:sz w:val="28"/>
          <w:szCs w:val="28"/>
        </w:rPr>
        <w:t>По прежнему</w:t>
      </w:r>
      <w:proofErr w:type="gramEnd"/>
      <w:r w:rsidRPr="003659EC">
        <w:rPr>
          <w:sz w:val="28"/>
          <w:szCs w:val="28"/>
        </w:rPr>
        <w:t xml:space="preserve"> в </w:t>
      </w:r>
      <w:r w:rsidRPr="003659EC">
        <w:rPr>
          <w:sz w:val="28"/>
          <w:szCs w:val="28"/>
          <w:shd w:val="clear" w:color="auto" w:fill="FFFFFF"/>
        </w:rPr>
        <w:t xml:space="preserve">информационно – консультационном центре поддержки предпринимателей можно получить консультацию по любым вопросам, связанным с ведением деятельности. </w:t>
      </w:r>
      <w:r w:rsidRPr="003659EC">
        <w:rPr>
          <w:sz w:val="28"/>
          <w:szCs w:val="28"/>
        </w:rPr>
        <w:t>В ИКЦ за консультационными и информационными услугами по вопросам ведения  предпринимательской деятельности было 226 обращений. Услугами центра пользуются не только предприниматели и руководители предприятий района, но часто обращаются безработные граждане, желающие получить информацию о регистрации предпринимательской деятельности, об условия оказании государственной поддержки при регистрации в качестве индивидуального предпринимателя или крестьянского (фермерского) хозяйства. В 2020 году таких обращений было 30.</w:t>
      </w:r>
    </w:p>
    <w:p w:rsidR="003659EC" w:rsidRPr="003659EC" w:rsidRDefault="003659EC" w:rsidP="003659EC">
      <w:pPr>
        <w:pStyle w:val="a4"/>
        <w:shd w:val="clear" w:color="auto" w:fill="FFFFFF"/>
        <w:spacing w:before="0" w:beforeAutospacing="0" w:after="0" w:afterAutospacing="0"/>
        <w:ind w:firstLine="360"/>
        <w:jc w:val="both"/>
        <w:rPr>
          <w:sz w:val="28"/>
          <w:szCs w:val="28"/>
        </w:rPr>
      </w:pPr>
      <w:r w:rsidRPr="003659EC">
        <w:rPr>
          <w:sz w:val="28"/>
          <w:szCs w:val="28"/>
        </w:rPr>
        <w:t>Обеспеченность населения площадью стационарных торговых объектов в расчете на 1000 жителей составила 224 кв</w:t>
      </w:r>
      <w:proofErr w:type="gramStart"/>
      <w:r w:rsidRPr="003659EC">
        <w:rPr>
          <w:sz w:val="28"/>
          <w:szCs w:val="28"/>
        </w:rPr>
        <w:t>.м</w:t>
      </w:r>
      <w:proofErr w:type="gramEnd"/>
      <w:r w:rsidRPr="003659EC">
        <w:rPr>
          <w:sz w:val="28"/>
          <w:szCs w:val="28"/>
        </w:rPr>
        <w:t>, а обеспеченность населения нестационарными торговыми объектами (торговыми павильонами и киосками) по продаже продовольственных товаров и сельскохозяйственной продукции составила 4,5 единицы на 10000 человек.</w:t>
      </w:r>
    </w:p>
    <w:p w:rsidR="003659EC" w:rsidRPr="003659EC" w:rsidRDefault="003659EC" w:rsidP="003659EC">
      <w:pPr>
        <w:ind w:firstLine="708"/>
        <w:jc w:val="both"/>
        <w:rPr>
          <w:sz w:val="28"/>
          <w:szCs w:val="28"/>
        </w:rPr>
      </w:pPr>
      <w:r w:rsidRPr="003659EC">
        <w:rPr>
          <w:sz w:val="28"/>
          <w:szCs w:val="28"/>
        </w:rPr>
        <w:t xml:space="preserve">На портале органов местного самоуправления района регулярно размещаются информационные материалы о регулировании предпринимательской деятельности, официальные материалы, а также статьи, тематика которых направлена на формирование положительного образа предпринимателя. </w:t>
      </w:r>
    </w:p>
    <w:p w:rsidR="003659EC" w:rsidRPr="003659EC" w:rsidRDefault="003659EC" w:rsidP="003659EC">
      <w:pPr>
        <w:ind w:firstLine="480"/>
        <w:jc w:val="both"/>
        <w:rPr>
          <w:sz w:val="28"/>
          <w:szCs w:val="28"/>
        </w:rPr>
      </w:pPr>
      <w:r w:rsidRPr="003659EC">
        <w:rPr>
          <w:sz w:val="28"/>
          <w:szCs w:val="28"/>
        </w:rPr>
        <w:t xml:space="preserve">На реализацию мероприятий программы «Поддержка предпринимательства </w:t>
      </w:r>
      <w:proofErr w:type="gramStart"/>
      <w:r w:rsidRPr="003659EC">
        <w:rPr>
          <w:sz w:val="28"/>
          <w:szCs w:val="28"/>
        </w:rPr>
        <w:t>в</w:t>
      </w:r>
      <w:proofErr w:type="gramEnd"/>
      <w:r w:rsidRPr="003659EC">
        <w:rPr>
          <w:sz w:val="28"/>
          <w:szCs w:val="28"/>
        </w:rPr>
        <w:t xml:space="preserve"> </w:t>
      </w:r>
      <w:proofErr w:type="gramStart"/>
      <w:r w:rsidRPr="003659EC">
        <w:rPr>
          <w:sz w:val="28"/>
          <w:szCs w:val="28"/>
        </w:rPr>
        <w:t>Рубцовском</w:t>
      </w:r>
      <w:proofErr w:type="gramEnd"/>
      <w:r w:rsidRPr="003659EC">
        <w:rPr>
          <w:sz w:val="28"/>
          <w:szCs w:val="28"/>
        </w:rPr>
        <w:t xml:space="preserve"> районе на 2015 – 2020 годы» за 2020 год  из местного бюджета было направлено всего 50 тыс. рублей: на популяризацию роли предпринимательства (</w:t>
      </w:r>
      <w:r w:rsidRPr="003659EC">
        <w:rPr>
          <w:sz w:val="28"/>
          <w:szCs w:val="28"/>
          <w:shd w:val="clear" w:color="auto" w:fill="FFFFFF"/>
        </w:rPr>
        <w:t>конкурсный отбор печатного средства массовой информации для реализации мер, направленных на формирование положительного образа предпринимателя, популяризацию роли предпринимательства)</w:t>
      </w:r>
      <w:r w:rsidRPr="003659EC">
        <w:rPr>
          <w:sz w:val="28"/>
          <w:szCs w:val="28"/>
        </w:rPr>
        <w:t xml:space="preserve">. </w:t>
      </w:r>
    </w:p>
    <w:p w:rsidR="003659EC" w:rsidRPr="003659EC" w:rsidRDefault="003659EC" w:rsidP="003659EC">
      <w:pPr>
        <w:ind w:firstLine="480"/>
        <w:jc w:val="both"/>
        <w:rPr>
          <w:sz w:val="28"/>
          <w:szCs w:val="28"/>
        </w:rPr>
      </w:pPr>
      <w:r w:rsidRPr="003659EC">
        <w:rPr>
          <w:sz w:val="28"/>
          <w:szCs w:val="28"/>
        </w:rPr>
        <w:t xml:space="preserve"> Финансово-кредитная поддержка начинающих субъектов малого и среднего предпринимательства  в 2020 году не оказывалась ввиду отсутствия </w:t>
      </w:r>
      <w:r w:rsidRPr="003659EC">
        <w:rPr>
          <w:sz w:val="28"/>
          <w:szCs w:val="28"/>
        </w:rPr>
        <w:lastRenderedPageBreak/>
        <w:t>кандидатов т.к. в связи со сложной эпидемиологической ситуацией многие побоялись начинать свое дело в этом году.</w:t>
      </w:r>
    </w:p>
    <w:p w:rsidR="003659EC" w:rsidRDefault="003659EC" w:rsidP="003659EC">
      <w:pPr>
        <w:ind w:firstLine="540"/>
        <w:jc w:val="both"/>
        <w:rPr>
          <w:sz w:val="28"/>
          <w:szCs w:val="28"/>
        </w:rPr>
      </w:pPr>
      <w:r w:rsidRPr="003659EC">
        <w:rPr>
          <w:sz w:val="28"/>
          <w:szCs w:val="28"/>
        </w:rPr>
        <w:t xml:space="preserve">Но действующие предприниматели в 2020 году активно пользовались поддержками краевого уровня: от федеральной налоговой службы получили субсидии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3659EC">
        <w:rPr>
          <w:sz w:val="28"/>
          <w:szCs w:val="28"/>
        </w:rPr>
        <w:t>коронавирусной</w:t>
      </w:r>
      <w:proofErr w:type="spellEnd"/>
      <w:r w:rsidRPr="003659EC">
        <w:rPr>
          <w:sz w:val="28"/>
          <w:szCs w:val="28"/>
        </w:rPr>
        <w:t xml:space="preserve"> инфекции в размере 3,6 </w:t>
      </w:r>
      <w:proofErr w:type="spellStart"/>
      <w:proofErr w:type="gramStart"/>
      <w:r w:rsidRPr="003659EC">
        <w:rPr>
          <w:sz w:val="28"/>
          <w:szCs w:val="28"/>
        </w:rPr>
        <w:t>млн</w:t>
      </w:r>
      <w:proofErr w:type="spellEnd"/>
      <w:proofErr w:type="gramEnd"/>
      <w:r w:rsidRPr="003659EC">
        <w:rPr>
          <w:sz w:val="28"/>
          <w:szCs w:val="28"/>
        </w:rPr>
        <w:t xml:space="preserve"> рублей; финансовая поддержка от Министерства сельского хозяйства Алтайского края составила 45,6 </w:t>
      </w:r>
      <w:proofErr w:type="spellStart"/>
      <w:r w:rsidRPr="003659EC">
        <w:rPr>
          <w:sz w:val="28"/>
          <w:szCs w:val="28"/>
        </w:rPr>
        <w:t>млн</w:t>
      </w:r>
      <w:proofErr w:type="spellEnd"/>
      <w:r w:rsidRPr="003659EC">
        <w:rPr>
          <w:sz w:val="28"/>
          <w:szCs w:val="28"/>
        </w:rPr>
        <w:t xml:space="preserve"> рублей; 2 организации воспользовались услугами «Алтайского фонда </w:t>
      </w:r>
      <w:proofErr w:type="spellStart"/>
      <w:r w:rsidRPr="003659EC">
        <w:rPr>
          <w:sz w:val="28"/>
          <w:szCs w:val="28"/>
        </w:rPr>
        <w:t>микрозаймов</w:t>
      </w:r>
      <w:proofErr w:type="spellEnd"/>
      <w:r w:rsidRPr="003659EC">
        <w:rPr>
          <w:sz w:val="28"/>
          <w:szCs w:val="28"/>
        </w:rPr>
        <w:t>» и получили льготные кредитные средства</w:t>
      </w:r>
    </w:p>
    <w:p w:rsidR="003659EC" w:rsidRDefault="003659EC" w:rsidP="003659EC">
      <w:pPr>
        <w:ind w:firstLine="540"/>
        <w:jc w:val="both"/>
        <w:rPr>
          <w:sz w:val="28"/>
          <w:szCs w:val="28"/>
        </w:rPr>
      </w:pPr>
    </w:p>
    <w:p w:rsidR="003659EC" w:rsidRPr="003659EC" w:rsidRDefault="003659EC" w:rsidP="003659EC">
      <w:pPr>
        <w:ind w:firstLine="284"/>
        <w:contextualSpacing/>
        <w:jc w:val="right"/>
        <w:rPr>
          <w:i/>
        </w:rPr>
      </w:pPr>
      <w:r w:rsidRPr="003659EC">
        <w:rPr>
          <w:i/>
        </w:rPr>
        <w:t>КУЛЬТУРА</w:t>
      </w:r>
    </w:p>
    <w:p w:rsidR="003659EC" w:rsidRPr="003659EC" w:rsidRDefault="003659EC" w:rsidP="003659EC">
      <w:pPr>
        <w:ind w:firstLine="284"/>
        <w:contextualSpacing/>
        <w:jc w:val="right"/>
        <w:rPr>
          <w:i/>
          <w:sz w:val="28"/>
          <w:szCs w:val="28"/>
        </w:rPr>
      </w:pPr>
    </w:p>
    <w:p w:rsidR="003659EC" w:rsidRPr="003659EC" w:rsidRDefault="003659EC" w:rsidP="003659EC">
      <w:pPr>
        <w:ind w:firstLine="709"/>
        <w:contextualSpacing/>
        <w:jc w:val="both"/>
        <w:rPr>
          <w:sz w:val="28"/>
          <w:szCs w:val="28"/>
        </w:rPr>
      </w:pPr>
      <w:r w:rsidRPr="003659EC">
        <w:rPr>
          <w:sz w:val="28"/>
          <w:szCs w:val="28"/>
        </w:rPr>
        <w:t xml:space="preserve">На территории </w:t>
      </w:r>
      <w:proofErr w:type="spellStart"/>
      <w:r w:rsidRPr="003659EC">
        <w:rPr>
          <w:sz w:val="28"/>
          <w:szCs w:val="28"/>
        </w:rPr>
        <w:t>Рубцовского</w:t>
      </w:r>
      <w:proofErr w:type="spellEnd"/>
      <w:r w:rsidRPr="003659EC">
        <w:rPr>
          <w:sz w:val="28"/>
          <w:szCs w:val="28"/>
        </w:rPr>
        <w:t xml:space="preserve"> района работает 33 учреждения  культуры клубного типа, 19 библиотек, детская  школа   искусств.  </w:t>
      </w:r>
    </w:p>
    <w:p w:rsidR="003659EC" w:rsidRPr="003659EC" w:rsidRDefault="003659EC" w:rsidP="003659EC">
      <w:pPr>
        <w:pStyle w:val="ae"/>
        <w:ind w:firstLine="709"/>
        <w:contextualSpacing/>
        <w:jc w:val="both"/>
        <w:rPr>
          <w:rFonts w:ascii="Times New Roman" w:hAnsi="Times New Roman"/>
          <w:sz w:val="28"/>
          <w:szCs w:val="28"/>
        </w:rPr>
      </w:pPr>
      <w:r w:rsidRPr="003659EC">
        <w:rPr>
          <w:rFonts w:ascii="Times New Roman" w:hAnsi="Times New Roman"/>
          <w:sz w:val="28"/>
          <w:szCs w:val="28"/>
        </w:rPr>
        <w:t>В 2020 г. из-за сложившейся эпидемиологической обстановки учреждения культуры перешли на дистанционный режим работы, им пришлось отказаться от массовых мероприятий. Несмотря на сложности, культработникам удалось перестроить свою работу, нацелив ее на взаимодействие с аудиторией в социальных сетях, на сайтах учреждений, информационных сервисах.</w:t>
      </w:r>
    </w:p>
    <w:p w:rsidR="003659EC" w:rsidRPr="003659EC" w:rsidRDefault="003659EC" w:rsidP="003659EC">
      <w:pPr>
        <w:pStyle w:val="ae"/>
        <w:ind w:firstLine="709"/>
        <w:contextualSpacing/>
        <w:jc w:val="both"/>
        <w:rPr>
          <w:rFonts w:ascii="Times New Roman" w:hAnsi="Times New Roman"/>
          <w:sz w:val="28"/>
          <w:szCs w:val="28"/>
        </w:rPr>
      </w:pPr>
      <w:r w:rsidRPr="003659EC">
        <w:rPr>
          <w:rFonts w:ascii="Times New Roman" w:hAnsi="Times New Roman"/>
          <w:sz w:val="28"/>
          <w:szCs w:val="28"/>
        </w:rPr>
        <w:t xml:space="preserve">Работники культуры активно ведут работу в </w:t>
      </w:r>
      <w:proofErr w:type="spellStart"/>
      <w:r w:rsidRPr="003659EC">
        <w:rPr>
          <w:rFonts w:ascii="Times New Roman" w:hAnsi="Times New Roman"/>
          <w:sz w:val="28"/>
          <w:szCs w:val="28"/>
        </w:rPr>
        <w:t>онлайн</w:t>
      </w:r>
      <w:proofErr w:type="spellEnd"/>
      <w:r w:rsidRPr="003659EC">
        <w:rPr>
          <w:rFonts w:ascii="Times New Roman" w:hAnsi="Times New Roman"/>
          <w:sz w:val="28"/>
          <w:szCs w:val="28"/>
        </w:rPr>
        <w:t xml:space="preserve"> формате: режиссируют, снимают и размещают в </w:t>
      </w:r>
      <w:proofErr w:type="spellStart"/>
      <w:r w:rsidRPr="003659EC">
        <w:rPr>
          <w:rFonts w:ascii="Times New Roman" w:hAnsi="Times New Roman"/>
          <w:sz w:val="28"/>
          <w:szCs w:val="28"/>
        </w:rPr>
        <w:t>соцсетях</w:t>
      </w:r>
      <w:proofErr w:type="spellEnd"/>
      <w:r w:rsidRPr="003659EC">
        <w:rPr>
          <w:rFonts w:ascii="Times New Roman" w:hAnsi="Times New Roman"/>
          <w:sz w:val="28"/>
          <w:szCs w:val="28"/>
        </w:rPr>
        <w:t xml:space="preserve"> видеоролики с выступлениями творческих коллективов и сольных исполнителей. Подготавливают презентации и мастер-классы, конкурсы, акции и </w:t>
      </w:r>
      <w:proofErr w:type="spellStart"/>
      <w:r w:rsidRPr="003659EC">
        <w:rPr>
          <w:rFonts w:ascii="Times New Roman" w:hAnsi="Times New Roman"/>
          <w:sz w:val="28"/>
          <w:szCs w:val="28"/>
        </w:rPr>
        <w:t>флешмобы</w:t>
      </w:r>
      <w:proofErr w:type="spellEnd"/>
      <w:r w:rsidRPr="003659EC">
        <w:rPr>
          <w:rFonts w:ascii="Times New Roman" w:hAnsi="Times New Roman"/>
          <w:sz w:val="28"/>
          <w:szCs w:val="28"/>
        </w:rPr>
        <w:t>.</w:t>
      </w:r>
    </w:p>
    <w:p w:rsidR="003659EC" w:rsidRPr="003659EC" w:rsidRDefault="003659EC" w:rsidP="003659EC">
      <w:pPr>
        <w:pStyle w:val="ae"/>
        <w:ind w:firstLine="709"/>
        <w:contextualSpacing/>
        <w:jc w:val="both"/>
        <w:rPr>
          <w:rFonts w:ascii="Times New Roman" w:hAnsi="Times New Roman"/>
          <w:sz w:val="28"/>
          <w:szCs w:val="28"/>
        </w:rPr>
      </w:pPr>
      <w:r w:rsidRPr="003659EC">
        <w:rPr>
          <w:rFonts w:ascii="Times New Roman" w:hAnsi="Times New Roman"/>
          <w:sz w:val="28"/>
          <w:szCs w:val="28"/>
        </w:rPr>
        <w:t xml:space="preserve">Участники художественной самодеятельности приняли участие в 23 всероссийских, региональных, краевых </w:t>
      </w:r>
      <w:proofErr w:type="spellStart"/>
      <w:r w:rsidRPr="003659EC">
        <w:rPr>
          <w:rFonts w:ascii="Times New Roman" w:hAnsi="Times New Roman"/>
          <w:sz w:val="28"/>
          <w:szCs w:val="28"/>
        </w:rPr>
        <w:t>онлайн-конкурсах</w:t>
      </w:r>
      <w:proofErr w:type="spellEnd"/>
      <w:r w:rsidRPr="003659EC">
        <w:rPr>
          <w:rFonts w:ascii="Times New Roman" w:hAnsi="Times New Roman"/>
          <w:sz w:val="28"/>
          <w:szCs w:val="28"/>
        </w:rPr>
        <w:t xml:space="preserve"> и фестивалях и  были отмечены дипломами лауреатов, памятными подарками.</w:t>
      </w:r>
    </w:p>
    <w:p w:rsidR="003659EC" w:rsidRPr="003659EC" w:rsidRDefault="003659EC" w:rsidP="003659EC">
      <w:pPr>
        <w:pStyle w:val="ae"/>
        <w:ind w:firstLine="709"/>
        <w:contextualSpacing/>
        <w:jc w:val="both"/>
        <w:rPr>
          <w:rFonts w:ascii="Times New Roman" w:hAnsi="Times New Roman"/>
          <w:sz w:val="28"/>
          <w:szCs w:val="28"/>
        </w:rPr>
      </w:pPr>
      <w:r w:rsidRPr="003659EC">
        <w:rPr>
          <w:rFonts w:ascii="Times New Roman" w:hAnsi="Times New Roman"/>
          <w:sz w:val="28"/>
          <w:szCs w:val="28"/>
        </w:rPr>
        <w:t xml:space="preserve">Также в течение года провели  48 районных мероприятий, из них 32 в </w:t>
      </w:r>
      <w:proofErr w:type="spellStart"/>
      <w:r w:rsidRPr="003659EC">
        <w:rPr>
          <w:rFonts w:ascii="Times New Roman" w:hAnsi="Times New Roman"/>
          <w:sz w:val="28"/>
          <w:szCs w:val="28"/>
        </w:rPr>
        <w:t>онлайн</w:t>
      </w:r>
      <w:proofErr w:type="spellEnd"/>
      <w:r w:rsidRPr="003659EC">
        <w:rPr>
          <w:rFonts w:ascii="Times New Roman" w:hAnsi="Times New Roman"/>
          <w:sz w:val="28"/>
          <w:szCs w:val="28"/>
        </w:rPr>
        <w:t xml:space="preserve"> формате. </w:t>
      </w:r>
    </w:p>
    <w:p w:rsidR="003659EC" w:rsidRPr="003659EC" w:rsidRDefault="003659EC" w:rsidP="003659EC">
      <w:pPr>
        <w:pStyle w:val="ae"/>
        <w:tabs>
          <w:tab w:val="left" w:pos="540"/>
        </w:tabs>
        <w:ind w:firstLine="709"/>
        <w:contextualSpacing/>
        <w:jc w:val="both"/>
        <w:rPr>
          <w:rFonts w:ascii="Times New Roman" w:hAnsi="Times New Roman"/>
          <w:sz w:val="28"/>
          <w:szCs w:val="28"/>
        </w:rPr>
      </w:pPr>
      <w:r w:rsidRPr="003659EC">
        <w:rPr>
          <w:rFonts w:ascii="Times New Roman" w:hAnsi="Times New Roman"/>
          <w:sz w:val="28"/>
          <w:szCs w:val="28"/>
        </w:rPr>
        <w:t xml:space="preserve">В 2020 году ежегодно проводимые встречи  с руководством муниципального образования </w:t>
      </w:r>
      <w:proofErr w:type="spellStart"/>
      <w:r w:rsidRPr="003659EC">
        <w:rPr>
          <w:rFonts w:ascii="Times New Roman" w:hAnsi="Times New Roman"/>
          <w:sz w:val="28"/>
          <w:szCs w:val="28"/>
        </w:rPr>
        <w:t>Рубцовский</w:t>
      </w:r>
      <w:proofErr w:type="spellEnd"/>
      <w:r w:rsidRPr="003659EC">
        <w:rPr>
          <w:rFonts w:ascii="Times New Roman" w:hAnsi="Times New Roman"/>
          <w:sz w:val="28"/>
          <w:szCs w:val="28"/>
        </w:rPr>
        <w:t xml:space="preserve"> район также поменяли свой формат.   Проводились селекторные совещания, видеоконференции, часы прямого провода. На них обсуждались проблемы, которые волнуют работников культуры. Это и сохранность материально-технической базы, необходимость ее  пополнения, оснащения учреждений культуры световой техникой, обеспечение техникой пожарной безопасности, вопросы кадровой политики, оплаты труда и многие другие вопросы.  Ценность таких мероприятий – возможность напрямую задать вопрос руководителям  района и получить ответ по  его решению.                                                                                                                   </w:t>
      </w:r>
    </w:p>
    <w:p w:rsidR="003659EC" w:rsidRPr="003659EC" w:rsidRDefault="003659EC" w:rsidP="003659EC">
      <w:pPr>
        <w:ind w:firstLine="709"/>
        <w:contextualSpacing/>
        <w:jc w:val="both"/>
        <w:rPr>
          <w:sz w:val="28"/>
          <w:szCs w:val="28"/>
        </w:rPr>
      </w:pPr>
      <w:r w:rsidRPr="003659EC">
        <w:rPr>
          <w:sz w:val="28"/>
          <w:szCs w:val="28"/>
        </w:rPr>
        <w:t xml:space="preserve">Проблемным вопросом отрасли является укрепление материально-технической базы клубных учреждений района, в частности капитальные и текущие ремонты (реконструкция кровли, укрепление стен, замена и ремонт </w:t>
      </w:r>
      <w:r w:rsidRPr="003659EC">
        <w:rPr>
          <w:sz w:val="28"/>
          <w:szCs w:val="28"/>
        </w:rPr>
        <w:lastRenderedPageBreak/>
        <w:t xml:space="preserve">окон, дверей, полов). В Рубцовском районе эти проблемы решаются: реконструировано два обелиска воинам, погибшим в годы Великой Отечественной войны (1941-1945 гг.) </w:t>
      </w:r>
      <w:proofErr w:type="gramStart"/>
      <w:r w:rsidRPr="003659EC">
        <w:rPr>
          <w:sz w:val="28"/>
          <w:szCs w:val="28"/>
        </w:rPr>
        <w:t>в</w:t>
      </w:r>
      <w:proofErr w:type="gramEnd"/>
      <w:r w:rsidRPr="003659EC">
        <w:rPr>
          <w:sz w:val="28"/>
          <w:szCs w:val="28"/>
        </w:rPr>
        <w:t xml:space="preserve"> с. Новониколаевка и п. Зеленая Дубрава. Общая стоимость работ превысила 1,3 млн. рублей. Более 1,4 млн. рублей было потрачено на текущие ремонты в домах культуры, 97 тыс. рублей ушло на замену одежды сцены. В ряде домов культуры были заменены входные и пожарные двери, общая сумма более 300 тыс. рублей. В ремонт Самарского дома культуры вложено более 1 млн. рублей. В дом культуры с. </w:t>
      </w:r>
      <w:proofErr w:type="spellStart"/>
      <w:r w:rsidRPr="003659EC">
        <w:rPr>
          <w:sz w:val="28"/>
          <w:szCs w:val="28"/>
        </w:rPr>
        <w:t>Бобково</w:t>
      </w:r>
      <w:proofErr w:type="spellEnd"/>
      <w:r w:rsidRPr="003659EC">
        <w:rPr>
          <w:sz w:val="28"/>
          <w:szCs w:val="28"/>
        </w:rPr>
        <w:t xml:space="preserve"> – более 1,5 млн. рублей. Проведены ремонты крыш в </w:t>
      </w:r>
      <w:proofErr w:type="spellStart"/>
      <w:r w:rsidRPr="003659EC">
        <w:rPr>
          <w:sz w:val="28"/>
          <w:szCs w:val="28"/>
        </w:rPr>
        <w:t>Веселоярском</w:t>
      </w:r>
      <w:proofErr w:type="spellEnd"/>
      <w:r w:rsidRPr="003659EC">
        <w:rPr>
          <w:sz w:val="28"/>
          <w:szCs w:val="28"/>
        </w:rPr>
        <w:t xml:space="preserve"> и </w:t>
      </w:r>
      <w:proofErr w:type="spellStart"/>
      <w:r w:rsidRPr="003659EC">
        <w:rPr>
          <w:sz w:val="28"/>
          <w:szCs w:val="28"/>
        </w:rPr>
        <w:t>Безрукавском</w:t>
      </w:r>
      <w:proofErr w:type="spellEnd"/>
      <w:r w:rsidRPr="003659EC">
        <w:rPr>
          <w:sz w:val="28"/>
          <w:szCs w:val="28"/>
        </w:rPr>
        <w:t xml:space="preserve"> СДК на сумму более 355 тыс. Общие расходы на объекты культуры в 2020 году составили более 7,3 млн. рублей, из которых более 6 млн. рублей было выделено из местного бюджета.</w:t>
      </w:r>
    </w:p>
    <w:p w:rsidR="003659EC" w:rsidRPr="003659EC" w:rsidRDefault="003659EC" w:rsidP="003659EC">
      <w:pPr>
        <w:pStyle w:val="ae"/>
        <w:ind w:firstLine="709"/>
        <w:contextualSpacing/>
        <w:jc w:val="both"/>
        <w:rPr>
          <w:rFonts w:ascii="Times New Roman" w:hAnsi="Times New Roman"/>
          <w:sz w:val="28"/>
          <w:szCs w:val="28"/>
        </w:rPr>
      </w:pPr>
      <w:r w:rsidRPr="003659EC">
        <w:rPr>
          <w:rFonts w:ascii="Times New Roman" w:hAnsi="Times New Roman"/>
          <w:sz w:val="28"/>
          <w:szCs w:val="28"/>
        </w:rPr>
        <w:t xml:space="preserve">Для успешной и плодотворной работы учреждений культуры необходима современная материальная база. </w:t>
      </w:r>
    </w:p>
    <w:p w:rsidR="003659EC" w:rsidRPr="003659EC" w:rsidRDefault="003659EC" w:rsidP="003659EC">
      <w:pPr>
        <w:pStyle w:val="ae"/>
        <w:ind w:firstLine="709"/>
        <w:contextualSpacing/>
        <w:jc w:val="both"/>
        <w:rPr>
          <w:rFonts w:ascii="Times New Roman" w:hAnsi="Times New Roman"/>
          <w:sz w:val="28"/>
          <w:szCs w:val="28"/>
        </w:rPr>
      </w:pPr>
      <w:r w:rsidRPr="003659EC">
        <w:rPr>
          <w:rFonts w:ascii="Times New Roman" w:hAnsi="Times New Roman"/>
          <w:sz w:val="28"/>
          <w:szCs w:val="28"/>
        </w:rPr>
        <w:t xml:space="preserve">В современной библиотечной деятельности основными средствами работы являются – библиотечный фонд, технические средства и персонал. </w:t>
      </w:r>
    </w:p>
    <w:p w:rsidR="003659EC" w:rsidRPr="003659EC" w:rsidRDefault="003659EC" w:rsidP="003659EC">
      <w:pPr>
        <w:pStyle w:val="ae"/>
        <w:ind w:firstLine="709"/>
        <w:contextualSpacing/>
        <w:jc w:val="both"/>
        <w:rPr>
          <w:rFonts w:ascii="Times New Roman" w:hAnsi="Times New Roman"/>
          <w:sz w:val="28"/>
          <w:szCs w:val="28"/>
        </w:rPr>
      </w:pPr>
      <w:r w:rsidRPr="003659EC">
        <w:rPr>
          <w:rFonts w:ascii="Times New Roman" w:hAnsi="Times New Roman"/>
          <w:sz w:val="28"/>
          <w:szCs w:val="28"/>
        </w:rPr>
        <w:t xml:space="preserve">Самым важным и необходимым техническим средством является компьютер. В 2020 г. во все сельские библиотеки района были  приобретены и подключены к сети Интернет новые компьютеры. Сумма расходов составила 637 тысяч рублей.  С получением компьютеров в сельских библиотеках района появилось бесплатное компьютерное рабочее место для читателей, где они могут почитать </w:t>
      </w:r>
      <w:proofErr w:type="spellStart"/>
      <w:r w:rsidRPr="003659EC">
        <w:rPr>
          <w:rFonts w:ascii="Times New Roman" w:hAnsi="Times New Roman"/>
          <w:sz w:val="28"/>
          <w:szCs w:val="28"/>
        </w:rPr>
        <w:t>онлайн</w:t>
      </w:r>
      <w:proofErr w:type="spellEnd"/>
      <w:r w:rsidRPr="003659EC">
        <w:rPr>
          <w:rFonts w:ascii="Times New Roman" w:hAnsi="Times New Roman"/>
          <w:sz w:val="28"/>
          <w:szCs w:val="28"/>
        </w:rPr>
        <w:t xml:space="preserve"> книгу или найти информацию в сетевых ресурсах.</w:t>
      </w:r>
    </w:p>
    <w:p w:rsidR="003659EC" w:rsidRPr="003659EC" w:rsidRDefault="003659EC" w:rsidP="003659EC">
      <w:pPr>
        <w:pStyle w:val="ae"/>
        <w:ind w:firstLine="709"/>
        <w:contextualSpacing/>
        <w:jc w:val="both"/>
        <w:rPr>
          <w:rFonts w:ascii="Times New Roman" w:hAnsi="Times New Roman"/>
          <w:sz w:val="28"/>
          <w:szCs w:val="28"/>
        </w:rPr>
      </w:pPr>
      <w:r w:rsidRPr="003659EC">
        <w:rPr>
          <w:rFonts w:ascii="Times New Roman" w:hAnsi="Times New Roman"/>
          <w:sz w:val="28"/>
          <w:szCs w:val="28"/>
        </w:rPr>
        <w:t>В текущем году на средства районного  бюджета были приобретены книги и  оформлена подписка в сельские библиотеки на сумму 212 тыс. рублей. Для оснащения оборудованием  сельских  учреждений культуры в 2020 году была приобретена звуковая аппаратура и осветительная техника  на сумму 197 тыс. рублей.</w:t>
      </w:r>
    </w:p>
    <w:p w:rsidR="003659EC" w:rsidRPr="003659EC" w:rsidRDefault="003659EC" w:rsidP="003659EC">
      <w:pPr>
        <w:ind w:firstLine="540"/>
        <w:jc w:val="both"/>
        <w:rPr>
          <w:sz w:val="28"/>
          <w:szCs w:val="28"/>
        </w:rPr>
      </w:pPr>
    </w:p>
    <w:p w:rsidR="00B667C1" w:rsidRDefault="00736AD9" w:rsidP="00B667C1">
      <w:pPr>
        <w:ind w:firstLine="540"/>
        <w:jc w:val="right"/>
        <w:rPr>
          <w:i/>
        </w:rPr>
      </w:pPr>
      <w:r w:rsidRPr="003659EC">
        <w:rPr>
          <w:sz w:val="28"/>
          <w:szCs w:val="28"/>
        </w:rPr>
        <w:t> </w:t>
      </w:r>
      <w:r w:rsidR="00B667C1">
        <w:rPr>
          <w:i/>
        </w:rPr>
        <w:t>МОЛОДЕЖЬ</w:t>
      </w:r>
    </w:p>
    <w:p w:rsidR="00B667C1" w:rsidRPr="001032F9" w:rsidRDefault="00B667C1" w:rsidP="00B667C1">
      <w:pPr>
        <w:ind w:firstLine="540"/>
        <w:jc w:val="right"/>
        <w:rPr>
          <w:i/>
        </w:rPr>
      </w:pPr>
    </w:p>
    <w:p w:rsidR="00B667C1" w:rsidRPr="00223BD6" w:rsidRDefault="00B667C1" w:rsidP="00B667C1">
      <w:pPr>
        <w:ind w:firstLine="709"/>
        <w:jc w:val="both"/>
        <w:rPr>
          <w:sz w:val="28"/>
          <w:szCs w:val="28"/>
        </w:rPr>
      </w:pPr>
      <w:r>
        <w:rPr>
          <w:sz w:val="28"/>
          <w:szCs w:val="28"/>
        </w:rPr>
        <w:t>В 2020 году р</w:t>
      </w:r>
      <w:r w:rsidRPr="00223BD6">
        <w:rPr>
          <w:sz w:val="28"/>
          <w:szCs w:val="28"/>
        </w:rPr>
        <w:t>абота с молодежью в районе проводи</w:t>
      </w:r>
      <w:r>
        <w:rPr>
          <w:sz w:val="28"/>
          <w:szCs w:val="28"/>
        </w:rPr>
        <w:t>лась</w:t>
      </w:r>
      <w:r w:rsidRPr="00223BD6">
        <w:rPr>
          <w:sz w:val="28"/>
          <w:szCs w:val="28"/>
        </w:rPr>
        <w:t xml:space="preserve"> в соответствии с муниципальными программами «Молодежь </w:t>
      </w:r>
      <w:proofErr w:type="spellStart"/>
      <w:r w:rsidRPr="00223BD6">
        <w:rPr>
          <w:sz w:val="28"/>
          <w:szCs w:val="28"/>
        </w:rPr>
        <w:t>Рубцовского</w:t>
      </w:r>
      <w:proofErr w:type="spellEnd"/>
      <w:r w:rsidRPr="00223BD6">
        <w:rPr>
          <w:sz w:val="28"/>
          <w:szCs w:val="28"/>
        </w:rPr>
        <w:t xml:space="preserve"> района» на 2015-2020 годы, «Обеспечение жильем молодых семей </w:t>
      </w:r>
      <w:proofErr w:type="gramStart"/>
      <w:r w:rsidRPr="00223BD6">
        <w:rPr>
          <w:sz w:val="28"/>
          <w:szCs w:val="28"/>
        </w:rPr>
        <w:t>в</w:t>
      </w:r>
      <w:proofErr w:type="gramEnd"/>
      <w:r w:rsidRPr="00223BD6">
        <w:rPr>
          <w:sz w:val="28"/>
          <w:szCs w:val="28"/>
        </w:rPr>
        <w:t xml:space="preserve"> </w:t>
      </w:r>
      <w:proofErr w:type="gramStart"/>
      <w:r w:rsidRPr="00223BD6">
        <w:rPr>
          <w:sz w:val="28"/>
          <w:szCs w:val="28"/>
        </w:rPr>
        <w:t>Рубцовском</w:t>
      </w:r>
      <w:proofErr w:type="gramEnd"/>
      <w:r w:rsidRPr="00223BD6">
        <w:rPr>
          <w:sz w:val="28"/>
          <w:szCs w:val="28"/>
        </w:rPr>
        <w:t xml:space="preserve"> районе» на 2015-2020 годы, «Комплексные меры противодействия злоупотреблению наркотиками и их незаконному обороту в Рубцовском районе» на 2015-2020 годы. </w:t>
      </w:r>
    </w:p>
    <w:p w:rsidR="00B667C1" w:rsidRPr="00223BD6" w:rsidRDefault="00B667C1" w:rsidP="00B667C1">
      <w:pPr>
        <w:ind w:firstLine="709"/>
        <w:jc w:val="both"/>
        <w:rPr>
          <w:sz w:val="28"/>
          <w:szCs w:val="28"/>
        </w:rPr>
      </w:pPr>
      <w:r w:rsidRPr="00223BD6">
        <w:rPr>
          <w:sz w:val="28"/>
          <w:szCs w:val="28"/>
        </w:rPr>
        <w:t xml:space="preserve">Благодаря этим программам и средствам, предусмотренным на их реализацию, молодежь района участвует в международных, Всероссийских, региональных форумах и слетах. В рамках программ проводятся районные патриотические мероприятия, военно-спортивные игры, конкурсы и молодежные акции. Молодые семьи решают жилищные вопросы при помощи социальной выплаты, выделяемой в рамках жилищной программы. </w:t>
      </w:r>
    </w:p>
    <w:p w:rsidR="00B667C1" w:rsidRPr="00223BD6" w:rsidRDefault="00B667C1" w:rsidP="00B667C1">
      <w:pPr>
        <w:ind w:firstLine="709"/>
        <w:jc w:val="both"/>
        <w:rPr>
          <w:sz w:val="28"/>
          <w:szCs w:val="28"/>
        </w:rPr>
      </w:pPr>
      <w:r>
        <w:rPr>
          <w:sz w:val="28"/>
          <w:szCs w:val="28"/>
        </w:rPr>
        <w:t>В 2020</w:t>
      </w:r>
      <w:r w:rsidRPr="00223BD6">
        <w:rPr>
          <w:sz w:val="28"/>
          <w:szCs w:val="28"/>
        </w:rPr>
        <w:t xml:space="preserve"> году по программе обеспечению жильем молодых семей </w:t>
      </w:r>
      <w:proofErr w:type="gramStart"/>
      <w:r w:rsidRPr="00223BD6">
        <w:rPr>
          <w:sz w:val="28"/>
          <w:szCs w:val="28"/>
        </w:rPr>
        <w:t>в</w:t>
      </w:r>
      <w:proofErr w:type="gramEnd"/>
      <w:r w:rsidRPr="00223BD6">
        <w:rPr>
          <w:sz w:val="28"/>
          <w:szCs w:val="28"/>
        </w:rPr>
        <w:t xml:space="preserve"> </w:t>
      </w:r>
      <w:proofErr w:type="gramStart"/>
      <w:r w:rsidRPr="00223BD6">
        <w:rPr>
          <w:sz w:val="28"/>
          <w:szCs w:val="28"/>
        </w:rPr>
        <w:t>Рубцовском</w:t>
      </w:r>
      <w:proofErr w:type="gramEnd"/>
      <w:r w:rsidRPr="00223BD6">
        <w:rPr>
          <w:sz w:val="28"/>
          <w:szCs w:val="28"/>
        </w:rPr>
        <w:t xml:space="preserve"> районе социальную выплату получил</w:t>
      </w:r>
      <w:r>
        <w:rPr>
          <w:sz w:val="28"/>
          <w:szCs w:val="28"/>
        </w:rPr>
        <w:t>а</w:t>
      </w:r>
      <w:r w:rsidRPr="00223BD6">
        <w:rPr>
          <w:sz w:val="28"/>
          <w:szCs w:val="28"/>
        </w:rPr>
        <w:t xml:space="preserve"> </w:t>
      </w:r>
      <w:r>
        <w:rPr>
          <w:sz w:val="28"/>
          <w:szCs w:val="28"/>
        </w:rPr>
        <w:t>1</w:t>
      </w:r>
      <w:r w:rsidRPr="00223BD6">
        <w:rPr>
          <w:sz w:val="28"/>
          <w:szCs w:val="28"/>
        </w:rPr>
        <w:t xml:space="preserve"> многодетн</w:t>
      </w:r>
      <w:r>
        <w:rPr>
          <w:sz w:val="28"/>
          <w:szCs w:val="28"/>
        </w:rPr>
        <w:t>ая молодая</w:t>
      </w:r>
      <w:r w:rsidRPr="00223BD6">
        <w:rPr>
          <w:sz w:val="28"/>
          <w:szCs w:val="28"/>
        </w:rPr>
        <w:t xml:space="preserve"> </w:t>
      </w:r>
      <w:r w:rsidRPr="00223BD6">
        <w:rPr>
          <w:sz w:val="28"/>
          <w:szCs w:val="28"/>
        </w:rPr>
        <w:lastRenderedPageBreak/>
        <w:t>семь</w:t>
      </w:r>
      <w:r>
        <w:rPr>
          <w:sz w:val="28"/>
          <w:szCs w:val="28"/>
        </w:rPr>
        <w:t>я</w:t>
      </w:r>
      <w:r w:rsidRPr="00223BD6">
        <w:rPr>
          <w:sz w:val="28"/>
          <w:szCs w:val="28"/>
        </w:rPr>
        <w:t xml:space="preserve">. Размер субсидии составил </w:t>
      </w:r>
      <w:r>
        <w:rPr>
          <w:sz w:val="28"/>
          <w:szCs w:val="28"/>
        </w:rPr>
        <w:t>764000</w:t>
      </w:r>
      <w:r w:rsidRPr="00223BD6">
        <w:rPr>
          <w:sz w:val="28"/>
          <w:szCs w:val="28"/>
        </w:rPr>
        <w:t xml:space="preserve"> (</w:t>
      </w:r>
      <w:r>
        <w:rPr>
          <w:sz w:val="28"/>
          <w:szCs w:val="28"/>
        </w:rPr>
        <w:t xml:space="preserve">семьсот шестьдесят четыре </w:t>
      </w:r>
      <w:r w:rsidRPr="00223BD6">
        <w:rPr>
          <w:sz w:val="28"/>
          <w:szCs w:val="28"/>
        </w:rPr>
        <w:t>тысяч</w:t>
      </w:r>
      <w:r>
        <w:rPr>
          <w:sz w:val="28"/>
          <w:szCs w:val="28"/>
        </w:rPr>
        <w:t>и</w:t>
      </w:r>
      <w:r w:rsidRPr="00223BD6">
        <w:rPr>
          <w:sz w:val="28"/>
          <w:szCs w:val="28"/>
        </w:rPr>
        <w:t>) рублей, из них доля местного бюджета составила 2</w:t>
      </w:r>
      <w:r>
        <w:rPr>
          <w:sz w:val="28"/>
          <w:szCs w:val="28"/>
        </w:rPr>
        <w:t>29200</w:t>
      </w:r>
      <w:r w:rsidRPr="00223BD6">
        <w:rPr>
          <w:sz w:val="28"/>
          <w:szCs w:val="28"/>
        </w:rPr>
        <w:t xml:space="preserve"> (двести </w:t>
      </w:r>
      <w:r>
        <w:rPr>
          <w:sz w:val="28"/>
          <w:szCs w:val="28"/>
        </w:rPr>
        <w:t xml:space="preserve"> двадцать девять тысяч двести</w:t>
      </w:r>
      <w:r w:rsidRPr="00223BD6">
        <w:rPr>
          <w:sz w:val="28"/>
          <w:szCs w:val="28"/>
        </w:rPr>
        <w:t>)  рублей.</w:t>
      </w:r>
    </w:p>
    <w:p w:rsidR="00B667C1" w:rsidRPr="00223BD6" w:rsidRDefault="00B667C1" w:rsidP="00B667C1">
      <w:pPr>
        <w:ind w:firstLine="709"/>
        <w:jc w:val="both"/>
        <w:rPr>
          <w:sz w:val="28"/>
          <w:szCs w:val="28"/>
        </w:rPr>
      </w:pPr>
      <w:r w:rsidRPr="00223BD6">
        <w:rPr>
          <w:sz w:val="28"/>
          <w:szCs w:val="28"/>
        </w:rPr>
        <w:t xml:space="preserve">Работа по развитию гражданской активности молодежи проводится с помощью Молодежного парламента.  Молодые депутаты обсуждают нормативные акты, касающиеся молодежи, принимаемые на районном и краевом уровне, знакомятся с основами делопроизводства, порядком проведения сессий. </w:t>
      </w:r>
      <w:proofErr w:type="gramStart"/>
      <w:r w:rsidRPr="00223BD6">
        <w:rPr>
          <w:sz w:val="28"/>
          <w:szCs w:val="28"/>
        </w:rPr>
        <w:t>Силами молодежного парламента проведен районного молодежный конкурс «Все на выборы», «</w:t>
      </w:r>
      <w:proofErr w:type="spellStart"/>
      <w:r>
        <w:rPr>
          <w:sz w:val="28"/>
          <w:szCs w:val="28"/>
        </w:rPr>
        <w:t>Бреин</w:t>
      </w:r>
      <w:r w:rsidRPr="00223BD6">
        <w:rPr>
          <w:sz w:val="28"/>
          <w:szCs w:val="28"/>
        </w:rPr>
        <w:t>ринг</w:t>
      </w:r>
      <w:proofErr w:type="spellEnd"/>
      <w:r w:rsidRPr="00223BD6">
        <w:rPr>
          <w:sz w:val="28"/>
          <w:szCs w:val="28"/>
        </w:rPr>
        <w:t xml:space="preserve"> по избирательному праву» и др.</w:t>
      </w:r>
      <w:r>
        <w:rPr>
          <w:sz w:val="28"/>
          <w:szCs w:val="28"/>
        </w:rPr>
        <w:t>.</w:t>
      </w:r>
      <w:proofErr w:type="gramEnd"/>
    </w:p>
    <w:p w:rsidR="00B667C1" w:rsidRPr="00223BD6" w:rsidRDefault="00B667C1" w:rsidP="00B667C1">
      <w:pPr>
        <w:ind w:firstLine="709"/>
        <w:jc w:val="both"/>
        <w:rPr>
          <w:sz w:val="28"/>
          <w:szCs w:val="28"/>
        </w:rPr>
      </w:pPr>
      <w:r w:rsidRPr="00223BD6">
        <w:rPr>
          <w:sz w:val="28"/>
          <w:szCs w:val="28"/>
        </w:rPr>
        <w:t>В</w:t>
      </w:r>
      <w:r>
        <w:rPr>
          <w:sz w:val="28"/>
          <w:szCs w:val="28"/>
        </w:rPr>
        <w:t xml:space="preserve"> 2020</w:t>
      </w:r>
      <w:r w:rsidRPr="00223BD6">
        <w:rPr>
          <w:sz w:val="28"/>
          <w:szCs w:val="28"/>
        </w:rPr>
        <w:t xml:space="preserve"> году молодежь </w:t>
      </w:r>
      <w:proofErr w:type="spellStart"/>
      <w:r w:rsidRPr="00223BD6">
        <w:rPr>
          <w:sz w:val="28"/>
          <w:szCs w:val="28"/>
        </w:rPr>
        <w:t>Рубцовского</w:t>
      </w:r>
      <w:proofErr w:type="spellEnd"/>
      <w:r w:rsidRPr="00223BD6">
        <w:rPr>
          <w:sz w:val="28"/>
          <w:szCs w:val="28"/>
        </w:rPr>
        <w:t xml:space="preserve"> района активно принимала участие в межрайонных, краевых и всероссийских мероприятиях. </w:t>
      </w:r>
      <w:r>
        <w:rPr>
          <w:sz w:val="28"/>
          <w:szCs w:val="28"/>
        </w:rPr>
        <w:t xml:space="preserve">В связи с ограничительными </w:t>
      </w:r>
      <w:proofErr w:type="gramStart"/>
      <w:r>
        <w:rPr>
          <w:sz w:val="28"/>
          <w:szCs w:val="28"/>
        </w:rPr>
        <w:t>мерами</w:t>
      </w:r>
      <w:proofErr w:type="gramEnd"/>
      <w:r>
        <w:rPr>
          <w:sz w:val="28"/>
          <w:szCs w:val="28"/>
        </w:rPr>
        <w:t xml:space="preserve"> связанными с распространением </w:t>
      </w:r>
      <w:proofErr w:type="spellStart"/>
      <w:r>
        <w:rPr>
          <w:sz w:val="28"/>
          <w:szCs w:val="28"/>
        </w:rPr>
        <w:t>короновирусной</w:t>
      </w:r>
      <w:proofErr w:type="spellEnd"/>
      <w:r>
        <w:rPr>
          <w:sz w:val="28"/>
          <w:szCs w:val="28"/>
        </w:rPr>
        <w:t xml:space="preserve"> инфекции мероприятия были проведены в формате </w:t>
      </w:r>
      <w:proofErr w:type="spellStart"/>
      <w:r>
        <w:rPr>
          <w:sz w:val="28"/>
          <w:szCs w:val="28"/>
        </w:rPr>
        <w:t>онлайн</w:t>
      </w:r>
      <w:proofErr w:type="spellEnd"/>
      <w:r>
        <w:rPr>
          <w:sz w:val="28"/>
          <w:szCs w:val="28"/>
        </w:rPr>
        <w:t>.</w:t>
      </w:r>
    </w:p>
    <w:p w:rsidR="00B667C1" w:rsidRPr="00223BD6" w:rsidRDefault="00B667C1" w:rsidP="00B667C1">
      <w:pPr>
        <w:ind w:firstLine="709"/>
        <w:jc w:val="both"/>
        <w:rPr>
          <w:sz w:val="28"/>
          <w:szCs w:val="28"/>
        </w:rPr>
      </w:pPr>
      <w:r w:rsidRPr="00223BD6">
        <w:rPr>
          <w:sz w:val="28"/>
          <w:szCs w:val="28"/>
        </w:rPr>
        <w:t xml:space="preserve">В </w:t>
      </w:r>
      <w:r>
        <w:rPr>
          <w:sz w:val="28"/>
          <w:szCs w:val="28"/>
        </w:rPr>
        <w:t>сентябре 2020</w:t>
      </w:r>
      <w:r w:rsidRPr="00223BD6">
        <w:rPr>
          <w:sz w:val="28"/>
          <w:szCs w:val="28"/>
        </w:rPr>
        <w:t xml:space="preserve"> года команда </w:t>
      </w:r>
      <w:proofErr w:type="spellStart"/>
      <w:r w:rsidRPr="00223BD6">
        <w:rPr>
          <w:sz w:val="28"/>
          <w:szCs w:val="28"/>
        </w:rPr>
        <w:t>Рубцовского</w:t>
      </w:r>
      <w:proofErr w:type="spellEnd"/>
      <w:r w:rsidRPr="00223BD6">
        <w:rPr>
          <w:sz w:val="28"/>
          <w:szCs w:val="28"/>
        </w:rPr>
        <w:t xml:space="preserve"> района участвовала в международном молодежном</w:t>
      </w:r>
      <w:r>
        <w:rPr>
          <w:sz w:val="28"/>
          <w:szCs w:val="28"/>
        </w:rPr>
        <w:t xml:space="preserve"> управленческом форуме «АТР-2020</w:t>
      </w:r>
      <w:r w:rsidRPr="00223BD6">
        <w:rPr>
          <w:sz w:val="28"/>
          <w:szCs w:val="28"/>
        </w:rPr>
        <w:t>: Алтай. Территория развития»</w:t>
      </w:r>
      <w:r>
        <w:rPr>
          <w:sz w:val="28"/>
          <w:szCs w:val="28"/>
        </w:rPr>
        <w:t>.</w:t>
      </w:r>
      <w:r w:rsidRPr="00223BD6">
        <w:rPr>
          <w:sz w:val="28"/>
          <w:szCs w:val="28"/>
        </w:rPr>
        <w:t xml:space="preserve"> В </w:t>
      </w:r>
      <w:r>
        <w:rPr>
          <w:sz w:val="28"/>
          <w:szCs w:val="28"/>
        </w:rPr>
        <w:t xml:space="preserve">ноябре </w:t>
      </w:r>
      <w:r w:rsidRPr="00223BD6">
        <w:rPr>
          <w:sz w:val="28"/>
          <w:szCs w:val="28"/>
        </w:rPr>
        <w:t xml:space="preserve">2019 года молодежь района приняла участие во </w:t>
      </w:r>
      <w:r>
        <w:rPr>
          <w:sz w:val="28"/>
          <w:szCs w:val="28"/>
        </w:rPr>
        <w:t>В</w:t>
      </w:r>
      <w:r w:rsidRPr="00223BD6">
        <w:rPr>
          <w:sz w:val="28"/>
          <w:szCs w:val="28"/>
        </w:rPr>
        <w:t xml:space="preserve">сероссийском слете сельской молодежи, в слете </w:t>
      </w:r>
      <w:r>
        <w:rPr>
          <w:sz w:val="28"/>
          <w:szCs w:val="28"/>
        </w:rPr>
        <w:t>добровольческих объединений Алтайского края</w:t>
      </w:r>
      <w:r w:rsidRPr="00223BD6">
        <w:rPr>
          <w:sz w:val="28"/>
          <w:szCs w:val="28"/>
        </w:rPr>
        <w:t>.</w:t>
      </w:r>
    </w:p>
    <w:p w:rsidR="00B667C1" w:rsidRPr="00223BD6" w:rsidRDefault="00B667C1" w:rsidP="00B667C1">
      <w:pPr>
        <w:ind w:firstLine="709"/>
        <w:jc w:val="both"/>
        <w:rPr>
          <w:sz w:val="28"/>
          <w:szCs w:val="28"/>
        </w:rPr>
      </w:pPr>
      <w:r w:rsidRPr="00223BD6">
        <w:rPr>
          <w:sz w:val="28"/>
          <w:szCs w:val="28"/>
          <w:shd w:val="clear" w:color="auto" w:fill="FFFFFF"/>
        </w:rPr>
        <w:t xml:space="preserve">В районе </w:t>
      </w:r>
      <w:r>
        <w:rPr>
          <w:sz w:val="28"/>
          <w:szCs w:val="28"/>
          <w:shd w:val="clear" w:color="auto" w:fill="FFFFFF"/>
        </w:rPr>
        <w:t>четвертый</w:t>
      </w:r>
      <w:r w:rsidRPr="00223BD6">
        <w:rPr>
          <w:sz w:val="28"/>
          <w:szCs w:val="28"/>
          <w:shd w:val="clear" w:color="auto" w:fill="FFFFFF"/>
        </w:rPr>
        <w:t xml:space="preserve"> год проводится конкурс социально значимых проектов на предоставление грантов Главы района в сфере молодежной политики.  </w:t>
      </w:r>
      <w:r w:rsidRPr="00223BD6">
        <w:rPr>
          <w:sz w:val="28"/>
          <w:szCs w:val="28"/>
        </w:rPr>
        <w:t>В результате конкурса</w:t>
      </w:r>
      <w:r>
        <w:rPr>
          <w:sz w:val="28"/>
          <w:szCs w:val="28"/>
        </w:rPr>
        <w:t xml:space="preserve"> 2020 года </w:t>
      </w:r>
      <w:r w:rsidRPr="00223BD6">
        <w:rPr>
          <w:sz w:val="28"/>
          <w:szCs w:val="28"/>
        </w:rPr>
        <w:t xml:space="preserve"> были определены три </w:t>
      </w:r>
      <w:proofErr w:type="gramStart"/>
      <w:r w:rsidRPr="00223BD6">
        <w:rPr>
          <w:sz w:val="28"/>
          <w:szCs w:val="28"/>
        </w:rPr>
        <w:t>победителя</w:t>
      </w:r>
      <w:proofErr w:type="gramEnd"/>
      <w:r w:rsidRPr="00223BD6">
        <w:rPr>
          <w:sz w:val="28"/>
          <w:szCs w:val="28"/>
        </w:rPr>
        <w:t>: которые получили финансовую поддержку на реализацию своих проектов.</w:t>
      </w:r>
      <w:r>
        <w:rPr>
          <w:sz w:val="28"/>
          <w:szCs w:val="28"/>
        </w:rPr>
        <w:t xml:space="preserve"> В 2020 году сумма гранта увеличена до 10 тысяч рублей. </w:t>
      </w:r>
      <w:r w:rsidRPr="00223BD6">
        <w:rPr>
          <w:sz w:val="28"/>
          <w:szCs w:val="28"/>
        </w:rPr>
        <w:t xml:space="preserve"> Цель конкурса  </w:t>
      </w:r>
      <w:r w:rsidRPr="00223BD6">
        <w:rPr>
          <w:spacing w:val="-1"/>
          <w:sz w:val="28"/>
          <w:szCs w:val="28"/>
        </w:rPr>
        <w:t xml:space="preserve">привлечения талантливой молодежи в процесс разработки и реализации стратегических направлений </w:t>
      </w:r>
      <w:r w:rsidRPr="00223BD6">
        <w:rPr>
          <w:sz w:val="28"/>
          <w:szCs w:val="28"/>
        </w:rPr>
        <w:t xml:space="preserve">развития </w:t>
      </w:r>
      <w:proofErr w:type="spellStart"/>
      <w:r w:rsidRPr="00223BD6">
        <w:rPr>
          <w:sz w:val="28"/>
          <w:szCs w:val="28"/>
        </w:rPr>
        <w:t>Рубцовского</w:t>
      </w:r>
      <w:proofErr w:type="spellEnd"/>
      <w:r w:rsidRPr="00223BD6">
        <w:rPr>
          <w:sz w:val="28"/>
          <w:szCs w:val="28"/>
        </w:rPr>
        <w:t xml:space="preserve"> района.</w:t>
      </w:r>
    </w:p>
    <w:p w:rsidR="00B667C1" w:rsidRPr="00223BD6" w:rsidRDefault="00B667C1" w:rsidP="00B667C1">
      <w:pPr>
        <w:ind w:firstLine="709"/>
        <w:jc w:val="both"/>
        <w:rPr>
          <w:sz w:val="28"/>
          <w:szCs w:val="28"/>
        </w:rPr>
      </w:pPr>
      <w:r w:rsidRPr="00223BD6">
        <w:rPr>
          <w:sz w:val="28"/>
          <w:szCs w:val="28"/>
        </w:rPr>
        <w:t>В целях патриотического воспитания молодежи, развития добровольчества проведены ряд акций. Проведена районная молодежная акция по очистке от снега сельских памятников  воинам, погибшим в годы Великой Отечественной войны. Проведены акции «Георгиевская ленточка», «Наша общая победа», «Дорога к обелиску»</w:t>
      </w:r>
      <w:r>
        <w:rPr>
          <w:sz w:val="28"/>
          <w:szCs w:val="28"/>
        </w:rPr>
        <w:t>, «День неизвестного солдата», «День Героев Отечества» и другие</w:t>
      </w:r>
      <w:r w:rsidRPr="00223BD6">
        <w:rPr>
          <w:sz w:val="28"/>
          <w:szCs w:val="28"/>
        </w:rPr>
        <w:t>.</w:t>
      </w:r>
    </w:p>
    <w:p w:rsidR="00B667C1" w:rsidRDefault="00B667C1" w:rsidP="00B667C1">
      <w:pPr>
        <w:ind w:firstLine="709"/>
        <w:jc w:val="both"/>
        <w:rPr>
          <w:sz w:val="28"/>
          <w:szCs w:val="28"/>
        </w:rPr>
      </w:pPr>
      <w:r w:rsidRPr="00223BD6">
        <w:rPr>
          <w:sz w:val="28"/>
          <w:szCs w:val="28"/>
        </w:rPr>
        <w:t>В целях экологического воспитания молодежи проведена молодежная акция «Чистый берег»,  «Зеленая весна 20</w:t>
      </w:r>
      <w:r>
        <w:rPr>
          <w:sz w:val="28"/>
          <w:szCs w:val="28"/>
        </w:rPr>
        <w:t>20</w:t>
      </w:r>
      <w:r w:rsidRPr="00223BD6">
        <w:rPr>
          <w:sz w:val="28"/>
          <w:szCs w:val="28"/>
        </w:rPr>
        <w:t xml:space="preserve">». </w:t>
      </w:r>
    </w:p>
    <w:p w:rsidR="00B667C1" w:rsidRPr="00C20BFB" w:rsidRDefault="00B667C1" w:rsidP="00B667C1">
      <w:pPr>
        <w:ind w:firstLine="709"/>
        <w:jc w:val="both"/>
        <w:rPr>
          <w:color w:val="000000"/>
          <w:sz w:val="28"/>
          <w:szCs w:val="28"/>
        </w:rPr>
      </w:pPr>
      <w:r>
        <w:rPr>
          <w:sz w:val="28"/>
          <w:szCs w:val="28"/>
        </w:rPr>
        <w:t xml:space="preserve">В </w:t>
      </w:r>
      <w:r w:rsidRPr="00C20BFB">
        <w:rPr>
          <w:color w:val="000000"/>
          <w:sz w:val="28"/>
          <w:szCs w:val="28"/>
        </w:rPr>
        <w:t>2020 году район второй раз принял участие в реализации проектов поддержки местных инициатив. По итогам конкурса победителями стали 8 проектов. Общая стоимость проектов составила 10229384 рублей, из них средства местного бюджета – 3090302 рублей.</w:t>
      </w:r>
    </w:p>
    <w:p w:rsidR="00B667C1" w:rsidRPr="00C20BFB" w:rsidRDefault="00B667C1" w:rsidP="00B667C1">
      <w:pPr>
        <w:ind w:firstLine="709"/>
        <w:jc w:val="both"/>
        <w:rPr>
          <w:color w:val="000000"/>
          <w:sz w:val="28"/>
          <w:szCs w:val="28"/>
        </w:rPr>
      </w:pPr>
      <w:r w:rsidRPr="00C20BFB">
        <w:rPr>
          <w:color w:val="000000"/>
          <w:sz w:val="28"/>
          <w:szCs w:val="28"/>
        </w:rPr>
        <w:t>Это такие проекты как:</w:t>
      </w:r>
    </w:p>
    <w:p w:rsidR="00B667C1" w:rsidRPr="00C20BFB" w:rsidRDefault="00B667C1" w:rsidP="00B667C1">
      <w:pPr>
        <w:ind w:firstLine="709"/>
        <w:jc w:val="both"/>
        <w:rPr>
          <w:color w:val="000000"/>
          <w:sz w:val="28"/>
          <w:szCs w:val="28"/>
          <w:shd w:val="clear" w:color="auto" w:fill="FFFFFF"/>
        </w:rPr>
      </w:pPr>
      <w:r w:rsidRPr="00C20BFB">
        <w:rPr>
          <w:color w:val="000000"/>
          <w:sz w:val="28"/>
          <w:szCs w:val="28"/>
        </w:rPr>
        <w:t>- «Обустройство спортивной площадки», в п. Зеленая Дубрава (</w:t>
      </w:r>
      <w:r w:rsidRPr="00C20BFB">
        <w:rPr>
          <w:color w:val="000000"/>
          <w:sz w:val="28"/>
          <w:szCs w:val="28"/>
          <w:shd w:val="clear" w:color="auto" w:fill="FFFFFF"/>
        </w:rPr>
        <w:t>2 696 741 руб</w:t>
      </w:r>
      <w:r>
        <w:rPr>
          <w:color w:val="000000"/>
          <w:sz w:val="28"/>
          <w:szCs w:val="28"/>
          <w:shd w:val="clear" w:color="auto" w:fill="FFFFFF"/>
        </w:rPr>
        <w:t>.</w:t>
      </w:r>
      <w:r w:rsidRPr="00C20BFB">
        <w:rPr>
          <w:color w:val="000000"/>
          <w:sz w:val="28"/>
          <w:szCs w:val="28"/>
          <w:shd w:val="clear" w:color="auto" w:fill="FFFFFF"/>
        </w:rPr>
        <w:t>)</w:t>
      </w:r>
    </w:p>
    <w:p w:rsidR="00B667C1" w:rsidRPr="00C20BFB" w:rsidRDefault="00B667C1" w:rsidP="00B667C1">
      <w:pPr>
        <w:ind w:firstLine="709"/>
        <w:jc w:val="both"/>
        <w:rPr>
          <w:color w:val="000000"/>
          <w:sz w:val="28"/>
          <w:szCs w:val="28"/>
        </w:rPr>
      </w:pPr>
      <w:proofErr w:type="gramStart"/>
      <w:r w:rsidRPr="00C20BFB">
        <w:rPr>
          <w:color w:val="000000"/>
          <w:sz w:val="28"/>
          <w:szCs w:val="28"/>
        </w:rPr>
        <w:t>- «Обустройство спортивной площадки», в с. Самарка (1586561 руб</w:t>
      </w:r>
      <w:r>
        <w:rPr>
          <w:color w:val="000000"/>
          <w:sz w:val="28"/>
          <w:szCs w:val="28"/>
        </w:rPr>
        <w:t>.</w:t>
      </w:r>
      <w:r w:rsidRPr="00C20BFB">
        <w:rPr>
          <w:color w:val="000000"/>
          <w:sz w:val="28"/>
          <w:szCs w:val="28"/>
        </w:rPr>
        <w:t>)</w:t>
      </w:r>
      <w:proofErr w:type="gramEnd"/>
    </w:p>
    <w:p w:rsidR="00B667C1" w:rsidRPr="00C20BFB" w:rsidRDefault="00B667C1" w:rsidP="00B667C1">
      <w:pPr>
        <w:ind w:firstLine="709"/>
        <w:jc w:val="both"/>
        <w:rPr>
          <w:bCs/>
          <w:color w:val="000000"/>
          <w:sz w:val="28"/>
          <w:szCs w:val="28"/>
          <w:shd w:val="clear" w:color="auto" w:fill="F3F3F3"/>
        </w:rPr>
      </w:pPr>
      <w:proofErr w:type="gramStart"/>
      <w:r w:rsidRPr="00C20BFB">
        <w:rPr>
          <w:color w:val="000000"/>
          <w:sz w:val="28"/>
          <w:szCs w:val="28"/>
          <w:shd w:val="clear" w:color="auto" w:fill="FFFFFF"/>
        </w:rPr>
        <w:t>- «Обустройство д</w:t>
      </w:r>
      <w:r w:rsidRPr="00C20BFB">
        <w:rPr>
          <w:color w:val="000000"/>
          <w:sz w:val="28"/>
          <w:szCs w:val="28"/>
        </w:rPr>
        <w:t>етской площадки», в с. Новоалександровка (</w:t>
      </w:r>
      <w:r w:rsidRPr="00C20BFB">
        <w:rPr>
          <w:bCs/>
          <w:color w:val="000000"/>
          <w:sz w:val="28"/>
          <w:szCs w:val="28"/>
          <w:shd w:val="clear" w:color="auto" w:fill="F3F3F3"/>
        </w:rPr>
        <w:t>1 495 325 руб</w:t>
      </w:r>
      <w:r>
        <w:rPr>
          <w:bCs/>
          <w:color w:val="000000"/>
          <w:sz w:val="28"/>
          <w:szCs w:val="28"/>
          <w:shd w:val="clear" w:color="auto" w:fill="F3F3F3"/>
        </w:rPr>
        <w:t>.</w:t>
      </w:r>
      <w:r w:rsidRPr="00C20BFB">
        <w:rPr>
          <w:color w:val="000000"/>
          <w:sz w:val="28"/>
          <w:szCs w:val="28"/>
        </w:rPr>
        <w:t>)</w:t>
      </w:r>
      <w:proofErr w:type="gramEnd"/>
    </w:p>
    <w:p w:rsidR="00B667C1" w:rsidRPr="00C20BFB" w:rsidRDefault="00B667C1" w:rsidP="00B667C1">
      <w:pPr>
        <w:ind w:firstLine="709"/>
        <w:jc w:val="both"/>
        <w:rPr>
          <w:color w:val="000000"/>
          <w:sz w:val="28"/>
          <w:szCs w:val="28"/>
          <w:shd w:val="clear" w:color="auto" w:fill="F3F3F3"/>
        </w:rPr>
      </w:pPr>
      <w:r w:rsidRPr="00C20BFB">
        <w:rPr>
          <w:color w:val="000000"/>
          <w:sz w:val="28"/>
          <w:szCs w:val="28"/>
          <w:shd w:val="clear" w:color="auto" w:fill="FFFFFF"/>
        </w:rPr>
        <w:t>- «Обустройство д</w:t>
      </w:r>
      <w:r w:rsidRPr="00C20BFB">
        <w:rPr>
          <w:color w:val="000000"/>
          <w:sz w:val="28"/>
          <w:szCs w:val="28"/>
        </w:rPr>
        <w:t>етской площадки», в п. Зерно (</w:t>
      </w:r>
      <w:r w:rsidRPr="00C20BFB">
        <w:rPr>
          <w:color w:val="000000"/>
          <w:sz w:val="28"/>
          <w:szCs w:val="28"/>
          <w:shd w:val="clear" w:color="auto" w:fill="F3F3F3"/>
        </w:rPr>
        <w:t>608600 руб</w:t>
      </w:r>
      <w:r>
        <w:rPr>
          <w:color w:val="000000"/>
          <w:sz w:val="28"/>
          <w:szCs w:val="28"/>
          <w:shd w:val="clear" w:color="auto" w:fill="F3F3F3"/>
        </w:rPr>
        <w:t>.</w:t>
      </w:r>
      <w:r w:rsidRPr="00C20BFB">
        <w:rPr>
          <w:color w:val="000000"/>
          <w:sz w:val="28"/>
          <w:szCs w:val="28"/>
          <w:shd w:val="clear" w:color="auto" w:fill="F3F3F3"/>
        </w:rPr>
        <w:t>)</w:t>
      </w:r>
    </w:p>
    <w:p w:rsidR="00B667C1" w:rsidRPr="00C20BFB" w:rsidRDefault="00B667C1" w:rsidP="00B667C1">
      <w:pPr>
        <w:ind w:firstLine="709"/>
        <w:jc w:val="both"/>
        <w:rPr>
          <w:bCs/>
          <w:color w:val="000000"/>
          <w:sz w:val="28"/>
          <w:szCs w:val="28"/>
          <w:shd w:val="clear" w:color="auto" w:fill="F3F3F3"/>
        </w:rPr>
      </w:pPr>
      <w:r w:rsidRPr="00C20BFB">
        <w:rPr>
          <w:color w:val="000000"/>
          <w:sz w:val="28"/>
          <w:szCs w:val="28"/>
          <w:shd w:val="clear" w:color="auto" w:fill="FFFFFF"/>
        </w:rPr>
        <w:lastRenderedPageBreak/>
        <w:t>- «Обустройство д</w:t>
      </w:r>
      <w:r w:rsidRPr="00C20BFB">
        <w:rPr>
          <w:color w:val="000000"/>
          <w:sz w:val="28"/>
          <w:szCs w:val="28"/>
        </w:rPr>
        <w:t>етской площадки», в п. Мичуринский  (</w:t>
      </w:r>
      <w:r w:rsidRPr="00C20BFB">
        <w:rPr>
          <w:bCs/>
          <w:color w:val="000000"/>
          <w:sz w:val="28"/>
          <w:szCs w:val="28"/>
          <w:shd w:val="clear" w:color="auto" w:fill="F3F3F3"/>
        </w:rPr>
        <w:t>1178917 руб</w:t>
      </w:r>
      <w:r>
        <w:rPr>
          <w:bCs/>
          <w:color w:val="000000"/>
          <w:sz w:val="28"/>
          <w:szCs w:val="28"/>
          <w:shd w:val="clear" w:color="auto" w:fill="F3F3F3"/>
        </w:rPr>
        <w:t>.</w:t>
      </w:r>
      <w:r w:rsidRPr="00C20BFB">
        <w:rPr>
          <w:bCs/>
          <w:color w:val="000000"/>
          <w:sz w:val="28"/>
          <w:szCs w:val="28"/>
          <w:shd w:val="clear" w:color="auto" w:fill="F3F3F3"/>
        </w:rPr>
        <w:t>)</w:t>
      </w:r>
    </w:p>
    <w:p w:rsidR="00B667C1" w:rsidRPr="00C20BFB" w:rsidRDefault="00B667C1" w:rsidP="00B667C1">
      <w:pPr>
        <w:ind w:firstLine="709"/>
        <w:jc w:val="both"/>
        <w:rPr>
          <w:bCs/>
          <w:color w:val="000000"/>
          <w:sz w:val="28"/>
          <w:szCs w:val="28"/>
        </w:rPr>
      </w:pPr>
      <w:r w:rsidRPr="00C20BFB">
        <w:rPr>
          <w:color w:val="000000"/>
          <w:sz w:val="28"/>
          <w:szCs w:val="28"/>
          <w:shd w:val="clear" w:color="auto" w:fill="FFFFFF"/>
        </w:rPr>
        <w:t xml:space="preserve">- «Благоустройство кладбища» в с. </w:t>
      </w:r>
      <w:proofErr w:type="gramStart"/>
      <w:r w:rsidRPr="00C20BFB">
        <w:rPr>
          <w:color w:val="000000"/>
          <w:sz w:val="28"/>
          <w:szCs w:val="28"/>
          <w:shd w:val="clear" w:color="auto" w:fill="FFFFFF"/>
        </w:rPr>
        <w:t>Большая</w:t>
      </w:r>
      <w:proofErr w:type="gramEnd"/>
      <w:r w:rsidRPr="00C20BFB">
        <w:rPr>
          <w:color w:val="000000"/>
          <w:sz w:val="28"/>
          <w:szCs w:val="28"/>
          <w:shd w:val="clear" w:color="auto" w:fill="FFFFFF"/>
        </w:rPr>
        <w:t xml:space="preserve"> </w:t>
      </w:r>
      <w:proofErr w:type="spellStart"/>
      <w:r w:rsidRPr="00C20BFB">
        <w:rPr>
          <w:color w:val="000000"/>
          <w:sz w:val="28"/>
          <w:szCs w:val="28"/>
          <w:shd w:val="clear" w:color="auto" w:fill="FFFFFF"/>
        </w:rPr>
        <w:t>Шелковка</w:t>
      </w:r>
      <w:proofErr w:type="spellEnd"/>
      <w:r w:rsidRPr="00C20BFB">
        <w:rPr>
          <w:color w:val="000000"/>
          <w:sz w:val="28"/>
          <w:szCs w:val="28"/>
          <w:shd w:val="clear" w:color="auto" w:fill="FFFFFF"/>
        </w:rPr>
        <w:t xml:space="preserve"> (</w:t>
      </w:r>
      <w:r w:rsidRPr="00C20BFB">
        <w:rPr>
          <w:bCs/>
          <w:color w:val="000000"/>
          <w:sz w:val="28"/>
          <w:szCs w:val="28"/>
        </w:rPr>
        <w:t>582 523 руб</w:t>
      </w:r>
      <w:r>
        <w:rPr>
          <w:bCs/>
          <w:color w:val="000000"/>
          <w:sz w:val="28"/>
          <w:szCs w:val="28"/>
        </w:rPr>
        <w:t>.</w:t>
      </w:r>
      <w:r w:rsidRPr="00C20BFB">
        <w:rPr>
          <w:bCs/>
          <w:color w:val="000000"/>
          <w:sz w:val="28"/>
          <w:szCs w:val="28"/>
        </w:rPr>
        <w:t>)</w:t>
      </w:r>
    </w:p>
    <w:p w:rsidR="00B667C1" w:rsidRPr="00C20BFB" w:rsidRDefault="00B667C1" w:rsidP="00B667C1">
      <w:pPr>
        <w:ind w:firstLine="709"/>
        <w:jc w:val="both"/>
        <w:rPr>
          <w:color w:val="000000"/>
          <w:sz w:val="28"/>
          <w:szCs w:val="28"/>
        </w:rPr>
      </w:pPr>
      <w:r w:rsidRPr="00C20BFB">
        <w:rPr>
          <w:color w:val="000000"/>
          <w:sz w:val="28"/>
          <w:szCs w:val="28"/>
          <w:shd w:val="clear" w:color="auto" w:fill="FFFFFF"/>
        </w:rPr>
        <w:t>- «Благоустройство кладбища» в п.  VI Конгресса Коминтерна (</w:t>
      </w:r>
      <w:r w:rsidRPr="00C20BFB">
        <w:rPr>
          <w:color w:val="000000"/>
          <w:sz w:val="28"/>
          <w:szCs w:val="28"/>
        </w:rPr>
        <w:t>996302 руб</w:t>
      </w:r>
      <w:r>
        <w:rPr>
          <w:color w:val="000000"/>
          <w:sz w:val="28"/>
          <w:szCs w:val="28"/>
        </w:rPr>
        <w:t>.</w:t>
      </w:r>
      <w:r w:rsidRPr="00C20BFB">
        <w:rPr>
          <w:color w:val="000000"/>
          <w:sz w:val="28"/>
          <w:szCs w:val="28"/>
        </w:rPr>
        <w:t>)</w:t>
      </w:r>
    </w:p>
    <w:p w:rsidR="00B667C1" w:rsidRPr="00C20BFB" w:rsidRDefault="00B667C1" w:rsidP="00B667C1">
      <w:pPr>
        <w:ind w:firstLine="709"/>
        <w:jc w:val="both"/>
        <w:rPr>
          <w:color w:val="000000"/>
          <w:sz w:val="28"/>
          <w:szCs w:val="28"/>
          <w:shd w:val="clear" w:color="auto" w:fill="FFFFFF"/>
        </w:rPr>
      </w:pPr>
      <w:r w:rsidRPr="00C20BFB">
        <w:rPr>
          <w:color w:val="000000"/>
          <w:sz w:val="28"/>
          <w:szCs w:val="28"/>
          <w:shd w:val="clear" w:color="auto" w:fill="FFFFFF"/>
        </w:rPr>
        <w:t>- «</w:t>
      </w:r>
      <w:hyperlink r:id="rId6" w:history="1">
        <w:r w:rsidRPr="00C20BFB">
          <w:rPr>
            <w:rStyle w:val="af1"/>
            <w:color w:val="000000"/>
            <w:sz w:val="28"/>
            <w:szCs w:val="28"/>
            <w:shd w:val="clear" w:color="auto" w:fill="FFFFFF"/>
          </w:rPr>
          <w:t>Обустройство мемориального комплекса</w:t>
        </w:r>
      </w:hyperlink>
      <w:r w:rsidRPr="00C20BFB">
        <w:rPr>
          <w:color w:val="000000"/>
          <w:sz w:val="28"/>
          <w:szCs w:val="28"/>
        </w:rPr>
        <w:t xml:space="preserve">» в с. </w:t>
      </w:r>
      <w:proofErr w:type="spellStart"/>
      <w:r w:rsidRPr="00C20BFB">
        <w:rPr>
          <w:color w:val="000000"/>
          <w:sz w:val="28"/>
          <w:szCs w:val="28"/>
        </w:rPr>
        <w:t>Половинкино</w:t>
      </w:r>
      <w:proofErr w:type="spellEnd"/>
      <w:r w:rsidRPr="00C20BFB">
        <w:rPr>
          <w:color w:val="000000"/>
          <w:sz w:val="28"/>
          <w:szCs w:val="28"/>
        </w:rPr>
        <w:t xml:space="preserve">  (1084415</w:t>
      </w:r>
      <w:r>
        <w:rPr>
          <w:color w:val="000000"/>
          <w:sz w:val="28"/>
          <w:szCs w:val="28"/>
        </w:rPr>
        <w:t xml:space="preserve"> </w:t>
      </w:r>
      <w:r w:rsidRPr="00C20BFB">
        <w:rPr>
          <w:color w:val="000000"/>
          <w:sz w:val="28"/>
          <w:szCs w:val="28"/>
        </w:rPr>
        <w:t>руб</w:t>
      </w:r>
      <w:r>
        <w:rPr>
          <w:color w:val="000000"/>
          <w:sz w:val="28"/>
          <w:szCs w:val="28"/>
        </w:rPr>
        <w:t>.</w:t>
      </w:r>
      <w:r w:rsidRPr="00C20BFB">
        <w:rPr>
          <w:color w:val="000000"/>
          <w:sz w:val="28"/>
          <w:szCs w:val="28"/>
        </w:rPr>
        <w:t>)</w:t>
      </w:r>
    </w:p>
    <w:p w:rsidR="00B667C1" w:rsidRPr="003867D5" w:rsidRDefault="00B667C1" w:rsidP="00B667C1">
      <w:pPr>
        <w:ind w:firstLine="709"/>
        <w:jc w:val="right"/>
        <w:rPr>
          <w:i/>
        </w:rPr>
      </w:pPr>
      <w:r w:rsidRPr="003867D5">
        <w:rPr>
          <w:i/>
        </w:rPr>
        <w:t>АРХИВ</w:t>
      </w:r>
    </w:p>
    <w:p w:rsidR="00B667C1" w:rsidRDefault="00B667C1" w:rsidP="00B667C1">
      <w:pPr>
        <w:ind w:firstLine="709"/>
        <w:jc w:val="both"/>
        <w:rPr>
          <w:sz w:val="28"/>
          <w:szCs w:val="28"/>
        </w:rPr>
      </w:pPr>
    </w:p>
    <w:p w:rsidR="00B667C1" w:rsidRPr="00E8294C" w:rsidRDefault="00B667C1" w:rsidP="00B667C1">
      <w:pPr>
        <w:ind w:firstLine="709"/>
        <w:jc w:val="both"/>
        <w:rPr>
          <w:sz w:val="28"/>
          <w:szCs w:val="28"/>
        </w:rPr>
      </w:pPr>
      <w:r w:rsidRPr="00E8294C">
        <w:rPr>
          <w:sz w:val="28"/>
          <w:szCs w:val="28"/>
        </w:rPr>
        <w:t xml:space="preserve">Работа архивного отдела осуществлялась в соответствии с утвержденным годовым планом работы, приказами и указаниями Федерального архивного агентства, указами Губернатора Алтайского края, постановлениями и распоряжениями Правительства Алтайского края.    </w:t>
      </w:r>
    </w:p>
    <w:p w:rsidR="00B667C1" w:rsidRPr="00E8294C" w:rsidRDefault="00B667C1" w:rsidP="00B667C1">
      <w:pPr>
        <w:ind w:firstLine="709"/>
        <w:jc w:val="both"/>
        <w:rPr>
          <w:b/>
          <w:sz w:val="28"/>
          <w:szCs w:val="28"/>
          <w:u w:val="single"/>
        </w:rPr>
      </w:pPr>
      <w:r w:rsidRPr="00E8294C">
        <w:rPr>
          <w:sz w:val="28"/>
          <w:szCs w:val="28"/>
        </w:rPr>
        <w:t xml:space="preserve"> Архивным отделом оказывается муниципальная услуга (внесена в реестр муниципальных услуг): «Информационное обеспечение граждан и юридических лиц на основе документов Архивного фонда Российской Федерации и других архивных документов».</w:t>
      </w:r>
    </w:p>
    <w:p w:rsidR="00B667C1" w:rsidRPr="00E8294C" w:rsidRDefault="00B667C1" w:rsidP="00B667C1">
      <w:pPr>
        <w:pStyle w:val="Standard"/>
        <w:ind w:firstLine="709"/>
        <w:jc w:val="both"/>
        <w:rPr>
          <w:sz w:val="28"/>
          <w:szCs w:val="28"/>
        </w:rPr>
      </w:pPr>
      <w:r w:rsidRPr="00E8294C">
        <w:rPr>
          <w:sz w:val="28"/>
          <w:szCs w:val="28"/>
        </w:rPr>
        <w:t xml:space="preserve">На 01.01.2021 в отделе значится 94 фонда, 26 753 единицы хранения. Количество фотодокументов 421. Количество единиц хранения на бумажной основе 26 332, в том числе: </w:t>
      </w:r>
    </w:p>
    <w:p w:rsidR="00B667C1" w:rsidRPr="00E8294C" w:rsidRDefault="00B667C1" w:rsidP="00B667C1">
      <w:pPr>
        <w:pStyle w:val="Standard"/>
        <w:ind w:firstLine="709"/>
        <w:jc w:val="both"/>
        <w:rPr>
          <w:sz w:val="28"/>
          <w:szCs w:val="28"/>
        </w:rPr>
      </w:pPr>
      <w:r w:rsidRPr="00E8294C">
        <w:rPr>
          <w:sz w:val="28"/>
          <w:szCs w:val="28"/>
        </w:rPr>
        <w:t>- управленческая документация 19 767;</w:t>
      </w:r>
    </w:p>
    <w:p w:rsidR="00B667C1" w:rsidRPr="00E8294C" w:rsidRDefault="00B667C1" w:rsidP="00B667C1">
      <w:pPr>
        <w:pStyle w:val="Standard"/>
        <w:ind w:firstLine="709"/>
        <w:jc w:val="both"/>
        <w:rPr>
          <w:sz w:val="28"/>
          <w:szCs w:val="28"/>
        </w:rPr>
      </w:pPr>
      <w:r w:rsidRPr="00E8294C">
        <w:rPr>
          <w:sz w:val="28"/>
          <w:szCs w:val="28"/>
        </w:rPr>
        <w:t>- документы по личному составу 6</w:t>
      </w:r>
      <w:r>
        <w:rPr>
          <w:sz w:val="28"/>
          <w:szCs w:val="28"/>
        </w:rPr>
        <w:t xml:space="preserve"> </w:t>
      </w:r>
      <w:r w:rsidRPr="00E8294C">
        <w:rPr>
          <w:sz w:val="28"/>
          <w:szCs w:val="28"/>
        </w:rPr>
        <w:t>311;</w:t>
      </w:r>
    </w:p>
    <w:p w:rsidR="00B667C1" w:rsidRPr="00E8294C" w:rsidRDefault="00B667C1" w:rsidP="00B667C1">
      <w:pPr>
        <w:pStyle w:val="Standard"/>
        <w:ind w:firstLine="709"/>
        <w:jc w:val="both"/>
        <w:rPr>
          <w:sz w:val="28"/>
          <w:szCs w:val="28"/>
        </w:rPr>
      </w:pPr>
      <w:r w:rsidRPr="00E8294C">
        <w:rPr>
          <w:sz w:val="28"/>
          <w:szCs w:val="28"/>
        </w:rPr>
        <w:t>- документы личного происхождения</w:t>
      </w:r>
      <w:r>
        <w:rPr>
          <w:sz w:val="28"/>
          <w:szCs w:val="28"/>
        </w:rPr>
        <w:t xml:space="preserve"> </w:t>
      </w:r>
      <w:r w:rsidRPr="00E8294C">
        <w:rPr>
          <w:sz w:val="28"/>
          <w:szCs w:val="28"/>
        </w:rPr>
        <w:t>62;</w:t>
      </w:r>
    </w:p>
    <w:p w:rsidR="00B667C1" w:rsidRPr="00E8294C" w:rsidRDefault="00B667C1" w:rsidP="00B667C1">
      <w:pPr>
        <w:pStyle w:val="Standard"/>
        <w:ind w:firstLine="709"/>
        <w:jc w:val="both"/>
        <w:rPr>
          <w:sz w:val="28"/>
          <w:szCs w:val="28"/>
        </w:rPr>
      </w:pPr>
      <w:r w:rsidRPr="00E8294C">
        <w:rPr>
          <w:sz w:val="28"/>
          <w:szCs w:val="28"/>
        </w:rPr>
        <w:t>- научно техническая документация 192.</w:t>
      </w:r>
    </w:p>
    <w:p w:rsidR="00B667C1" w:rsidRPr="00E8294C" w:rsidRDefault="00B667C1" w:rsidP="00B667C1">
      <w:pPr>
        <w:ind w:firstLine="709"/>
        <w:jc w:val="both"/>
        <w:rPr>
          <w:sz w:val="28"/>
          <w:szCs w:val="28"/>
        </w:rPr>
      </w:pPr>
      <w:r w:rsidRPr="00E8294C">
        <w:rPr>
          <w:sz w:val="28"/>
          <w:szCs w:val="28"/>
        </w:rPr>
        <w:t xml:space="preserve">Все единицы хранения </w:t>
      </w:r>
      <w:proofErr w:type="spellStart"/>
      <w:r w:rsidRPr="00E8294C">
        <w:rPr>
          <w:sz w:val="28"/>
          <w:szCs w:val="28"/>
        </w:rPr>
        <w:t>закартонированы</w:t>
      </w:r>
      <w:proofErr w:type="spellEnd"/>
      <w:r w:rsidRPr="00E8294C">
        <w:rPr>
          <w:sz w:val="28"/>
          <w:szCs w:val="28"/>
        </w:rPr>
        <w:t>, в 2020 году 1</w:t>
      </w:r>
      <w:r>
        <w:rPr>
          <w:sz w:val="28"/>
          <w:szCs w:val="28"/>
        </w:rPr>
        <w:t xml:space="preserve"> </w:t>
      </w:r>
      <w:r w:rsidRPr="00E8294C">
        <w:rPr>
          <w:sz w:val="28"/>
          <w:szCs w:val="28"/>
        </w:rPr>
        <w:t>517 шт.</w:t>
      </w:r>
    </w:p>
    <w:p w:rsidR="00B667C1" w:rsidRDefault="00B667C1" w:rsidP="00B667C1">
      <w:pPr>
        <w:pStyle w:val="Standard"/>
        <w:ind w:firstLine="709"/>
        <w:jc w:val="both"/>
        <w:rPr>
          <w:sz w:val="28"/>
          <w:szCs w:val="28"/>
        </w:rPr>
      </w:pPr>
      <w:r w:rsidRPr="00E8294C">
        <w:rPr>
          <w:sz w:val="28"/>
          <w:szCs w:val="28"/>
        </w:rPr>
        <w:t>В 2020 году принято на хранение 1</w:t>
      </w:r>
      <w:r>
        <w:rPr>
          <w:sz w:val="28"/>
          <w:szCs w:val="28"/>
        </w:rPr>
        <w:t xml:space="preserve"> </w:t>
      </w:r>
      <w:r w:rsidRPr="00E8294C">
        <w:rPr>
          <w:sz w:val="28"/>
          <w:szCs w:val="28"/>
        </w:rPr>
        <w:t>333 единицы хранения, в том числе:</w:t>
      </w:r>
      <w:r>
        <w:rPr>
          <w:sz w:val="28"/>
          <w:szCs w:val="28"/>
        </w:rPr>
        <w:t xml:space="preserve">                         </w:t>
      </w:r>
      <w:r w:rsidRPr="00E8294C">
        <w:rPr>
          <w:sz w:val="28"/>
          <w:szCs w:val="28"/>
        </w:rPr>
        <w:t xml:space="preserve">          </w:t>
      </w:r>
      <w:r>
        <w:rPr>
          <w:sz w:val="28"/>
          <w:szCs w:val="28"/>
        </w:rPr>
        <w:t xml:space="preserve"> </w:t>
      </w:r>
    </w:p>
    <w:p w:rsidR="00B667C1" w:rsidRPr="00E8294C" w:rsidRDefault="00B667C1" w:rsidP="00B667C1">
      <w:pPr>
        <w:pStyle w:val="Standard"/>
        <w:ind w:firstLine="709"/>
        <w:jc w:val="both"/>
        <w:rPr>
          <w:sz w:val="28"/>
          <w:szCs w:val="28"/>
        </w:rPr>
      </w:pPr>
      <w:r w:rsidRPr="00E8294C">
        <w:rPr>
          <w:sz w:val="28"/>
          <w:szCs w:val="28"/>
        </w:rPr>
        <w:t>- фотодокументы 5;</w:t>
      </w:r>
    </w:p>
    <w:p w:rsidR="00B667C1" w:rsidRPr="00E8294C" w:rsidRDefault="00B667C1" w:rsidP="00B667C1">
      <w:pPr>
        <w:pStyle w:val="Standard"/>
        <w:ind w:firstLine="709"/>
        <w:jc w:val="both"/>
        <w:rPr>
          <w:sz w:val="28"/>
          <w:szCs w:val="28"/>
        </w:rPr>
      </w:pPr>
      <w:r w:rsidRPr="00E8294C">
        <w:rPr>
          <w:sz w:val="28"/>
          <w:szCs w:val="28"/>
        </w:rPr>
        <w:t>- управленческая документация 674;</w:t>
      </w:r>
    </w:p>
    <w:p w:rsidR="00B667C1" w:rsidRPr="00E8294C" w:rsidRDefault="00B667C1" w:rsidP="00B667C1">
      <w:pPr>
        <w:pStyle w:val="Standard"/>
        <w:ind w:firstLine="709"/>
        <w:jc w:val="both"/>
        <w:rPr>
          <w:sz w:val="28"/>
          <w:szCs w:val="28"/>
        </w:rPr>
      </w:pPr>
      <w:r w:rsidRPr="00E8294C">
        <w:rPr>
          <w:sz w:val="28"/>
          <w:szCs w:val="28"/>
        </w:rPr>
        <w:t>- документы по личному составу 653(АО «Племенной завод «Овцевод»);</w:t>
      </w:r>
    </w:p>
    <w:p w:rsidR="00B667C1" w:rsidRDefault="00B667C1" w:rsidP="00B667C1">
      <w:pPr>
        <w:ind w:firstLine="709"/>
        <w:jc w:val="both"/>
        <w:rPr>
          <w:sz w:val="28"/>
          <w:szCs w:val="28"/>
        </w:rPr>
      </w:pPr>
      <w:r w:rsidRPr="00E8294C">
        <w:rPr>
          <w:sz w:val="28"/>
          <w:szCs w:val="28"/>
        </w:rPr>
        <w:t xml:space="preserve">- документы личного происхождения 1 (в ранее созданный фонд </w:t>
      </w:r>
      <w:proofErr w:type="gramStart"/>
      <w:r w:rsidRPr="00E8294C">
        <w:rPr>
          <w:sz w:val="28"/>
          <w:szCs w:val="28"/>
        </w:rPr>
        <w:t>Р</w:t>
      </w:r>
      <w:proofErr w:type="gramEnd"/>
      <w:r w:rsidRPr="00E8294C">
        <w:rPr>
          <w:sz w:val="28"/>
          <w:szCs w:val="28"/>
        </w:rPr>
        <w:t xml:space="preserve"> – 72                      «Кузнецов Владимир Владимирович – краевед, журналист».)</w:t>
      </w:r>
    </w:p>
    <w:p w:rsidR="00B667C1" w:rsidRPr="00E8294C" w:rsidRDefault="00B667C1" w:rsidP="00B667C1">
      <w:pPr>
        <w:ind w:firstLine="709"/>
        <w:jc w:val="both"/>
        <w:rPr>
          <w:sz w:val="28"/>
          <w:szCs w:val="28"/>
        </w:rPr>
      </w:pPr>
    </w:p>
    <w:p w:rsidR="00B667C1" w:rsidRPr="00E8294C" w:rsidRDefault="00B667C1" w:rsidP="00B667C1">
      <w:pPr>
        <w:pStyle w:val="Standard"/>
        <w:ind w:firstLine="709"/>
        <w:jc w:val="both"/>
        <w:rPr>
          <w:sz w:val="28"/>
          <w:szCs w:val="28"/>
        </w:rPr>
      </w:pPr>
      <w:r w:rsidRPr="00E8294C">
        <w:rPr>
          <w:sz w:val="28"/>
          <w:szCs w:val="28"/>
        </w:rPr>
        <w:t xml:space="preserve">На 01.01.2021 в списке источников комплектования значится 52 организации. Имеют статус юридических лиц 45. Уменьшение организаций произошло в связи с исключением из списка организаций - источников комплектования АО «Племенной завод «Овцевод» п. Дальний </w:t>
      </w:r>
      <w:proofErr w:type="spellStart"/>
      <w:r w:rsidRPr="00E8294C">
        <w:rPr>
          <w:sz w:val="28"/>
          <w:szCs w:val="28"/>
        </w:rPr>
        <w:t>Рубцовского</w:t>
      </w:r>
      <w:proofErr w:type="spellEnd"/>
      <w:r w:rsidRPr="00E8294C">
        <w:rPr>
          <w:sz w:val="28"/>
          <w:szCs w:val="28"/>
        </w:rPr>
        <w:t xml:space="preserve"> района Алтайского края. </w:t>
      </w:r>
    </w:p>
    <w:p w:rsidR="00B667C1" w:rsidRPr="00E8294C" w:rsidRDefault="00B667C1" w:rsidP="00B667C1">
      <w:pPr>
        <w:pStyle w:val="Standard"/>
        <w:ind w:firstLine="709"/>
        <w:jc w:val="both"/>
        <w:rPr>
          <w:sz w:val="28"/>
          <w:szCs w:val="28"/>
        </w:rPr>
      </w:pPr>
    </w:p>
    <w:p w:rsidR="00B667C1" w:rsidRPr="00E8294C" w:rsidRDefault="00B667C1" w:rsidP="00B667C1">
      <w:pPr>
        <w:ind w:firstLine="709"/>
        <w:jc w:val="both"/>
        <w:rPr>
          <w:sz w:val="28"/>
          <w:szCs w:val="28"/>
        </w:rPr>
      </w:pPr>
      <w:r w:rsidRPr="00E8294C">
        <w:rPr>
          <w:sz w:val="28"/>
          <w:szCs w:val="28"/>
        </w:rPr>
        <w:t>Значительный бюджет времени в 2020 году вновь был потрачен на исполнение запросов. Всего исполнено 1 004 запроса, из них:</w:t>
      </w:r>
    </w:p>
    <w:p w:rsidR="00B667C1" w:rsidRPr="00E8294C" w:rsidRDefault="00B667C1" w:rsidP="00B667C1">
      <w:pPr>
        <w:ind w:firstLine="709"/>
        <w:jc w:val="both"/>
        <w:rPr>
          <w:sz w:val="28"/>
          <w:szCs w:val="28"/>
        </w:rPr>
      </w:pPr>
      <w:r w:rsidRPr="00E8294C">
        <w:rPr>
          <w:sz w:val="28"/>
          <w:szCs w:val="28"/>
        </w:rPr>
        <w:t xml:space="preserve">- </w:t>
      </w:r>
      <w:proofErr w:type="gramStart"/>
      <w:r w:rsidRPr="00E8294C">
        <w:rPr>
          <w:sz w:val="28"/>
          <w:szCs w:val="28"/>
        </w:rPr>
        <w:t>социально-правовые</w:t>
      </w:r>
      <w:proofErr w:type="gramEnd"/>
      <w:r w:rsidRPr="00E8294C">
        <w:rPr>
          <w:sz w:val="28"/>
          <w:szCs w:val="28"/>
        </w:rPr>
        <w:t xml:space="preserve">  790 (с положительным результатом 682);</w:t>
      </w:r>
    </w:p>
    <w:p w:rsidR="00B667C1" w:rsidRPr="00E8294C" w:rsidRDefault="00B667C1" w:rsidP="00B667C1">
      <w:pPr>
        <w:ind w:firstLine="709"/>
        <w:jc w:val="both"/>
        <w:rPr>
          <w:sz w:val="28"/>
          <w:szCs w:val="28"/>
        </w:rPr>
      </w:pPr>
      <w:r w:rsidRPr="00E8294C">
        <w:rPr>
          <w:sz w:val="28"/>
          <w:szCs w:val="28"/>
        </w:rPr>
        <w:t>- тематические 214.</w:t>
      </w:r>
    </w:p>
    <w:p w:rsidR="00B667C1" w:rsidRPr="00E8294C" w:rsidRDefault="00B667C1" w:rsidP="00B667C1">
      <w:pPr>
        <w:ind w:firstLine="709"/>
        <w:jc w:val="both"/>
        <w:rPr>
          <w:sz w:val="28"/>
          <w:szCs w:val="28"/>
        </w:rPr>
      </w:pPr>
      <w:proofErr w:type="gramStart"/>
      <w:r w:rsidRPr="00E8294C">
        <w:rPr>
          <w:sz w:val="28"/>
          <w:szCs w:val="28"/>
        </w:rPr>
        <w:t xml:space="preserve">Приобретены и запущены в эксплуатацию ЭЦП и программное обеспечение </w:t>
      </w:r>
      <w:proofErr w:type="spellStart"/>
      <w:r w:rsidRPr="00E8294C">
        <w:rPr>
          <w:sz w:val="28"/>
          <w:szCs w:val="28"/>
        </w:rPr>
        <w:t>VipNet</w:t>
      </w:r>
      <w:proofErr w:type="spellEnd"/>
      <w:r w:rsidRPr="00E8294C">
        <w:rPr>
          <w:sz w:val="28"/>
          <w:szCs w:val="28"/>
        </w:rPr>
        <w:t xml:space="preserve"> </w:t>
      </w:r>
      <w:proofErr w:type="spellStart"/>
      <w:r w:rsidRPr="00E8294C">
        <w:rPr>
          <w:sz w:val="28"/>
          <w:szCs w:val="28"/>
        </w:rPr>
        <w:t>Client</w:t>
      </w:r>
      <w:proofErr w:type="spellEnd"/>
      <w:r w:rsidRPr="00E8294C">
        <w:rPr>
          <w:sz w:val="28"/>
          <w:szCs w:val="28"/>
        </w:rPr>
        <w:t xml:space="preserve"> «Деловая почта» для электронного взаимодействия с отделением Пенсионного фонда России.</w:t>
      </w:r>
      <w:proofErr w:type="gramEnd"/>
    </w:p>
    <w:p w:rsidR="00B667C1" w:rsidRPr="00E8294C" w:rsidRDefault="00B667C1" w:rsidP="00B667C1">
      <w:pPr>
        <w:ind w:firstLine="709"/>
        <w:jc w:val="both"/>
        <w:rPr>
          <w:sz w:val="28"/>
          <w:szCs w:val="28"/>
        </w:rPr>
      </w:pPr>
      <w:r w:rsidRPr="00E8294C">
        <w:rPr>
          <w:sz w:val="28"/>
          <w:szCs w:val="28"/>
        </w:rPr>
        <w:lastRenderedPageBreak/>
        <w:t>Проводились сплошные проверки наличия документов на бумажной основе (8 310 шт.) и фотодокументов (409 шт.). По результатам проверки произведена выверка комплекта учетных документов, составлены акты и листы проверок (42 шт.).</w:t>
      </w:r>
    </w:p>
    <w:p w:rsidR="00B667C1" w:rsidRPr="00E8294C" w:rsidRDefault="00B667C1" w:rsidP="00B667C1">
      <w:pPr>
        <w:ind w:firstLine="709"/>
        <w:jc w:val="both"/>
        <w:rPr>
          <w:sz w:val="28"/>
          <w:szCs w:val="28"/>
        </w:rPr>
      </w:pPr>
      <w:r w:rsidRPr="00E8294C">
        <w:rPr>
          <w:sz w:val="28"/>
          <w:szCs w:val="28"/>
        </w:rPr>
        <w:t xml:space="preserve">Подготовлены статьи для публикации в Календаре знаменательных и памятных дат и на сайте Администрации </w:t>
      </w:r>
      <w:proofErr w:type="spellStart"/>
      <w:r w:rsidRPr="00E8294C">
        <w:rPr>
          <w:sz w:val="28"/>
          <w:szCs w:val="28"/>
        </w:rPr>
        <w:t>Рубцовского</w:t>
      </w:r>
      <w:proofErr w:type="spellEnd"/>
      <w:r w:rsidRPr="00E8294C">
        <w:rPr>
          <w:sz w:val="28"/>
          <w:szCs w:val="28"/>
        </w:rPr>
        <w:t xml:space="preserve"> района. Темы статей: к 100-летию</w:t>
      </w:r>
      <w:r w:rsidRPr="00E8294C">
        <w:rPr>
          <w:sz w:val="28"/>
          <w:szCs w:val="28"/>
          <w:shd w:val="clear" w:color="auto" w:fill="FFFFFF"/>
        </w:rPr>
        <w:t xml:space="preserve"> АО «Племенной завод «Овцевод» и к </w:t>
      </w:r>
      <w:r w:rsidRPr="00E8294C">
        <w:rPr>
          <w:sz w:val="28"/>
          <w:szCs w:val="28"/>
        </w:rPr>
        <w:t>100-летию</w:t>
      </w:r>
      <w:r w:rsidRPr="00E8294C">
        <w:rPr>
          <w:sz w:val="28"/>
          <w:szCs w:val="28"/>
          <w:shd w:val="clear" w:color="auto" w:fill="FFFFFF"/>
        </w:rPr>
        <w:t xml:space="preserve"> В.И. </w:t>
      </w:r>
      <w:proofErr w:type="spellStart"/>
      <w:r w:rsidRPr="00E8294C">
        <w:rPr>
          <w:sz w:val="28"/>
          <w:szCs w:val="28"/>
          <w:shd w:val="clear" w:color="auto" w:fill="FFFFFF"/>
        </w:rPr>
        <w:t>Турока</w:t>
      </w:r>
      <w:proofErr w:type="spellEnd"/>
      <w:r w:rsidRPr="00E8294C">
        <w:rPr>
          <w:sz w:val="28"/>
          <w:szCs w:val="28"/>
        </w:rPr>
        <w:t>.</w:t>
      </w:r>
    </w:p>
    <w:p w:rsidR="00B667C1" w:rsidRPr="00E8294C" w:rsidRDefault="00B667C1" w:rsidP="00B667C1">
      <w:pPr>
        <w:ind w:firstLine="709"/>
        <w:jc w:val="both"/>
        <w:rPr>
          <w:sz w:val="28"/>
          <w:szCs w:val="28"/>
        </w:rPr>
      </w:pPr>
      <w:r w:rsidRPr="00E8294C">
        <w:rPr>
          <w:sz w:val="28"/>
          <w:szCs w:val="28"/>
        </w:rPr>
        <w:t xml:space="preserve"> Подготовлены для утверждения на ЭПМК Министерства культуры описи дел управленческой документации на 866 дел, согласованы описи дел по личному составу на 102 дела.                                                                                                                                                                                                                                                                                                                                                                                                                        </w:t>
      </w:r>
    </w:p>
    <w:p w:rsidR="00B667C1" w:rsidRPr="00E8294C" w:rsidRDefault="00B667C1" w:rsidP="00B667C1">
      <w:pPr>
        <w:ind w:firstLine="709"/>
        <w:jc w:val="both"/>
        <w:rPr>
          <w:sz w:val="28"/>
          <w:szCs w:val="28"/>
        </w:rPr>
      </w:pPr>
      <w:proofErr w:type="gramStart"/>
      <w:r w:rsidRPr="00E8294C">
        <w:rPr>
          <w:sz w:val="28"/>
          <w:szCs w:val="28"/>
        </w:rPr>
        <w:t>Проводилась работа по оцифровке описей (сканирование и внесение информации об изменениях в составе и объеме фондов, единицы хранения в программу «Архивный фонд» (версия 5.0.5):</w:t>
      </w:r>
      <w:proofErr w:type="gramEnd"/>
    </w:p>
    <w:p w:rsidR="00B667C1" w:rsidRPr="00E8294C" w:rsidRDefault="00B667C1" w:rsidP="00B667C1">
      <w:pPr>
        <w:ind w:firstLine="709"/>
        <w:jc w:val="both"/>
        <w:rPr>
          <w:sz w:val="28"/>
          <w:szCs w:val="28"/>
        </w:rPr>
      </w:pPr>
      <w:r w:rsidRPr="00E8294C">
        <w:rPr>
          <w:sz w:val="28"/>
          <w:szCs w:val="28"/>
        </w:rPr>
        <w:t>- количество единиц хранения в отсканированных описях дел за отчетный период 2</w:t>
      </w:r>
      <w:r>
        <w:rPr>
          <w:sz w:val="28"/>
          <w:szCs w:val="28"/>
        </w:rPr>
        <w:t xml:space="preserve"> </w:t>
      </w:r>
      <w:r w:rsidRPr="00E8294C">
        <w:rPr>
          <w:sz w:val="28"/>
          <w:szCs w:val="28"/>
        </w:rPr>
        <w:t>883 (количество отсканированных описей с нарастающим итогом 70 (51.46%), количество фондов по которым все описи отсканированы с нарастающим итогом 40 (42,56%), количество ед. хранения в отсканированных описях с нарастающим итогом 5</w:t>
      </w:r>
      <w:r>
        <w:rPr>
          <w:sz w:val="28"/>
          <w:szCs w:val="28"/>
        </w:rPr>
        <w:t xml:space="preserve"> </w:t>
      </w:r>
      <w:r w:rsidRPr="00E8294C">
        <w:rPr>
          <w:sz w:val="28"/>
          <w:szCs w:val="28"/>
        </w:rPr>
        <w:t xml:space="preserve">091 (20,36%)); </w:t>
      </w:r>
    </w:p>
    <w:p w:rsidR="00B667C1" w:rsidRPr="00E8294C" w:rsidRDefault="00B667C1" w:rsidP="00B667C1">
      <w:pPr>
        <w:ind w:firstLine="709"/>
        <w:jc w:val="both"/>
        <w:rPr>
          <w:sz w:val="28"/>
          <w:szCs w:val="28"/>
        </w:rPr>
      </w:pPr>
      <w:proofErr w:type="gramStart"/>
      <w:r w:rsidRPr="00E8294C">
        <w:rPr>
          <w:sz w:val="28"/>
          <w:szCs w:val="28"/>
        </w:rPr>
        <w:t>- внесено в 2020 году 1</w:t>
      </w:r>
      <w:r>
        <w:rPr>
          <w:sz w:val="28"/>
          <w:szCs w:val="28"/>
        </w:rPr>
        <w:t xml:space="preserve"> </w:t>
      </w:r>
      <w:r w:rsidRPr="00E8294C">
        <w:rPr>
          <w:sz w:val="28"/>
          <w:szCs w:val="28"/>
        </w:rPr>
        <w:t xml:space="preserve">000 заголовков единиц хранения, по 4 описям, по 1 фонду (внесение информации на уровне ед.хр. с нарастающим итогом </w:t>
      </w:r>
      <w:r>
        <w:rPr>
          <w:sz w:val="28"/>
          <w:szCs w:val="28"/>
        </w:rPr>
        <w:t xml:space="preserve">   </w:t>
      </w:r>
      <w:r w:rsidRPr="00E8294C">
        <w:rPr>
          <w:sz w:val="28"/>
          <w:szCs w:val="28"/>
        </w:rPr>
        <w:t>7</w:t>
      </w:r>
      <w:r>
        <w:rPr>
          <w:sz w:val="28"/>
          <w:szCs w:val="28"/>
        </w:rPr>
        <w:t xml:space="preserve"> </w:t>
      </w:r>
      <w:r w:rsidRPr="00E8294C">
        <w:rPr>
          <w:sz w:val="28"/>
          <w:szCs w:val="28"/>
        </w:rPr>
        <w:t>655 заголовков (30,62%), количество описей переведенных в электронный вид с нарастающим итогом 49 (36,03%), количество фондов, по которым все описи переведены в электронный вид с нарастающим итогом 31 (32,97%)).</w:t>
      </w:r>
      <w:proofErr w:type="gramEnd"/>
    </w:p>
    <w:p w:rsidR="00B667C1" w:rsidRPr="00E8294C" w:rsidRDefault="00B667C1" w:rsidP="00B667C1">
      <w:pPr>
        <w:ind w:firstLine="709"/>
        <w:jc w:val="both"/>
        <w:rPr>
          <w:sz w:val="28"/>
          <w:szCs w:val="28"/>
        </w:rPr>
      </w:pPr>
      <w:r w:rsidRPr="00E8294C">
        <w:rPr>
          <w:sz w:val="28"/>
          <w:szCs w:val="28"/>
        </w:rPr>
        <w:t xml:space="preserve">Обработаны (нумерация листов, оформление и наклейка обложек) ранее принятые дела по личному составу в количестве 682 ед. хр. </w:t>
      </w:r>
    </w:p>
    <w:p w:rsidR="00B667C1" w:rsidRPr="00E8294C" w:rsidRDefault="00B667C1" w:rsidP="00C77BD5">
      <w:pPr>
        <w:ind w:firstLine="709"/>
        <w:jc w:val="both"/>
        <w:rPr>
          <w:sz w:val="28"/>
          <w:szCs w:val="28"/>
        </w:rPr>
      </w:pPr>
      <w:r w:rsidRPr="00E8294C">
        <w:rPr>
          <w:sz w:val="28"/>
          <w:szCs w:val="28"/>
        </w:rPr>
        <w:t xml:space="preserve">  </w:t>
      </w:r>
    </w:p>
    <w:p w:rsidR="00B667C1" w:rsidRPr="00A81AFC" w:rsidRDefault="00B667C1" w:rsidP="00B667C1">
      <w:pPr>
        <w:ind w:firstLine="709"/>
        <w:jc w:val="right"/>
        <w:rPr>
          <w:i/>
        </w:rPr>
      </w:pPr>
      <w:r w:rsidRPr="00A81AFC">
        <w:rPr>
          <w:i/>
        </w:rPr>
        <w:t>АРХИТЕКТУРА</w:t>
      </w:r>
    </w:p>
    <w:p w:rsidR="00B667C1" w:rsidRDefault="00B667C1" w:rsidP="00B667C1">
      <w:pPr>
        <w:ind w:firstLine="709"/>
        <w:jc w:val="right"/>
        <w:rPr>
          <w:i/>
          <w:sz w:val="16"/>
          <w:szCs w:val="16"/>
        </w:rPr>
      </w:pPr>
    </w:p>
    <w:p w:rsidR="00B667C1" w:rsidRDefault="00B667C1" w:rsidP="00B667C1">
      <w:pPr>
        <w:ind w:firstLine="709"/>
        <w:jc w:val="right"/>
        <w:rPr>
          <w:i/>
          <w:sz w:val="16"/>
          <w:szCs w:val="16"/>
        </w:rPr>
      </w:pPr>
    </w:p>
    <w:p w:rsidR="00B667C1" w:rsidRDefault="00B667C1" w:rsidP="00B667C1">
      <w:pPr>
        <w:ind w:firstLine="709"/>
        <w:jc w:val="both"/>
        <w:rPr>
          <w:sz w:val="28"/>
          <w:szCs w:val="28"/>
        </w:rPr>
      </w:pPr>
      <w:r>
        <w:rPr>
          <w:sz w:val="28"/>
          <w:szCs w:val="28"/>
        </w:rPr>
        <w:t xml:space="preserve">Район принял участие в реализации программы по благоустройству территории </w:t>
      </w:r>
      <w:proofErr w:type="spellStart"/>
      <w:r>
        <w:rPr>
          <w:sz w:val="28"/>
          <w:szCs w:val="28"/>
        </w:rPr>
        <w:t>Безрукавского</w:t>
      </w:r>
      <w:proofErr w:type="spellEnd"/>
      <w:r>
        <w:rPr>
          <w:sz w:val="28"/>
          <w:szCs w:val="28"/>
        </w:rPr>
        <w:t xml:space="preserve">, </w:t>
      </w:r>
      <w:proofErr w:type="spellStart"/>
      <w:r>
        <w:rPr>
          <w:sz w:val="28"/>
          <w:szCs w:val="28"/>
        </w:rPr>
        <w:t>Веселоярского</w:t>
      </w:r>
      <w:proofErr w:type="spellEnd"/>
      <w:r>
        <w:rPr>
          <w:sz w:val="28"/>
          <w:szCs w:val="28"/>
        </w:rPr>
        <w:t xml:space="preserve"> и Куйбышевского сельсоветов в части строительства площадок для контейнеров бытовых отходов.</w:t>
      </w:r>
    </w:p>
    <w:p w:rsidR="00B667C1" w:rsidRDefault="00B667C1" w:rsidP="00B667C1">
      <w:pPr>
        <w:ind w:firstLine="709"/>
        <w:jc w:val="both"/>
        <w:rPr>
          <w:sz w:val="28"/>
          <w:szCs w:val="28"/>
        </w:rPr>
      </w:pPr>
      <w:r>
        <w:rPr>
          <w:sz w:val="28"/>
          <w:szCs w:val="28"/>
        </w:rPr>
        <w:t>Была построена 181 площадка на общую сумму 2617 тыс</w:t>
      </w:r>
      <w:proofErr w:type="gramStart"/>
      <w:r>
        <w:rPr>
          <w:sz w:val="28"/>
          <w:szCs w:val="28"/>
        </w:rPr>
        <w:t>.р</w:t>
      </w:r>
      <w:proofErr w:type="gramEnd"/>
      <w:r>
        <w:rPr>
          <w:sz w:val="28"/>
          <w:szCs w:val="28"/>
        </w:rPr>
        <w:t>уб., в том числе за счет местного бюджета 927 тыс.руб.</w:t>
      </w:r>
    </w:p>
    <w:p w:rsidR="00B667C1" w:rsidRDefault="00B667C1" w:rsidP="00B667C1">
      <w:pPr>
        <w:ind w:firstLine="709"/>
        <w:jc w:val="both"/>
        <w:rPr>
          <w:sz w:val="28"/>
          <w:szCs w:val="28"/>
        </w:rPr>
      </w:pPr>
      <w:proofErr w:type="gramStart"/>
      <w:r>
        <w:rPr>
          <w:sz w:val="28"/>
          <w:szCs w:val="28"/>
        </w:rPr>
        <w:t>Поставлены</w:t>
      </w:r>
      <w:proofErr w:type="gramEnd"/>
      <w:r>
        <w:rPr>
          <w:sz w:val="28"/>
          <w:szCs w:val="28"/>
        </w:rPr>
        <w:t xml:space="preserve"> на кадастровый учет 30 территориальных зон.</w:t>
      </w:r>
    </w:p>
    <w:p w:rsidR="00B667C1" w:rsidRDefault="00B667C1" w:rsidP="00B667C1">
      <w:pPr>
        <w:ind w:firstLine="709"/>
        <w:jc w:val="both"/>
        <w:rPr>
          <w:sz w:val="28"/>
          <w:szCs w:val="28"/>
        </w:rPr>
      </w:pPr>
      <w:r>
        <w:rPr>
          <w:sz w:val="28"/>
          <w:szCs w:val="28"/>
        </w:rPr>
        <w:t xml:space="preserve">В рамках реализации ФЦП «Комплексное развитие сельских территорий» в 2020 году Администрации района выделено 1890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что позволило улучшить жилищные условия 2 семьям района.</w:t>
      </w:r>
    </w:p>
    <w:p w:rsidR="00B667C1" w:rsidRDefault="00B667C1" w:rsidP="00B667C1">
      <w:pPr>
        <w:ind w:firstLine="709"/>
        <w:jc w:val="both"/>
        <w:rPr>
          <w:sz w:val="28"/>
          <w:szCs w:val="28"/>
        </w:rPr>
      </w:pPr>
      <w:r>
        <w:rPr>
          <w:sz w:val="28"/>
          <w:szCs w:val="28"/>
        </w:rPr>
        <w:t>С 2010 года улучшили свои жилищные условия 130 ветеранов и вдов погибших и умерших ветеранов Великой отечественной войны. Одна вдова улучшила жилищные условия в 2020 году.</w:t>
      </w:r>
    </w:p>
    <w:p w:rsidR="00B667C1" w:rsidRDefault="00B667C1" w:rsidP="00B667C1">
      <w:pPr>
        <w:ind w:firstLine="709"/>
        <w:jc w:val="both"/>
        <w:rPr>
          <w:sz w:val="28"/>
          <w:szCs w:val="28"/>
        </w:rPr>
      </w:pPr>
      <w:r>
        <w:rPr>
          <w:sz w:val="28"/>
          <w:szCs w:val="28"/>
        </w:rPr>
        <w:t>В районе не осталось ни одной нуждающейся в жилье вдовы ветерана Великой Отечественной войны.</w:t>
      </w:r>
    </w:p>
    <w:p w:rsidR="00B667C1" w:rsidRPr="00724E02" w:rsidRDefault="00B667C1" w:rsidP="00B667C1">
      <w:pPr>
        <w:ind w:firstLine="709"/>
        <w:jc w:val="both"/>
        <w:rPr>
          <w:sz w:val="28"/>
          <w:szCs w:val="28"/>
        </w:rPr>
      </w:pPr>
      <w:r>
        <w:rPr>
          <w:sz w:val="28"/>
          <w:szCs w:val="28"/>
        </w:rPr>
        <w:t xml:space="preserve"> </w:t>
      </w:r>
    </w:p>
    <w:p w:rsidR="00B667C1" w:rsidRDefault="00B667C1">
      <w:pPr>
        <w:rPr>
          <w:i/>
        </w:rPr>
      </w:pPr>
      <w:r>
        <w:rPr>
          <w:i/>
        </w:rPr>
        <w:br w:type="page"/>
      </w:r>
    </w:p>
    <w:p w:rsidR="00B667C1" w:rsidRDefault="00B667C1" w:rsidP="00B667C1">
      <w:pPr>
        <w:jc w:val="right"/>
        <w:rPr>
          <w:i/>
        </w:rPr>
      </w:pPr>
      <w:r>
        <w:rPr>
          <w:i/>
        </w:rPr>
        <w:lastRenderedPageBreak/>
        <w:t>ИМУЩЕСТВО</w:t>
      </w:r>
    </w:p>
    <w:p w:rsidR="00B667C1" w:rsidRPr="007E2CF2" w:rsidRDefault="00B667C1" w:rsidP="00B667C1">
      <w:pPr>
        <w:jc w:val="right"/>
        <w:rPr>
          <w:i/>
          <w:sz w:val="28"/>
          <w:szCs w:val="28"/>
        </w:rPr>
      </w:pPr>
    </w:p>
    <w:p w:rsidR="00B667C1" w:rsidRPr="007E2CF2" w:rsidRDefault="00B667C1" w:rsidP="00B667C1">
      <w:pPr>
        <w:ind w:firstLine="708"/>
        <w:jc w:val="both"/>
        <w:rPr>
          <w:b/>
          <w:sz w:val="28"/>
          <w:szCs w:val="28"/>
        </w:rPr>
      </w:pPr>
      <w:r w:rsidRPr="007E2CF2">
        <w:rPr>
          <w:b/>
          <w:sz w:val="28"/>
          <w:szCs w:val="28"/>
        </w:rPr>
        <w:t>1. Управление муниципальным имуществом</w:t>
      </w:r>
    </w:p>
    <w:p w:rsidR="00B667C1" w:rsidRPr="007E2CF2" w:rsidRDefault="00B667C1" w:rsidP="00B667C1">
      <w:pPr>
        <w:ind w:firstLine="709"/>
        <w:jc w:val="both"/>
        <w:rPr>
          <w:sz w:val="28"/>
          <w:szCs w:val="28"/>
        </w:rPr>
      </w:pPr>
      <w:r w:rsidRPr="007E2CF2">
        <w:rPr>
          <w:sz w:val="28"/>
          <w:szCs w:val="28"/>
        </w:rPr>
        <w:t>В течение 2020 года действовало 8 договоров аренды движимого и недвижимого муниципального имущества на сумму арендной платы 308 тыс. руб. в год. Поступили платежи на сумму 146 тыс. рублей.</w:t>
      </w:r>
    </w:p>
    <w:p w:rsidR="00B667C1" w:rsidRPr="007E2CF2" w:rsidRDefault="00B667C1" w:rsidP="00B667C1">
      <w:pPr>
        <w:ind w:firstLine="709"/>
        <w:jc w:val="both"/>
        <w:rPr>
          <w:sz w:val="28"/>
          <w:szCs w:val="28"/>
        </w:rPr>
      </w:pPr>
      <w:r w:rsidRPr="007E2CF2">
        <w:rPr>
          <w:sz w:val="28"/>
          <w:szCs w:val="28"/>
        </w:rPr>
        <w:t xml:space="preserve">Согласно прогнозному плану приватизации муниципального имущества на 2020 год были проданы: 2 </w:t>
      </w:r>
      <w:proofErr w:type="gramStart"/>
      <w:r w:rsidRPr="007E2CF2">
        <w:rPr>
          <w:sz w:val="28"/>
          <w:szCs w:val="28"/>
        </w:rPr>
        <w:t>нежилых</w:t>
      </w:r>
      <w:proofErr w:type="gramEnd"/>
      <w:r w:rsidRPr="007E2CF2">
        <w:rPr>
          <w:sz w:val="28"/>
          <w:szCs w:val="28"/>
        </w:rPr>
        <w:t xml:space="preserve"> помещения, движимое имущество – 3 транспортных средства.</w:t>
      </w:r>
    </w:p>
    <w:p w:rsidR="00B667C1" w:rsidRPr="007E2CF2" w:rsidRDefault="00B667C1" w:rsidP="00B667C1">
      <w:pPr>
        <w:ind w:firstLine="709"/>
        <w:jc w:val="both"/>
        <w:rPr>
          <w:sz w:val="28"/>
          <w:szCs w:val="28"/>
        </w:rPr>
      </w:pPr>
      <w:r w:rsidRPr="007E2CF2">
        <w:rPr>
          <w:sz w:val="28"/>
          <w:szCs w:val="28"/>
        </w:rPr>
        <w:t>Доходы районного бюджета от реализации муниципального имущества составили в 2020 году 225 тыс. рублей (в 2019 году 127 тыс. рублей).</w:t>
      </w:r>
    </w:p>
    <w:p w:rsidR="00B667C1" w:rsidRPr="007E2CF2" w:rsidRDefault="00B667C1" w:rsidP="00B667C1">
      <w:pPr>
        <w:ind w:firstLine="709"/>
        <w:jc w:val="both"/>
        <w:rPr>
          <w:sz w:val="28"/>
          <w:szCs w:val="28"/>
        </w:rPr>
      </w:pPr>
      <w:r w:rsidRPr="007E2CF2">
        <w:rPr>
          <w:sz w:val="28"/>
          <w:szCs w:val="28"/>
        </w:rPr>
        <w:t xml:space="preserve">Было заключено 7 договоров безвозмездного пользования муниципальным имуществом, заключенных с государственными и муниципальными учреждениями </w:t>
      </w:r>
      <w:proofErr w:type="spellStart"/>
      <w:r w:rsidRPr="007E2CF2">
        <w:rPr>
          <w:sz w:val="28"/>
          <w:szCs w:val="28"/>
        </w:rPr>
        <w:t>Рубцовского</w:t>
      </w:r>
      <w:proofErr w:type="spellEnd"/>
      <w:r w:rsidRPr="007E2CF2">
        <w:rPr>
          <w:sz w:val="28"/>
          <w:szCs w:val="28"/>
        </w:rPr>
        <w:t xml:space="preserve"> района и Алтайского края.</w:t>
      </w:r>
    </w:p>
    <w:p w:rsidR="00B667C1" w:rsidRPr="007E2CF2" w:rsidRDefault="00B667C1" w:rsidP="00B667C1">
      <w:pPr>
        <w:ind w:firstLine="709"/>
        <w:jc w:val="both"/>
        <w:rPr>
          <w:sz w:val="28"/>
          <w:szCs w:val="28"/>
        </w:rPr>
      </w:pPr>
      <w:r w:rsidRPr="007E2CF2">
        <w:rPr>
          <w:sz w:val="28"/>
          <w:szCs w:val="28"/>
        </w:rPr>
        <w:t xml:space="preserve">На 31.12.2020 состоит на кадастровом учете и зарегистрировано право муниципальной собственности на 93% объектов недвижимости муниципального образования </w:t>
      </w:r>
      <w:proofErr w:type="spellStart"/>
      <w:r w:rsidRPr="007E2CF2">
        <w:rPr>
          <w:sz w:val="28"/>
          <w:szCs w:val="28"/>
        </w:rPr>
        <w:t>Рубцовский</w:t>
      </w:r>
      <w:proofErr w:type="spellEnd"/>
      <w:r w:rsidRPr="007E2CF2">
        <w:rPr>
          <w:sz w:val="28"/>
          <w:szCs w:val="28"/>
        </w:rPr>
        <w:t xml:space="preserve"> район.</w:t>
      </w:r>
    </w:p>
    <w:p w:rsidR="00B667C1" w:rsidRPr="007E2CF2" w:rsidRDefault="00B667C1" w:rsidP="00B667C1">
      <w:pPr>
        <w:ind w:firstLine="708"/>
        <w:jc w:val="both"/>
        <w:rPr>
          <w:b/>
          <w:sz w:val="28"/>
          <w:szCs w:val="28"/>
        </w:rPr>
      </w:pPr>
    </w:p>
    <w:p w:rsidR="00B667C1" w:rsidRPr="007E2CF2" w:rsidRDefault="00B667C1" w:rsidP="00B667C1">
      <w:pPr>
        <w:ind w:firstLine="708"/>
        <w:jc w:val="both"/>
        <w:rPr>
          <w:b/>
          <w:sz w:val="28"/>
          <w:szCs w:val="28"/>
        </w:rPr>
      </w:pPr>
      <w:r w:rsidRPr="007E2CF2">
        <w:rPr>
          <w:b/>
          <w:sz w:val="28"/>
          <w:szCs w:val="28"/>
        </w:rPr>
        <w:t>2. Управление земельными ресурсами</w:t>
      </w:r>
    </w:p>
    <w:p w:rsidR="00B667C1" w:rsidRPr="007E2CF2" w:rsidRDefault="00B667C1" w:rsidP="00B667C1">
      <w:pPr>
        <w:ind w:firstLine="708"/>
        <w:jc w:val="both"/>
        <w:rPr>
          <w:sz w:val="28"/>
          <w:szCs w:val="28"/>
        </w:rPr>
      </w:pPr>
      <w:r w:rsidRPr="007E2CF2">
        <w:rPr>
          <w:sz w:val="28"/>
          <w:szCs w:val="28"/>
        </w:rPr>
        <w:t>2.1. Распоряжение земельными ресурсами до разграничения государственной собственности:</w:t>
      </w:r>
    </w:p>
    <w:p w:rsidR="00B667C1" w:rsidRPr="007E2CF2" w:rsidRDefault="00B667C1" w:rsidP="00B667C1">
      <w:pPr>
        <w:ind w:firstLine="709"/>
        <w:jc w:val="both"/>
        <w:rPr>
          <w:sz w:val="28"/>
          <w:szCs w:val="28"/>
        </w:rPr>
      </w:pPr>
      <w:r w:rsidRPr="007E2CF2">
        <w:rPr>
          <w:sz w:val="28"/>
          <w:szCs w:val="28"/>
        </w:rPr>
        <w:t>По состоянию на 01.01.2020 года в пользовании на праве аренды у юридических и физических лиц находилось:</w:t>
      </w:r>
    </w:p>
    <w:p w:rsidR="00B667C1" w:rsidRPr="007E2CF2" w:rsidRDefault="00B667C1" w:rsidP="00B667C1">
      <w:pPr>
        <w:ind w:firstLine="708"/>
        <w:jc w:val="both"/>
        <w:rPr>
          <w:sz w:val="28"/>
          <w:szCs w:val="28"/>
        </w:rPr>
      </w:pPr>
      <w:r w:rsidRPr="007E2CF2">
        <w:rPr>
          <w:sz w:val="28"/>
          <w:szCs w:val="28"/>
        </w:rPr>
        <w:t>- 68982,58 га из земель сельскохозяйственного назначения (из фонда перераспределения земель), количество действующих договоров аренды земель сельскохозяйственного назначения составило 232.</w:t>
      </w:r>
    </w:p>
    <w:p w:rsidR="00B667C1" w:rsidRPr="007E2CF2" w:rsidRDefault="00B667C1" w:rsidP="00B667C1">
      <w:pPr>
        <w:ind w:firstLine="709"/>
        <w:jc w:val="both"/>
        <w:rPr>
          <w:sz w:val="28"/>
          <w:szCs w:val="28"/>
        </w:rPr>
      </w:pPr>
      <w:r w:rsidRPr="007E2CF2">
        <w:rPr>
          <w:sz w:val="28"/>
          <w:szCs w:val="28"/>
        </w:rPr>
        <w:t>- 231,1 га из земель несельскохозяйственного назначения, количество действующих договоров аренды земель несельскохозяйственного назначения составило 187.</w:t>
      </w:r>
    </w:p>
    <w:p w:rsidR="00B667C1" w:rsidRPr="007E2CF2" w:rsidRDefault="00B667C1" w:rsidP="00B667C1">
      <w:pPr>
        <w:ind w:firstLine="709"/>
        <w:jc w:val="both"/>
        <w:rPr>
          <w:sz w:val="28"/>
          <w:szCs w:val="28"/>
        </w:rPr>
      </w:pPr>
      <w:r w:rsidRPr="007E2CF2">
        <w:rPr>
          <w:sz w:val="28"/>
          <w:szCs w:val="28"/>
        </w:rPr>
        <w:t>По состоянию на 01.01.2021 года в пользовании на праве аренды у юридических и физических лиц находилось:</w:t>
      </w:r>
    </w:p>
    <w:p w:rsidR="00B667C1" w:rsidRPr="007E2CF2" w:rsidRDefault="00B667C1" w:rsidP="00B667C1">
      <w:pPr>
        <w:ind w:firstLine="708"/>
        <w:jc w:val="both"/>
        <w:rPr>
          <w:sz w:val="28"/>
          <w:szCs w:val="28"/>
        </w:rPr>
      </w:pPr>
      <w:r w:rsidRPr="007E2CF2">
        <w:rPr>
          <w:sz w:val="28"/>
          <w:szCs w:val="28"/>
        </w:rPr>
        <w:t>- 63280,9 га из земель сельскохозяйственного назначения (из фонда перераспределения земель), количество действующих договоров аренды земель сельскохозяйственного назначения составило 248.</w:t>
      </w:r>
    </w:p>
    <w:p w:rsidR="00B667C1" w:rsidRPr="007E2CF2" w:rsidRDefault="00B667C1" w:rsidP="00B667C1">
      <w:pPr>
        <w:ind w:firstLine="709"/>
        <w:jc w:val="both"/>
        <w:rPr>
          <w:sz w:val="28"/>
          <w:szCs w:val="28"/>
        </w:rPr>
      </w:pPr>
      <w:r w:rsidRPr="007E2CF2">
        <w:rPr>
          <w:sz w:val="28"/>
          <w:szCs w:val="28"/>
        </w:rPr>
        <w:t>- 231,1 га из земель несельскохозяйственного назначения, количество действующих договоров аренды земель несельскохозяйственного назначения составило 199.</w:t>
      </w:r>
    </w:p>
    <w:p w:rsidR="00B667C1" w:rsidRPr="007E2CF2" w:rsidRDefault="00B667C1" w:rsidP="00B667C1">
      <w:pPr>
        <w:ind w:firstLine="709"/>
        <w:jc w:val="both"/>
        <w:rPr>
          <w:sz w:val="28"/>
          <w:szCs w:val="28"/>
        </w:rPr>
      </w:pPr>
      <w:r w:rsidRPr="007E2CF2">
        <w:rPr>
          <w:sz w:val="28"/>
          <w:szCs w:val="28"/>
        </w:rPr>
        <w:t xml:space="preserve">В 2020 году в собственность граждан и юридических лиц продано 11 земельных участков общей площадью 1,14 га на сумму 375,2 тыс. рублей. </w:t>
      </w:r>
    </w:p>
    <w:p w:rsidR="00B667C1" w:rsidRPr="007E2CF2" w:rsidRDefault="00B667C1" w:rsidP="00B667C1">
      <w:pPr>
        <w:ind w:firstLine="709"/>
        <w:jc w:val="both"/>
        <w:rPr>
          <w:sz w:val="28"/>
          <w:szCs w:val="28"/>
        </w:rPr>
      </w:pPr>
    </w:p>
    <w:p w:rsidR="00B667C1" w:rsidRPr="007E2CF2" w:rsidRDefault="00B667C1" w:rsidP="00B667C1">
      <w:pPr>
        <w:ind w:firstLine="709"/>
        <w:jc w:val="both"/>
        <w:rPr>
          <w:sz w:val="28"/>
          <w:szCs w:val="28"/>
        </w:rPr>
      </w:pPr>
      <w:r w:rsidRPr="007E2CF2">
        <w:rPr>
          <w:sz w:val="28"/>
          <w:szCs w:val="28"/>
        </w:rPr>
        <w:t xml:space="preserve">В 2020 году в соответствии с законом Алтайского края «О бесплатном предоставлении в собственность </w:t>
      </w:r>
      <w:r w:rsidRPr="007E2CF2">
        <w:rPr>
          <w:spacing w:val="-1"/>
          <w:sz w:val="28"/>
          <w:szCs w:val="28"/>
        </w:rPr>
        <w:t xml:space="preserve">земельных участков» в границах муниципального образования </w:t>
      </w:r>
      <w:proofErr w:type="spellStart"/>
      <w:r w:rsidRPr="007E2CF2">
        <w:rPr>
          <w:spacing w:val="-1"/>
          <w:sz w:val="28"/>
          <w:szCs w:val="28"/>
        </w:rPr>
        <w:t>Рубцовский</w:t>
      </w:r>
      <w:proofErr w:type="spellEnd"/>
      <w:r w:rsidRPr="007E2CF2">
        <w:rPr>
          <w:spacing w:val="-1"/>
          <w:sz w:val="28"/>
          <w:szCs w:val="28"/>
        </w:rPr>
        <w:t xml:space="preserve"> </w:t>
      </w:r>
      <w:r w:rsidRPr="007E2CF2">
        <w:rPr>
          <w:sz w:val="28"/>
          <w:szCs w:val="28"/>
        </w:rPr>
        <w:t xml:space="preserve">район </w:t>
      </w:r>
      <w:r w:rsidRPr="007E2CF2">
        <w:rPr>
          <w:spacing w:val="-1"/>
          <w:sz w:val="28"/>
          <w:szCs w:val="28"/>
        </w:rPr>
        <w:t>многодетным семьям</w:t>
      </w:r>
      <w:r w:rsidRPr="007E2CF2">
        <w:rPr>
          <w:sz w:val="28"/>
          <w:szCs w:val="28"/>
        </w:rPr>
        <w:t xml:space="preserve"> на безвозмездной</w:t>
      </w:r>
      <w:r w:rsidRPr="007E2CF2">
        <w:rPr>
          <w:sz w:val="28"/>
          <w:szCs w:val="28"/>
        </w:rPr>
        <w:br/>
      </w:r>
      <w:r w:rsidRPr="007E2CF2">
        <w:rPr>
          <w:spacing w:val="-1"/>
          <w:sz w:val="28"/>
          <w:szCs w:val="28"/>
        </w:rPr>
        <w:t>основе был предоставлен 1 земельный</w:t>
      </w:r>
      <w:r w:rsidRPr="007E2CF2">
        <w:rPr>
          <w:spacing w:val="-1"/>
          <w:sz w:val="28"/>
          <w:szCs w:val="28"/>
        </w:rPr>
        <w:tab/>
        <w:t xml:space="preserve"> участок площадью 1516 кв</w:t>
      </w:r>
      <w:proofErr w:type="gramStart"/>
      <w:r w:rsidRPr="007E2CF2">
        <w:rPr>
          <w:spacing w:val="-1"/>
          <w:sz w:val="28"/>
          <w:szCs w:val="28"/>
        </w:rPr>
        <w:t>.м</w:t>
      </w:r>
      <w:proofErr w:type="gramEnd"/>
      <w:r w:rsidRPr="007E2CF2">
        <w:rPr>
          <w:spacing w:val="-1"/>
          <w:sz w:val="28"/>
          <w:szCs w:val="28"/>
        </w:rPr>
        <w:t xml:space="preserve"> (в </w:t>
      </w:r>
      <w:r w:rsidRPr="007E2CF2">
        <w:rPr>
          <w:spacing w:val="-1"/>
          <w:sz w:val="28"/>
          <w:szCs w:val="28"/>
        </w:rPr>
        <w:lastRenderedPageBreak/>
        <w:t xml:space="preserve">2018 году - 24 земельных участка общей площадью 45147 кв.м., в 2019 году – 11 земельных участков общей площадью 18485 кв.м.).  На учете в Администрации </w:t>
      </w:r>
      <w:proofErr w:type="spellStart"/>
      <w:r w:rsidRPr="007E2CF2">
        <w:rPr>
          <w:spacing w:val="-1"/>
          <w:sz w:val="28"/>
          <w:szCs w:val="28"/>
        </w:rPr>
        <w:t>Рубцовского</w:t>
      </w:r>
      <w:proofErr w:type="spellEnd"/>
      <w:r w:rsidRPr="007E2CF2">
        <w:rPr>
          <w:spacing w:val="-1"/>
          <w:sz w:val="28"/>
          <w:szCs w:val="28"/>
        </w:rPr>
        <w:t xml:space="preserve"> района числятся 18 человек, </w:t>
      </w:r>
      <w:r w:rsidRPr="007E2CF2">
        <w:rPr>
          <w:sz w:val="28"/>
          <w:szCs w:val="28"/>
        </w:rPr>
        <w:t xml:space="preserve">поставленных на учет и включенных в перечень граждан, имеющих трех более детей, желающих приобрести земельные участки. Проведение собраний по выбору земельных участков гражданами, имеющих трех более детей, и состоящими на учете, в 2020 году было невозможно по причине ограничительных мероприятий по </w:t>
      </w:r>
      <w:proofErr w:type="spellStart"/>
      <w:r w:rsidRPr="007E2CF2">
        <w:rPr>
          <w:sz w:val="28"/>
          <w:szCs w:val="28"/>
        </w:rPr>
        <w:t>коронавирусной</w:t>
      </w:r>
      <w:proofErr w:type="spellEnd"/>
      <w:r w:rsidRPr="007E2CF2">
        <w:rPr>
          <w:sz w:val="28"/>
          <w:szCs w:val="28"/>
        </w:rPr>
        <w:t xml:space="preserve"> инфекции COVID-19.</w:t>
      </w:r>
    </w:p>
    <w:p w:rsidR="00B667C1" w:rsidRPr="00525529" w:rsidRDefault="00B667C1" w:rsidP="00B667C1">
      <w:pPr>
        <w:ind w:firstLine="709"/>
        <w:jc w:val="both"/>
        <w:rPr>
          <w:sz w:val="26"/>
          <w:szCs w:val="26"/>
        </w:rPr>
      </w:pPr>
    </w:p>
    <w:p w:rsidR="00B667C1" w:rsidRPr="004966F5" w:rsidRDefault="00B667C1" w:rsidP="00B667C1">
      <w:pPr>
        <w:ind w:firstLine="708"/>
        <w:jc w:val="both"/>
        <w:rPr>
          <w:sz w:val="26"/>
          <w:szCs w:val="26"/>
        </w:rPr>
      </w:pPr>
      <w:r w:rsidRPr="004966F5">
        <w:rPr>
          <w:sz w:val="26"/>
          <w:szCs w:val="26"/>
        </w:rPr>
        <w:t>2.2. Арендная плата за землю: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7796"/>
      </w:tblGrid>
      <w:tr w:rsidR="00B667C1" w:rsidRPr="005C5FEE" w:rsidTr="00B667C1">
        <w:tc>
          <w:tcPr>
            <w:tcW w:w="1560" w:type="dxa"/>
          </w:tcPr>
          <w:p w:rsidR="00B667C1" w:rsidRPr="00DC1117" w:rsidRDefault="00B667C1" w:rsidP="00B667C1">
            <w:pPr>
              <w:jc w:val="both"/>
              <w:rPr>
                <w:sz w:val="25"/>
                <w:szCs w:val="25"/>
              </w:rPr>
            </w:pPr>
            <w:r w:rsidRPr="00DC1117">
              <w:rPr>
                <w:sz w:val="25"/>
                <w:szCs w:val="25"/>
              </w:rPr>
              <w:t>Год</w:t>
            </w:r>
          </w:p>
        </w:tc>
        <w:tc>
          <w:tcPr>
            <w:tcW w:w="7796" w:type="dxa"/>
          </w:tcPr>
          <w:p w:rsidR="00B667C1" w:rsidRPr="00DC1117" w:rsidRDefault="00B667C1" w:rsidP="00B667C1">
            <w:pPr>
              <w:jc w:val="both"/>
              <w:rPr>
                <w:sz w:val="25"/>
                <w:szCs w:val="25"/>
              </w:rPr>
            </w:pPr>
            <w:r w:rsidRPr="00DC1117">
              <w:rPr>
                <w:sz w:val="25"/>
                <w:szCs w:val="25"/>
              </w:rPr>
              <w:t>Сумма арендной платы за использование земель, находящихся в государственной собственности, не разграниченных по праву, и в муниципальной собственности, поступившая в бюджет района, тыс. рублей</w:t>
            </w:r>
          </w:p>
        </w:tc>
      </w:tr>
      <w:tr w:rsidR="00B667C1" w:rsidRPr="005C5FEE" w:rsidTr="00B667C1">
        <w:tc>
          <w:tcPr>
            <w:tcW w:w="1560" w:type="dxa"/>
          </w:tcPr>
          <w:p w:rsidR="00B667C1" w:rsidRPr="005C5FEE" w:rsidRDefault="00B667C1" w:rsidP="00B667C1">
            <w:pPr>
              <w:jc w:val="both"/>
              <w:rPr>
                <w:sz w:val="26"/>
                <w:szCs w:val="26"/>
              </w:rPr>
            </w:pPr>
            <w:r w:rsidRPr="005C5FEE">
              <w:rPr>
                <w:sz w:val="26"/>
                <w:szCs w:val="26"/>
              </w:rPr>
              <w:t>2015</w:t>
            </w:r>
          </w:p>
        </w:tc>
        <w:tc>
          <w:tcPr>
            <w:tcW w:w="7796" w:type="dxa"/>
          </w:tcPr>
          <w:p w:rsidR="00B667C1" w:rsidRPr="005C5FEE" w:rsidRDefault="00B667C1" w:rsidP="00B667C1">
            <w:pPr>
              <w:jc w:val="both"/>
              <w:rPr>
                <w:sz w:val="26"/>
                <w:szCs w:val="26"/>
              </w:rPr>
            </w:pPr>
            <w:r w:rsidRPr="005C5FEE">
              <w:rPr>
                <w:sz w:val="26"/>
                <w:szCs w:val="26"/>
              </w:rPr>
              <w:t>24 579,9</w:t>
            </w:r>
          </w:p>
        </w:tc>
      </w:tr>
      <w:tr w:rsidR="00B667C1" w:rsidRPr="005C5FEE" w:rsidTr="00B667C1">
        <w:tc>
          <w:tcPr>
            <w:tcW w:w="1560" w:type="dxa"/>
          </w:tcPr>
          <w:p w:rsidR="00B667C1" w:rsidRPr="005C5FEE" w:rsidRDefault="00B667C1" w:rsidP="00B667C1">
            <w:pPr>
              <w:jc w:val="both"/>
              <w:rPr>
                <w:sz w:val="26"/>
                <w:szCs w:val="26"/>
              </w:rPr>
            </w:pPr>
            <w:r w:rsidRPr="005C5FEE">
              <w:rPr>
                <w:sz w:val="26"/>
                <w:szCs w:val="26"/>
              </w:rPr>
              <w:t>2016</w:t>
            </w:r>
          </w:p>
        </w:tc>
        <w:tc>
          <w:tcPr>
            <w:tcW w:w="7796" w:type="dxa"/>
          </w:tcPr>
          <w:p w:rsidR="00B667C1" w:rsidRPr="005C5FEE" w:rsidRDefault="00B667C1" w:rsidP="00B667C1">
            <w:pPr>
              <w:jc w:val="both"/>
              <w:rPr>
                <w:sz w:val="26"/>
                <w:szCs w:val="26"/>
              </w:rPr>
            </w:pPr>
            <w:r w:rsidRPr="005C5FEE">
              <w:rPr>
                <w:sz w:val="26"/>
                <w:szCs w:val="26"/>
              </w:rPr>
              <w:t>26 621,9</w:t>
            </w:r>
          </w:p>
        </w:tc>
      </w:tr>
      <w:tr w:rsidR="00B667C1" w:rsidRPr="005C5FEE" w:rsidTr="00B667C1">
        <w:tc>
          <w:tcPr>
            <w:tcW w:w="1560" w:type="dxa"/>
          </w:tcPr>
          <w:p w:rsidR="00B667C1" w:rsidRPr="005C5FEE" w:rsidRDefault="00B667C1" w:rsidP="00B667C1">
            <w:pPr>
              <w:jc w:val="both"/>
              <w:rPr>
                <w:sz w:val="26"/>
                <w:szCs w:val="26"/>
              </w:rPr>
            </w:pPr>
            <w:r w:rsidRPr="005C5FEE">
              <w:rPr>
                <w:sz w:val="26"/>
                <w:szCs w:val="26"/>
              </w:rPr>
              <w:t>2017</w:t>
            </w:r>
          </w:p>
        </w:tc>
        <w:tc>
          <w:tcPr>
            <w:tcW w:w="7796" w:type="dxa"/>
          </w:tcPr>
          <w:p w:rsidR="00B667C1" w:rsidRPr="005C5FEE" w:rsidRDefault="00B667C1" w:rsidP="00B667C1">
            <w:pPr>
              <w:jc w:val="both"/>
              <w:rPr>
                <w:sz w:val="26"/>
                <w:szCs w:val="26"/>
              </w:rPr>
            </w:pPr>
            <w:r w:rsidRPr="005C5FEE">
              <w:rPr>
                <w:sz w:val="26"/>
                <w:szCs w:val="26"/>
              </w:rPr>
              <w:t>21 004,7</w:t>
            </w:r>
          </w:p>
        </w:tc>
      </w:tr>
      <w:tr w:rsidR="00B667C1" w:rsidRPr="005C5FEE" w:rsidTr="00B667C1">
        <w:tc>
          <w:tcPr>
            <w:tcW w:w="1560" w:type="dxa"/>
          </w:tcPr>
          <w:p w:rsidR="00B667C1" w:rsidRPr="005C5FEE" w:rsidRDefault="00B667C1" w:rsidP="00B667C1">
            <w:pPr>
              <w:jc w:val="both"/>
              <w:rPr>
                <w:sz w:val="26"/>
                <w:szCs w:val="26"/>
              </w:rPr>
            </w:pPr>
            <w:r w:rsidRPr="005C5FEE">
              <w:rPr>
                <w:sz w:val="26"/>
                <w:szCs w:val="26"/>
              </w:rPr>
              <w:t>2018</w:t>
            </w:r>
          </w:p>
        </w:tc>
        <w:tc>
          <w:tcPr>
            <w:tcW w:w="7796" w:type="dxa"/>
          </w:tcPr>
          <w:p w:rsidR="00B667C1" w:rsidRPr="005C5FEE" w:rsidRDefault="00B667C1" w:rsidP="00B667C1">
            <w:pPr>
              <w:jc w:val="both"/>
              <w:rPr>
                <w:sz w:val="26"/>
                <w:szCs w:val="26"/>
              </w:rPr>
            </w:pPr>
            <w:r w:rsidRPr="005C5FEE">
              <w:rPr>
                <w:sz w:val="26"/>
                <w:szCs w:val="26"/>
              </w:rPr>
              <w:t>24 337,8</w:t>
            </w:r>
          </w:p>
        </w:tc>
      </w:tr>
      <w:tr w:rsidR="00B667C1" w:rsidRPr="005C5FEE" w:rsidTr="00B667C1">
        <w:tc>
          <w:tcPr>
            <w:tcW w:w="1560" w:type="dxa"/>
          </w:tcPr>
          <w:p w:rsidR="00B667C1" w:rsidRPr="005C5FEE" w:rsidRDefault="00B667C1" w:rsidP="00B667C1">
            <w:pPr>
              <w:jc w:val="both"/>
              <w:rPr>
                <w:sz w:val="26"/>
                <w:szCs w:val="26"/>
              </w:rPr>
            </w:pPr>
            <w:r>
              <w:rPr>
                <w:sz w:val="26"/>
                <w:szCs w:val="26"/>
              </w:rPr>
              <w:t>2019</w:t>
            </w:r>
          </w:p>
        </w:tc>
        <w:tc>
          <w:tcPr>
            <w:tcW w:w="7796" w:type="dxa"/>
          </w:tcPr>
          <w:p w:rsidR="00B667C1" w:rsidRPr="005C5FEE" w:rsidRDefault="00B667C1" w:rsidP="00B667C1">
            <w:pPr>
              <w:jc w:val="both"/>
              <w:rPr>
                <w:sz w:val="26"/>
                <w:szCs w:val="26"/>
              </w:rPr>
            </w:pPr>
            <w:r>
              <w:rPr>
                <w:sz w:val="26"/>
                <w:szCs w:val="26"/>
              </w:rPr>
              <w:t>25 821,1</w:t>
            </w:r>
          </w:p>
        </w:tc>
      </w:tr>
      <w:tr w:rsidR="00B667C1" w:rsidRPr="005C5FEE" w:rsidTr="00B667C1">
        <w:tc>
          <w:tcPr>
            <w:tcW w:w="1560" w:type="dxa"/>
          </w:tcPr>
          <w:p w:rsidR="00B667C1" w:rsidRDefault="00B667C1" w:rsidP="00B667C1">
            <w:pPr>
              <w:jc w:val="both"/>
              <w:rPr>
                <w:sz w:val="26"/>
                <w:szCs w:val="26"/>
              </w:rPr>
            </w:pPr>
            <w:r>
              <w:rPr>
                <w:sz w:val="26"/>
                <w:szCs w:val="26"/>
              </w:rPr>
              <w:t>2020</w:t>
            </w:r>
          </w:p>
        </w:tc>
        <w:tc>
          <w:tcPr>
            <w:tcW w:w="7796" w:type="dxa"/>
          </w:tcPr>
          <w:p w:rsidR="00B667C1" w:rsidRDefault="00B667C1" w:rsidP="00B667C1">
            <w:pPr>
              <w:jc w:val="both"/>
              <w:rPr>
                <w:sz w:val="26"/>
                <w:szCs w:val="26"/>
              </w:rPr>
            </w:pPr>
            <w:r>
              <w:rPr>
                <w:sz w:val="26"/>
                <w:szCs w:val="26"/>
              </w:rPr>
              <w:t>28 824,8</w:t>
            </w:r>
          </w:p>
        </w:tc>
      </w:tr>
    </w:tbl>
    <w:p w:rsidR="00B667C1" w:rsidRPr="007E2CF2" w:rsidRDefault="00B667C1" w:rsidP="00B667C1">
      <w:pPr>
        <w:ind w:firstLine="708"/>
        <w:jc w:val="both"/>
        <w:rPr>
          <w:sz w:val="28"/>
          <w:szCs w:val="28"/>
        </w:rPr>
      </w:pPr>
    </w:p>
    <w:p w:rsidR="00B667C1" w:rsidRPr="007E2CF2" w:rsidRDefault="00B667C1" w:rsidP="00B667C1">
      <w:pPr>
        <w:ind w:firstLine="708"/>
        <w:jc w:val="both"/>
        <w:rPr>
          <w:bCs/>
          <w:sz w:val="28"/>
          <w:szCs w:val="28"/>
        </w:rPr>
      </w:pPr>
      <w:r w:rsidRPr="007E2CF2">
        <w:rPr>
          <w:bCs/>
          <w:sz w:val="28"/>
          <w:szCs w:val="28"/>
        </w:rPr>
        <w:t xml:space="preserve">Вследствие тяжелого финансового положения предприятий, осуществляющих сельскохозяйственное производство на территории района, в 2020 году сложилась задолженность по арендной плате. Юридические и физические лица, имеющие просроченную задолженность по арендной плате за земельные участки: </w:t>
      </w:r>
    </w:p>
    <w:p w:rsidR="00B667C1" w:rsidRPr="007E2CF2" w:rsidRDefault="00B667C1" w:rsidP="00B667C1">
      <w:pPr>
        <w:ind w:firstLine="708"/>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2660"/>
        <w:gridCol w:w="1701"/>
        <w:gridCol w:w="2835"/>
        <w:gridCol w:w="1701"/>
      </w:tblGrid>
      <w:tr w:rsidR="00B667C1" w:rsidTr="00B667C1">
        <w:tc>
          <w:tcPr>
            <w:tcW w:w="459" w:type="dxa"/>
          </w:tcPr>
          <w:p w:rsidR="00B667C1" w:rsidRPr="00DC1117" w:rsidRDefault="00B667C1" w:rsidP="00B667C1">
            <w:pPr>
              <w:rPr>
                <w:sz w:val="25"/>
                <w:szCs w:val="25"/>
              </w:rPr>
            </w:pPr>
            <w:r w:rsidRPr="00DC1117">
              <w:rPr>
                <w:sz w:val="25"/>
                <w:szCs w:val="25"/>
              </w:rPr>
              <w:t xml:space="preserve">№ </w:t>
            </w:r>
            <w:proofErr w:type="spellStart"/>
            <w:proofErr w:type="gramStart"/>
            <w:r w:rsidRPr="00DC1117">
              <w:rPr>
                <w:sz w:val="25"/>
                <w:szCs w:val="25"/>
              </w:rPr>
              <w:t>п</w:t>
            </w:r>
            <w:proofErr w:type="spellEnd"/>
            <w:proofErr w:type="gramEnd"/>
            <w:r w:rsidRPr="00DC1117">
              <w:rPr>
                <w:sz w:val="25"/>
                <w:szCs w:val="25"/>
              </w:rPr>
              <w:t>/</w:t>
            </w:r>
            <w:proofErr w:type="spellStart"/>
            <w:r w:rsidRPr="00DC1117">
              <w:rPr>
                <w:sz w:val="25"/>
                <w:szCs w:val="25"/>
              </w:rPr>
              <w:t>п</w:t>
            </w:r>
            <w:proofErr w:type="spellEnd"/>
          </w:p>
        </w:tc>
        <w:tc>
          <w:tcPr>
            <w:tcW w:w="2660" w:type="dxa"/>
          </w:tcPr>
          <w:p w:rsidR="00B667C1" w:rsidRPr="00DC1117" w:rsidRDefault="00B667C1" w:rsidP="00B667C1">
            <w:pPr>
              <w:rPr>
                <w:sz w:val="25"/>
                <w:szCs w:val="25"/>
              </w:rPr>
            </w:pPr>
            <w:r w:rsidRPr="00DC1117">
              <w:rPr>
                <w:sz w:val="25"/>
                <w:szCs w:val="25"/>
              </w:rPr>
              <w:t>Наименование</w:t>
            </w:r>
          </w:p>
        </w:tc>
        <w:tc>
          <w:tcPr>
            <w:tcW w:w="1701" w:type="dxa"/>
          </w:tcPr>
          <w:p w:rsidR="00B667C1" w:rsidRPr="00DC1117" w:rsidRDefault="00B667C1" w:rsidP="00B667C1">
            <w:pPr>
              <w:rPr>
                <w:sz w:val="25"/>
                <w:szCs w:val="25"/>
              </w:rPr>
            </w:pPr>
            <w:r w:rsidRPr="00DC1117">
              <w:rPr>
                <w:sz w:val="25"/>
                <w:szCs w:val="25"/>
              </w:rPr>
              <w:t>ИНН</w:t>
            </w:r>
          </w:p>
        </w:tc>
        <w:tc>
          <w:tcPr>
            <w:tcW w:w="2835" w:type="dxa"/>
          </w:tcPr>
          <w:p w:rsidR="00B667C1" w:rsidRPr="00DC1117" w:rsidRDefault="00B667C1" w:rsidP="00B667C1">
            <w:pPr>
              <w:rPr>
                <w:sz w:val="25"/>
                <w:szCs w:val="25"/>
              </w:rPr>
            </w:pPr>
            <w:r w:rsidRPr="00DC1117">
              <w:rPr>
                <w:sz w:val="25"/>
                <w:szCs w:val="25"/>
              </w:rPr>
              <w:t>Период</w:t>
            </w:r>
          </w:p>
          <w:p w:rsidR="00B667C1" w:rsidRPr="00DC1117" w:rsidRDefault="00B667C1" w:rsidP="00B667C1">
            <w:pPr>
              <w:rPr>
                <w:sz w:val="25"/>
                <w:szCs w:val="25"/>
              </w:rPr>
            </w:pPr>
            <w:r w:rsidRPr="00DC1117">
              <w:rPr>
                <w:sz w:val="25"/>
                <w:szCs w:val="25"/>
              </w:rPr>
              <w:t>накопления</w:t>
            </w:r>
          </w:p>
        </w:tc>
        <w:tc>
          <w:tcPr>
            <w:tcW w:w="1701" w:type="dxa"/>
          </w:tcPr>
          <w:p w:rsidR="00B667C1" w:rsidRPr="00DC1117" w:rsidRDefault="00B667C1" w:rsidP="00B667C1">
            <w:pPr>
              <w:rPr>
                <w:sz w:val="25"/>
                <w:szCs w:val="25"/>
              </w:rPr>
            </w:pPr>
            <w:r w:rsidRPr="00DC1117">
              <w:rPr>
                <w:sz w:val="25"/>
                <w:szCs w:val="25"/>
              </w:rPr>
              <w:t>Сумма</w:t>
            </w:r>
          </w:p>
          <w:p w:rsidR="00B667C1" w:rsidRPr="00DC1117" w:rsidRDefault="00B667C1" w:rsidP="00B667C1">
            <w:pPr>
              <w:rPr>
                <w:sz w:val="25"/>
                <w:szCs w:val="25"/>
              </w:rPr>
            </w:pPr>
            <w:r w:rsidRPr="00DC1117">
              <w:rPr>
                <w:sz w:val="25"/>
                <w:szCs w:val="25"/>
              </w:rPr>
              <w:t>задолженности,  руб.</w:t>
            </w:r>
          </w:p>
        </w:tc>
      </w:tr>
      <w:tr w:rsidR="00B667C1" w:rsidTr="00B667C1">
        <w:tc>
          <w:tcPr>
            <w:tcW w:w="459" w:type="dxa"/>
          </w:tcPr>
          <w:p w:rsidR="00B667C1" w:rsidRPr="00DC1117" w:rsidRDefault="00B667C1" w:rsidP="00B667C1">
            <w:pPr>
              <w:rPr>
                <w:sz w:val="25"/>
                <w:szCs w:val="25"/>
              </w:rPr>
            </w:pPr>
            <w:r w:rsidRPr="00DC1117">
              <w:rPr>
                <w:sz w:val="25"/>
                <w:szCs w:val="25"/>
              </w:rPr>
              <w:t>1</w:t>
            </w:r>
          </w:p>
        </w:tc>
        <w:tc>
          <w:tcPr>
            <w:tcW w:w="2660" w:type="dxa"/>
          </w:tcPr>
          <w:p w:rsidR="00B667C1" w:rsidRPr="00DC1117" w:rsidRDefault="00B667C1" w:rsidP="00B667C1">
            <w:pPr>
              <w:rPr>
                <w:sz w:val="25"/>
                <w:szCs w:val="25"/>
              </w:rPr>
            </w:pPr>
            <w:r w:rsidRPr="00DC1117">
              <w:rPr>
                <w:sz w:val="25"/>
                <w:szCs w:val="25"/>
              </w:rPr>
              <w:t>ООО «Александровка»</w:t>
            </w:r>
          </w:p>
        </w:tc>
        <w:tc>
          <w:tcPr>
            <w:tcW w:w="1701" w:type="dxa"/>
          </w:tcPr>
          <w:p w:rsidR="00B667C1" w:rsidRPr="00DC1117" w:rsidRDefault="00B667C1" w:rsidP="00B667C1">
            <w:pPr>
              <w:rPr>
                <w:sz w:val="25"/>
                <w:szCs w:val="25"/>
              </w:rPr>
            </w:pPr>
            <w:r w:rsidRPr="00DC1117">
              <w:rPr>
                <w:sz w:val="25"/>
                <w:szCs w:val="25"/>
              </w:rPr>
              <w:t>2269009518</w:t>
            </w:r>
          </w:p>
        </w:tc>
        <w:tc>
          <w:tcPr>
            <w:tcW w:w="2835" w:type="dxa"/>
          </w:tcPr>
          <w:p w:rsidR="00B667C1" w:rsidRPr="00DC1117" w:rsidRDefault="00B667C1" w:rsidP="00B667C1">
            <w:pPr>
              <w:rPr>
                <w:sz w:val="25"/>
                <w:szCs w:val="25"/>
              </w:rPr>
            </w:pPr>
            <w:r w:rsidRPr="00DC1117">
              <w:rPr>
                <w:sz w:val="25"/>
                <w:szCs w:val="25"/>
              </w:rPr>
              <w:t>01.01.2018-31.12.2020</w:t>
            </w:r>
          </w:p>
        </w:tc>
        <w:tc>
          <w:tcPr>
            <w:tcW w:w="1701" w:type="dxa"/>
          </w:tcPr>
          <w:p w:rsidR="00B667C1" w:rsidRPr="00DC1117" w:rsidRDefault="00B667C1" w:rsidP="00B667C1">
            <w:pPr>
              <w:rPr>
                <w:sz w:val="25"/>
                <w:szCs w:val="25"/>
              </w:rPr>
            </w:pPr>
            <w:r w:rsidRPr="00DC1117">
              <w:rPr>
                <w:sz w:val="25"/>
                <w:szCs w:val="25"/>
              </w:rPr>
              <w:t>1 972 369,27</w:t>
            </w:r>
          </w:p>
          <w:p w:rsidR="00B667C1" w:rsidRPr="00DC1117" w:rsidRDefault="00B667C1" w:rsidP="00B667C1">
            <w:pPr>
              <w:rPr>
                <w:sz w:val="25"/>
                <w:szCs w:val="25"/>
              </w:rPr>
            </w:pPr>
          </w:p>
        </w:tc>
      </w:tr>
      <w:tr w:rsidR="00B667C1" w:rsidTr="00B667C1">
        <w:tc>
          <w:tcPr>
            <w:tcW w:w="459" w:type="dxa"/>
          </w:tcPr>
          <w:p w:rsidR="00B667C1" w:rsidRPr="00DC1117" w:rsidRDefault="00B667C1" w:rsidP="00B667C1">
            <w:pPr>
              <w:rPr>
                <w:sz w:val="25"/>
                <w:szCs w:val="25"/>
              </w:rPr>
            </w:pPr>
            <w:r w:rsidRPr="00DC1117">
              <w:rPr>
                <w:sz w:val="25"/>
                <w:szCs w:val="25"/>
              </w:rPr>
              <w:t>2</w:t>
            </w:r>
          </w:p>
        </w:tc>
        <w:tc>
          <w:tcPr>
            <w:tcW w:w="2660" w:type="dxa"/>
          </w:tcPr>
          <w:p w:rsidR="00B667C1" w:rsidRPr="00DC1117" w:rsidRDefault="00B667C1" w:rsidP="00B667C1">
            <w:pPr>
              <w:rPr>
                <w:sz w:val="25"/>
                <w:szCs w:val="25"/>
              </w:rPr>
            </w:pPr>
            <w:r w:rsidRPr="00DC1117">
              <w:rPr>
                <w:sz w:val="25"/>
                <w:szCs w:val="25"/>
              </w:rPr>
              <w:t>ООО «Гетманское»</w:t>
            </w:r>
          </w:p>
        </w:tc>
        <w:tc>
          <w:tcPr>
            <w:tcW w:w="1701" w:type="dxa"/>
          </w:tcPr>
          <w:p w:rsidR="00B667C1" w:rsidRPr="00DC1117" w:rsidRDefault="00B667C1" w:rsidP="00B667C1">
            <w:pPr>
              <w:rPr>
                <w:sz w:val="25"/>
                <w:szCs w:val="25"/>
              </w:rPr>
            </w:pPr>
            <w:r w:rsidRPr="00DC1117">
              <w:rPr>
                <w:sz w:val="25"/>
                <w:szCs w:val="25"/>
              </w:rPr>
              <w:t>2269009349</w:t>
            </w:r>
          </w:p>
        </w:tc>
        <w:tc>
          <w:tcPr>
            <w:tcW w:w="2835" w:type="dxa"/>
          </w:tcPr>
          <w:p w:rsidR="00B667C1" w:rsidRPr="00DC1117" w:rsidRDefault="00B667C1" w:rsidP="00B667C1">
            <w:pPr>
              <w:rPr>
                <w:sz w:val="25"/>
                <w:szCs w:val="25"/>
              </w:rPr>
            </w:pPr>
            <w:r w:rsidRPr="00DC1117">
              <w:rPr>
                <w:sz w:val="25"/>
                <w:szCs w:val="25"/>
              </w:rPr>
              <w:t>01.01.2016-31.12.2018</w:t>
            </w:r>
          </w:p>
        </w:tc>
        <w:tc>
          <w:tcPr>
            <w:tcW w:w="1701" w:type="dxa"/>
          </w:tcPr>
          <w:p w:rsidR="00B667C1" w:rsidRPr="00DC1117" w:rsidRDefault="00B667C1" w:rsidP="00B667C1">
            <w:pPr>
              <w:rPr>
                <w:sz w:val="25"/>
                <w:szCs w:val="25"/>
              </w:rPr>
            </w:pPr>
            <w:r w:rsidRPr="00DC1117">
              <w:rPr>
                <w:sz w:val="25"/>
                <w:szCs w:val="25"/>
              </w:rPr>
              <w:t>711 847,76</w:t>
            </w:r>
          </w:p>
        </w:tc>
      </w:tr>
      <w:tr w:rsidR="00B667C1" w:rsidTr="00B667C1">
        <w:tc>
          <w:tcPr>
            <w:tcW w:w="459" w:type="dxa"/>
          </w:tcPr>
          <w:p w:rsidR="00B667C1" w:rsidRPr="00DC1117" w:rsidRDefault="00B667C1" w:rsidP="00B667C1">
            <w:pPr>
              <w:rPr>
                <w:sz w:val="25"/>
                <w:szCs w:val="25"/>
              </w:rPr>
            </w:pPr>
            <w:r w:rsidRPr="00DC1117">
              <w:rPr>
                <w:sz w:val="25"/>
                <w:szCs w:val="25"/>
              </w:rPr>
              <w:t>3</w:t>
            </w:r>
          </w:p>
        </w:tc>
        <w:tc>
          <w:tcPr>
            <w:tcW w:w="2660" w:type="dxa"/>
          </w:tcPr>
          <w:p w:rsidR="00B667C1" w:rsidRPr="00DC1117" w:rsidRDefault="00B667C1" w:rsidP="00B667C1">
            <w:pPr>
              <w:rPr>
                <w:sz w:val="25"/>
                <w:szCs w:val="25"/>
              </w:rPr>
            </w:pPr>
            <w:r w:rsidRPr="00DC1117">
              <w:rPr>
                <w:sz w:val="25"/>
                <w:szCs w:val="25"/>
              </w:rPr>
              <w:t>ООО «Зеленый Дол»</w:t>
            </w:r>
          </w:p>
        </w:tc>
        <w:tc>
          <w:tcPr>
            <w:tcW w:w="1701" w:type="dxa"/>
          </w:tcPr>
          <w:p w:rsidR="00B667C1" w:rsidRPr="00DC1117" w:rsidRDefault="00B667C1" w:rsidP="00B667C1">
            <w:pPr>
              <w:rPr>
                <w:sz w:val="25"/>
                <w:szCs w:val="25"/>
              </w:rPr>
            </w:pPr>
            <w:r w:rsidRPr="00DC1117">
              <w:rPr>
                <w:sz w:val="25"/>
                <w:szCs w:val="25"/>
              </w:rPr>
              <w:t>2269008627</w:t>
            </w:r>
          </w:p>
        </w:tc>
        <w:tc>
          <w:tcPr>
            <w:tcW w:w="2835" w:type="dxa"/>
          </w:tcPr>
          <w:p w:rsidR="00B667C1" w:rsidRPr="00DC1117" w:rsidRDefault="00B667C1" w:rsidP="00B667C1">
            <w:pPr>
              <w:rPr>
                <w:sz w:val="25"/>
                <w:szCs w:val="25"/>
              </w:rPr>
            </w:pPr>
            <w:r w:rsidRPr="00DC1117">
              <w:rPr>
                <w:sz w:val="25"/>
                <w:szCs w:val="25"/>
              </w:rPr>
              <w:t>01.01.2017-31.12.2018</w:t>
            </w:r>
          </w:p>
        </w:tc>
        <w:tc>
          <w:tcPr>
            <w:tcW w:w="1701" w:type="dxa"/>
          </w:tcPr>
          <w:p w:rsidR="00B667C1" w:rsidRPr="00DC1117" w:rsidRDefault="00B667C1" w:rsidP="00B667C1">
            <w:pPr>
              <w:rPr>
                <w:sz w:val="25"/>
                <w:szCs w:val="25"/>
              </w:rPr>
            </w:pPr>
            <w:r w:rsidRPr="00DC1117">
              <w:rPr>
                <w:sz w:val="25"/>
                <w:szCs w:val="25"/>
              </w:rPr>
              <w:t>2 228 398,27</w:t>
            </w:r>
          </w:p>
        </w:tc>
      </w:tr>
      <w:tr w:rsidR="00B667C1" w:rsidTr="00B667C1">
        <w:trPr>
          <w:trHeight w:val="351"/>
        </w:trPr>
        <w:tc>
          <w:tcPr>
            <w:tcW w:w="459" w:type="dxa"/>
          </w:tcPr>
          <w:p w:rsidR="00B667C1" w:rsidRPr="00DC1117" w:rsidRDefault="00B667C1" w:rsidP="00B667C1">
            <w:pPr>
              <w:rPr>
                <w:sz w:val="25"/>
                <w:szCs w:val="25"/>
              </w:rPr>
            </w:pPr>
            <w:r w:rsidRPr="00DC1117">
              <w:rPr>
                <w:sz w:val="25"/>
                <w:szCs w:val="25"/>
              </w:rPr>
              <w:t>4</w:t>
            </w:r>
          </w:p>
        </w:tc>
        <w:tc>
          <w:tcPr>
            <w:tcW w:w="2660" w:type="dxa"/>
          </w:tcPr>
          <w:p w:rsidR="00B667C1" w:rsidRPr="00DC1117" w:rsidRDefault="00B667C1" w:rsidP="00B667C1">
            <w:pPr>
              <w:rPr>
                <w:sz w:val="25"/>
                <w:szCs w:val="25"/>
              </w:rPr>
            </w:pPr>
            <w:r w:rsidRPr="00DC1117">
              <w:rPr>
                <w:sz w:val="25"/>
                <w:szCs w:val="25"/>
              </w:rPr>
              <w:t>Писаренко А.В.</w:t>
            </w:r>
          </w:p>
        </w:tc>
        <w:tc>
          <w:tcPr>
            <w:tcW w:w="1701" w:type="dxa"/>
          </w:tcPr>
          <w:p w:rsidR="00B667C1" w:rsidRPr="00DC1117" w:rsidRDefault="00B667C1" w:rsidP="00B667C1">
            <w:pPr>
              <w:rPr>
                <w:sz w:val="25"/>
                <w:szCs w:val="25"/>
              </w:rPr>
            </w:pPr>
          </w:p>
        </w:tc>
        <w:tc>
          <w:tcPr>
            <w:tcW w:w="2835" w:type="dxa"/>
          </w:tcPr>
          <w:p w:rsidR="00B667C1" w:rsidRPr="00DC1117" w:rsidRDefault="00B667C1" w:rsidP="00B667C1">
            <w:pPr>
              <w:rPr>
                <w:sz w:val="25"/>
                <w:szCs w:val="25"/>
              </w:rPr>
            </w:pPr>
            <w:r w:rsidRPr="00DC1117">
              <w:rPr>
                <w:sz w:val="25"/>
                <w:szCs w:val="25"/>
              </w:rPr>
              <w:t>01.01.2016-31.12.2017</w:t>
            </w:r>
          </w:p>
          <w:p w:rsidR="00B667C1" w:rsidRPr="00DC1117" w:rsidRDefault="00B667C1" w:rsidP="00B667C1">
            <w:pPr>
              <w:rPr>
                <w:sz w:val="25"/>
                <w:szCs w:val="25"/>
              </w:rPr>
            </w:pPr>
          </w:p>
        </w:tc>
        <w:tc>
          <w:tcPr>
            <w:tcW w:w="1701" w:type="dxa"/>
          </w:tcPr>
          <w:p w:rsidR="00B667C1" w:rsidRPr="00DC1117" w:rsidRDefault="00B667C1" w:rsidP="00B667C1">
            <w:pPr>
              <w:rPr>
                <w:sz w:val="25"/>
                <w:szCs w:val="25"/>
              </w:rPr>
            </w:pPr>
            <w:r w:rsidRPr="00DC1117">
              <w:rPr>
                <w:sz w:val="25"/>
                <w:szCs w:val="25"/>
              </w:rPr>
              <w:t>501 433,88</w:t>
            </w:r>
          </w:p>
        </w:tc>
      </w:tr>
      <w:tr w:rsidR="00B667C1" w:rsidTr="00B667C1">
        <w:trPr>
          <w:trHeight w:val="351"/>
        </w:trPr>
        <w:tc>
          <w:tcPr>
            <w:tcW w:w="459" w:type="dxa"/>
          </w:tcPr>
          <w:p w:rsidR="00B667C1" w:rsidRPr="00DC1117" w:rsidRDefault="00B667C1" w:rsidP="00B667C1">
            <w:pPr>
              <w:rPr>
                <w:sz w:val="25"/>
                <w:szCs w:val="25"/>
              </w:rPr>
            </w:pPr>
            <w:r w:rsidRPr="00DC1117">
              <w:rPr>
                <w:sz w:val="25"/>
                <w:szCs w:val="25"/>
              </w:rPr>
              <w:t>5.</w:t>
            </w:r>
          </w:p>
        </w:tc>
        <w:tc>
          <w:tcPr>
            <w:tcW w:w="2660" w:type="dxa"/>
          </w:tcPr>
          <w:p w:rsidR="00B667C1" w:rsidRPr="00DC1117" w:rsidRDefault="00B667C1" w:rsidP="00B667C1">
            <w:pPr>
              <w:rPr>
                <w:sz w:val="25"/>
                <w:szCs w:val="25"/>
              </w:rPr>
            </w:pPr>
            <w:r w:rsidRPr="00DC1117">
              <w:rPr>
                <w:sz w:val="25"/>
                <w:szCs w:val="25"/>
              </w:rPr>
              <w:t>ООО «</w:t>
            </w:r>
            <w:proofErr w:type="spellStart"/>
            <w:r w:rsidRPr="00DC1117">
              <w:rPr>
                <w:sz w:val="25"/>
                <w:szCs w:val="25"/>
              </w:rPr>
              <w:t>Гилена</w:t>
            </w:r>
            <w:proofErr w:type="spellEnd"/>
            <w:r w:rsidRPr="00DC1117">
              <w:rPr>
                <w:sz w:val="25"/>
                <w:szCs w:val="25"/>
              </w:rPr>
              <w:t>»</w:t>
            </w:r>
          </w:p>
        </w:tc>
        <w:tc>
          <w:tcPr>
            <w:tcW w:w="1701" w:type="dxa"/>
          </w:tcPr>
          <w:p w:rsidR="00B667C1" w:rsidRPr="00DC1117" w:rsidRDefault="00B667C1" w:rsidP="00B667C1">
            <w:pPr>
              <w:rPr>
                <w:sz w:val="25"/>
                <w:szCs w:val="25"/>
              </w:rPr>
            </w:pPr>
            <w:r w:rsidRPr="00DC1117">
              <w:rPr>
                <w:sz w:val="25"/>
                <w:szCs w:val="25"/>
              </w:rPr>
              <w:t>2269003379</w:t>
            </w:r>
          </w:p>
        </w:tc>
        <w:tc>
          <w:tcPr>
            <w:tcW w:w="2835" w:type="dxa"/>
          </w:tcPr>
          <w:p w:rsidR="00B667C1" w:rsidRPr="00DC1117" w:rsidRDefault="00B667C1" w:rsidP="00B667C1">
            <w:pPr>
              <w:rPr>
                <w:sz w:val="25"/>
                <w:szCs w:val="25"/>
              </w:rPr>
            </w:pPr>
            <w:r w:rsidRPr="00DC1117">
              <w:rPr>
                <w:sz w:val="25"/>
                <w:szCs w:val="25"/>
              </w:rPr>
              <w:t>01.01.2020-31.12.2020</w:t>
            </w:r>
          </w:p>
        </w:tc>
        <w:tc>
          <w:tcPr>
            <w:tcW w:w="1701" w:type="dxa"/>
          </w:tcPr>
          <w:p w:rsidR="00B667C1" w:rsidRPr="00DC1117" w:rsidRDefault="00B667C1" w:rsidP="00B667C1">
            <w:pPr>
              <w:rPr>
                <w:sz w:val="25"/>
                <w:szCs w:val="25"/>
              </w:rPr>
            </w:pPr>
            <w:r w:rsidRPr="00DC1117">
              <w:rPr>
                <w:sz w:val="25"/>
                <w:szCs w:val="25"/>
              </w:rPr>
              <w:t>227 004,25</w:t>
            </w:r>
          </w:p>
        </w:tc>
      </w:tr>
      <w:tr w:rsidR="00B667C1" w:rsidTr="00B667C1">
        <w:tc>
          <w:tcPr>
            <w:tcW w:w="459" w:type="dxa"/>
          </w:tcPr>
          <w:p w:rsidR="00B667C1" w:rsidRPr="00DC1117" w:rsidRDefault="00B667C1" w:rsidP="00B667C1">
            <w:pPr>
              <w:rPr>
                <w:sz w:val="25"/>
                <w:szCs w:val="25"/>
              </w:rPr>
            </w:pPr>
            <w:r w:rsidRPr="00DC1117">
              <w:rPr>
                <w:sz w:val="25"/>
                <w:szCs w:val="25"/>
              </w:rPr>
              <w:t>6</w:t>
            </w:r>
          </w:p>
        </w:tc>
        <w:tc>
          <w:tcPr>
            <w:tcW w:w="2660" w:type="dxa"/>
          </w:tcPr>
          <w:p w:rsidR="00B667C1" w:rsidRPr="00DC1117" w:rsidRDefault="00B667C1" w:rsidP="00B667C1">
            <w:pPr>
              <w:rPr>
                <w:sz w:val="25"/>
                <w:szCs w:val="25"/>
              </w:rPr>
            </w:pPr>
            <w:r w:rsidRPr="00DC1117">
              <w:rPr>
                <w:sz w:val="25"/>
                <w:szCs w:val="25"/>
              </w:rPr>
              <w:t>ООО «Велес»</w:t>
            </w:r>
          </w:p>
        </w:tc>
        <w:tc>
          <w:tcPr>
            <w:tcW w:w="1701" w:type="dxa"/>
          </w:tcPr>
          <w:p w:rsidR="00B667C1" w:rsidRPr="00DC1117" w:rsidRDefault="00B667C1" w:rsidP="00B667C1">
            <w:pPr>
              <w:rPr>
                <w:sz w:val="25"/>
                <w:szCs w:val="25"/>
              </w:rPr>
            </w:pPr>
            <w:r w:rsidRPr="00DC1117">
              <w:rPr>
                <w:sz w:val="25"/>
                <w:szCs w:val="25"/>
              </w:rPr>
              <w:t>2269003379</w:t>
            </w:r>
          </w:p>
        </w:tc>
        <w:tc>
          <w:tcPr>
            <w:tcW w:w="2835" w:type="dxa"/>
          </w:tcPr>
          <w:p w:rsidR="00B667C1" w:rsidRPr="00DC1117" w:rsidRDefault="00B667C1" w:rsidP="00B667C1">
            <w:pPr>
              <w:rPr>
                <w:sz w:val="25"/>
                <w:szCs w:val="25"/>
              </w:rPr>
            </w:pPr>
            <w:r w:rsidRPr="00DC1117">
              <w:rPr>
                <w:sz w:val="25"/>
                <w:szCs w:val="25"/>
              </w:rPr>
              <w:t>01.01.2020-31.12.2020</w:t>
            </w:r>
          </w:p>
        </w:tc>
        <w:tc>
          <w:tcPr>
            <w:tcW w:w="1701" w:type="dxa"/>
          </w:tcPr>
          <w:p w:rsidR="00B667C1" w:rsidRPr="00DC1117" w:rsidRDefault="00B667C1" w:rsidP="00B667C1">
            <w:pPr>
              <w:rPr>
                <w:sz w:val="25"/>
                <w:szCs w:val="25"/>
              </w:rPr>
            </w:pPr>
            <w:r w:rsidRPr="00DC1117">
              <w:rPr>
                <w:sz w:val="25"/>
                <w:szCs w:val="25"/>
              </w:rPr>
              <w:t>220 050,00</w:t>
            </w:r>
          </w:p>
        </w:tc>
      </w:tr>
      <w:tr w:rsidR="00B667C1" w:rsidTr="00B667C1">
        <w:tc>
          <w:tcPr>
            <w:tcW w:w="459" w:type="dxa"/>
          </w:tcPr>
          <w:p w:rsidR="00B667C1" w:rsidRPr="00DC1117" w:rsidRDefault="00B667C1" w:rsidP="00B667C1">
            <w:pPr>
              <w:rPr>
                <w:sz w:val="25"/>
                <w:szCs w:val="25"/>
              </w:rPr>
            </w:pPr>
            <w:r w:rsidRPr="00DC1117">
              <w:rPr>
                <w:sz w:val="25"/>
                <w:szCs w:val="25"/>
              </w:rPr>
              <w:t>7</w:t>
            </w:r>
          </w:p>
        </w:tc>
        <w:tc>
          <w:tcPr>
            <w:tcW w:w="2660" w:type="dxa"/>
          </w:tcPr>
          <w:p w:rsidR="00B667C1" w:rsidRPr="00DC1117" w:rsidRDefault="00B667C1" w:rsidP="00B667C1">
            <w:pPr>
              <w:rPr>
                <w:sz w:val="25"/>
                <w:szCs w:val="25"/>
              </w:rPr>
            </w:pPr>
            <w:r w:rsidRPr="00DC1117">
              <w:rPr>
                <w:sz w:val="25"/>
                <w:szCs w:val="25"/>
              </w:rPr>
              <w:t xml:space="preserve">Янина И.В. </w:t>
            </w:r>
          </w:p>
        </w:tc>
        <w:tc>
          <w:tcPr>
            <w:tcW w:w="1701" w:type="dxa"/>
          </w:tcPr>
          <w:p w:rsidR="00B667C1" w:rsidRPr="00DC1117" w:rsidRDefault="00B667C1" w:rsidP="00B667C1">
            <w:pPr>
              <w:rPr>
                <w:sz w:val="25"/>
                <w:szCs w:val="25"/>
              </w:rPr>
            </w:pPr>
          </w:p>
        </w:tc>
        <w:tc>
          <w:tcPr>
            <w:tcW w:w="2835" w:type="dxa"/>
          </w:tcPr>
          <w:p w:rsidR="00B667C1" w:rsidRPr="00DC1117" w:rsidRDefault="00B667C1" w:rsidP="00B667C1">
            <w:pPr>
              <w:rPr>
                <w:sz w:val="25"/>
                <w:szCs w:val="25"/>
              </w:rPr>
            </w:pPr>
            <w:r w:rsidRPr="00DC1117">
              <w:rPr>
                <w:sz w:val="25"/>
                <w:szCs w:val="25"/>
              </w:rPr>
              <w:t>01.01.2017-31.12.2018</w:t>
            </w:r>
          </w:p>
        </w:tc>
        <w:tc>
          <w:tcPr>
            <w:tcW w:w="1701" w:type="dxa"/>
          </w:tcPr>
          <w:p w:rsidR="00B667C1" w:rsidRPr="00DC1117" w:rsidRDefault="00B667C1" w:rsidP="00B667C1">
            <w:pPr>
              <w:rPr>
                <w:sz w:val="25"/>
                <w:szCs w:val="25"/>
              </w:rPr>
            </w:pPr>
            <w:r w:rsidRPr="00DC1117">
              <w:rPr>
                <w:sz w:val="25"/>
                <w:szCs w:val="25"/>
              </w:rPr>
              <w:t>146 738,81</w:t>
            </w:r>
          </w:p>
        </w:tc>
      </w:tr>
      <w:tr w:rsidR="00B667C1" w:rsidTr="00B667C1">
        <w:tc>
          <w:tcPr>
            <w:tcW w:w="459" w:type="dxa"/>
          </w:tcPr>
          <w:p w:rsidR="00B667C1" w:rsidRPr="00DC1117" w:rsidRDefault="00B667C1" w:rsidP="00B667C1">
            <w:pPr>
              <w:rPr>
                <w:sz w:val="25"/>
                <w:szCs w:val="25"/>
              </w:rPr>
            </w:pPr>
            <w:r w:rsidRPr="00DC1117">
              <w:rPr>
                <w:sz w:val="25"/>
                <w:szCs w:val="25"/>
              </w:rPr>
              <w:t>8.</w:t>
            </w:r>
          </w:p>
        </w:tc>
        <w:tc>
          <w:tcPr>
            <w:tcW w:w="2660" w:type="dxa"/>
          </w:tcPr>
          <w:p w:rsidR="00B667C1" w:rsidRPr="00DC1117" w:rsidRDefault="00B667C1" w:rsidP="00B667C1">
            <w:pPr>
              <w:rPr>
                <w:sz w:val="25"/>
                <w:szCs w:val="25"/>
              </w:rPr>
            </w:pPr>
            <w:r w:rsidRPr="00DC1117">
              <w:rPr>
                <w:sz w:val="25"/>
                <w:szCs w:val="25"/>
              </w:rPr>
              <w:t>Зорин С.А.</w:t>
            </w:r>
          </w:p>
        </w:tc>
        <w:tc>
          <w:tcPr>
            <w:tcW w:w="1701" w:type="dxa"/>
          </w:tcPr>
          <w:p w:rsidR="00B667C1" w:rsidRPr="00DC1117" w:rsidRDefault="00B667C1" w:rsidP="00B667C1">
            <w:pPr>
              <w:rPr>
                <w:sz w:val="25"/>
                <w:szCs w:val="25"/>
              </w:rPr>
            </w:pPr>
          </w:p>
        </w:tc>
        <w:tc>
          <w:tcPr>
            <w:tcW w:w="2835" w:type="dxa"/>
          </w:tcPr>
          <w:p w:rsidR="00B667C1" w:rsidRPr="00DC1117" w:rsidRDefault="00B667C1" w:rsidP="00B667C1">
            <w:pPr>
              <w:rPr>
                <w:sz w:val="25"/>
                <w:szCs w:val="25"/>
              </w:rPr>
            </w:pPr>
            <w:r w:rsidRPr="00DC1117">
              <w:rPr>
                <w:sz w:val="25"/>
                <w:szCs w:val="25"/>
              </w:rPr>
              <w:t>01.01.2020-31.12.2020</w:t>
            </w:r>
          </w:p>
        </w:tc>
        <w:tc>
          <w:tcPr>
            <w:tcW w:w="1701" w:type="dxa"/>
          </w:tcPr>
          <w:p w:rsidR="00B667C1" w:rsidRPr="00DC1117" w:rsidRDefault="00B667C1" w:rsidP="00B667C1">
            <w:pPr>
              <w:rPr>
                <w:sz w:val="25"/>
                <w:szCs w:val="25"/>
              </w:rPr>
            </w:pPr>
            <w:r w:rsidRPr="00DC1117">
              <w:rPr>
                <w:sz w:val="25"/>
                <w:szCs w:val="25"/>
              </w:rPr>
              <w:t>174</w:t>
            </w:r>
            <w:r>
              <w:rPr>
                <w:sz w:val="25"/>
                <w:szCs w:val="25"/>
              </w:rPr>
              <w:t xml:space="preserve"> </w:t>
            </w:r>
            <w:r w:rsidRPr="00DC1117">
              <w:rPr>
                <w:sz w:val="25"/>
                <w:szCs w:val="25"/>
              </w:rPr>
              <w:t>529,30</w:t>
            </w:r>
          </w:p>
        </w:tc>
      </w:tr>
      <w:tr w:rsidR="00B667C1" w:rsidTr="00B667C1">
        <w:tc>
          <w:tcPr>
            <w:tcW w:w="459" w:type="dxa"/>
          </w:tcPr>
          <w:p w:rsidR="00B667C1" w:rsidRPr="00DC1117" w:rsidRDefault="00B667C1" w:rsidP="00B667C1">
            <w:pPr>
              <w:rPr>
                <w:sz w:val="25"/>
                <w:szCs w:val="25"/>
              </w:rPr>
            </w:pPr>
            <w:r w:rsidRPr="00DC1117">
              <w:rPr>
                <w:sz w:val="25"/>
                <w:szCs w:val="25"/>
              </w:rPr>
              <w:t>9.</w:t>
            </w:r>
          </w:p>
        </w:tc>
        <w:tc>
          <w:tcPr>
            <w:tcW w:w="2660" w:type="dxa"/>
          </w:tcPr>
          <w:p w:rsidR="00B667C1" w:rsidRPr="00DC1117" w:rsidRDefault="00B667C1" w:rsidP="00B667C1">
            <w:pPr>
              <w:rPr>
                <w:sz w:val="25"/>
                <w:szCs w:val="25"/>
              </w:rPr>
            </w:pPr>
            <w:r w:rsidRPr="00DC1117">
              <w:rPr>
                <w:sz w:val="25"/>
                <w:szCs w:val="25"/>
              </w:rPr>
              <w:t>Пеленок О.В.</w:t>
            </w:r>
          </w:p>
        </w:tc>
        <w:tc>
          <w:tcPr>
            <w:tcW w:w="1701" w:type="dxa"/>
          </w:tcPr>
          <w:p w:rsidR="00B667C1" w:rsidRPr="00DC1117" w:rsidRDefault="00B667C1" w:rsidP="00B667C1">
            <w:pPr>
              <w:rPr>
                <w:sz w:val="25"/>
                <w:szCs w:val="25"/>
              </w:rPr>
            </w:pPr>
          </w:p>
        </w:tc>
        <w:tc>
          <w:tcPr>
            <w:tcW w:w="2835" w:type="dxa"/>
          </w:tcPr>
          <w:p w:rsidR="00B667C1" w:rsidRPr="00DC1117" w:rsidRDefault="00B667C1" w:rsidP="00B667C1">
            <w:pPr>
              <w:rPr>
                <w:sz w:val="25"/>
                <w:szCs w:val="25"/>
              </w:rPr>
            </w:pPr>
            <w:r w:rsidRPr="00DC1117">
              <w:rPr>
                <w:sz w:val="25"/>
                <w:szCs w:val="25"/>
              </w:rPr>
              <w:t>01.01.2018-31.12.2019</w:t>
            </w:r>
          </w:p>
        </w:tc>
        <w:tc>
          <w:tcPr>
            <w:tcW w:w="1701" w:type="dxa"/>
          </w:tcPr>
          <w:p w:rsidR="00B667C1" w:rsidRPr="00DC1117" w:rsidRDefault="00B667C1" w:rsidP="00B667C1">
            <w:pPr>
              <w:rPr>
                <w:sz w:val="25"/>
                <w:szCs w:val="25"/>
              </w:rPr>
            </w:pPr>
            <w:r w:rsidRPr="00DC1117">
              <w:rPr>
                <w:sz w:val="25"/>
                <w:szCs w:val="25"/>
              </w:rPr>
              <w:t>87 299,76</w:t>
            </w:r>
          </w:p>
        </w:tc>
      </w:tr>
    </w:tbl>
    <w:p w:rsidR="00B667C1" w:rsidRDefault="00B667C1" w:rsidP="00B667C1">
      <w:pPr>
        <w:ind w:firstLine="708"/>
        <w:jc w:val="both"/>
        <w:rPr>
          <w:bCs/>
          <w:sz w:val="26"/>
          <w:szCs w:val="26"/>
        </w:rPr>
      </w:pPr>
    </w:p>
    <w:p w:rsidR="00B667C1" w:rsidRPr="007E2CF2" w:rsidRDefault="00B667C1" w:rsidP="00B667C1">
      <w:pPr>
        <w:ind w:firstLine="708"/>
        <w:jc w:val="both"/>
        <w:rPr>
          <w:bCs/>
          <w:sz w:val="28"/>
          <w:szCs w:val="28"/>
        </w:rPr>
      </w:pPr>
      <w:r w:rsidRPr="007E2CF2">
        <w:rPr>
          <w:bCs/>
          <w:sz w:val="28"/>
          <w:szCs w:val="28"/>
        </w:rPr>
        <w:t xml:space="preserve">Комитетом администрации </w:t>
      </w:r>
      <w:proofErr w:type="spellStart"/>
      <w:r w:rsidRPr="007E2CF2">
        <w:rPr>
          <w:bCs/>
          <w:sz w:val="28"/>
          <w:szCs w:val="28"/>
        </w:rPr>
        <w:t>Рубцовского</w:t>
      </w:r>
      <w:proofErr w:type="spellEnd"/>
      <w:r w:rsidRPr="007E2CF2">
        <w:rPr>
          <w:bCs/>
          <w:sz w:val="28"/>
          <w:szCs w:val="28"/>
        </w:rPr>
        <w:t xml:space="preserve"> района по управлению муниципальным имуществом в 2020 году проведена значительная </w:t>
      </w:r>
      <w:proofErr w:type="spellStart"/>
      <w:r w:rsidRPr="007E2CF2">
        <w:rPr>
          <w:bCs/>
          <w:sz w:val="28"/>
          <w:szCs w:val="28"/>
        </w:rPr>
        <w:t>претензионно-исковая</w:t>
      </w:r>
      <w:proofErr w:type="spellEnd"/>
      <w:r w:rsidRPr="007E2CF2">
        <w:rPr>
          <w:bCs/>
          <w:sz w:val="28"/>
          <w:szCs w:val="28"/>
        </w:rPr>
        <w:t xml:space="preserve"> работа по взысканию просроченной задолженности по арендной плате:</w:t>
      </w:r>
    </w:p>
    <w:p w:rsidR="00B667C1" w:rsidRPr="007E2CF2" w:rsidRDefault="00B667C1" w:rsidP="00B667C1">
      <w:pPr>
        <w:ind w:firstLine="708"/>
        <w:jc w:val="both"/>
        <w:rPr>
          <w:sz w:val="28"/>
          <w:szCs w:val="28"/>
        </w:rPr>
      </w:pPr>
      <w:r w:rsidRPr="007E2CF2">
        <w:rPr>
          <w:bCs/>
          <w:sz w:val="28"/>
          <w:szCs w:val="28"/>
        </w:rPr>
        <w:lastRenderedPageBreak/>
        <w:t>- в рамках досудебного урегулирования должникам направлено 140 претензий о погашении задолженности по арендной плате на сумму 9 487 т</w:t>
      </w:r>
      <w:r w:rsidRPr="007E2CF2">
        <w:rPr>
          <w:sz w:val="28"/>
          <w:szCs w:val="28"/>
        </w:rPr>
        <w:t>ыс. рублей;</w:t>
      </w:r>
    </w:p>
    <w:p w:rsidR="00B667C1" w:rsidRPr="007E2CF2" w:rsidRDefault="00B667C1" w:rsidP="00B667C1">
      <w:pPr>
        <w:ind w:firstLine="708"/>
        <w:jc w:val="both"/>
        <w:rPr>
          <w:sz w:val="28"/>
          <w:szCs w:val="28"/>
        </w:rPr>
      </w:pPr>
      <w:proofErr w:type="gramStart"/>
      <w:r w:rsidRPr="007E2CF2">
        <w:rPr>
          <w:sz w:val="28"/>
          <w:szCs w:val="28"/>
        </w:rPr>
        <w:t xml:space="preserve">- поданы 10 заявлений на выдачу судебных приказов на взыскание просроченной задолженности по арендной плате  на рассмотрение мировым судьям; </w:t>
      </w:r>
      <w:proofErr w:type="gramEnd"/>
    </w:p>
    <w:p w:rsidR="00B667C1" w:rsidRPr="007E2CF2" w:rsidRDefault="00B667C1" w:rsidP="00B667C1">
      <w:pPr>
        <w:ind w:firstLine="708"/>
        <w:jc w:val="both"/>
        <w:rPr>
          <w:bCs/>
          <w:sz w:val="28"/>
          <w:szCs w:val="28"/>
        </w:rPr>
      </w:pPr>
      <w:r w:rsidRPr="007E2CF2">
        <w:rPr>
          <w:bCs/>
          <w:sz w:val="28"/>
          <w:szCs w:val="28"/>
        </w:rPr>
        <w:t>- подано в Арбитражный суд Алтайского края 3 исковых заявлений о взыскании просроченной задолженности по арендной плате, 1 заявление о выдаче судебного приказа по взысканию просроченной задолженности по арендной плате и 6 исковых заявления о расторжении договоров аренды земельных участков и взыскании просроченной задолженности по арендной плате.</w:t>
      </w:r>
    </w:p>
    <w:p w:rsidR="00B667C1" w:rsidRPr="007E2CF2" w:rsidRDefault="00B667C1" w:rsidP="00B667C1">
      <w:pPr>
        <w:ind w:firstLine="708"/>
        <w:jc w:val="both"/>
        <w:rPr>
          <w:sz w:val="28"/>
          <w:szCs w:val="28"/>
        </w:rPr>
      </w:pPr>
      <w:r w:rsidRPr="007E2CF2">
        <w:rPr>
          <w:sz w:val="28"/>
          <w:szCs w:val="28"/>
        </w:rPr>
        <w:t xml:space="preserve">Результатом ведения </w:t>
      </w:r>
      <w:proofErr w:type="spellStart"/>
      <w:r w:rsidRPr="007E2CF2">
        <w:rPr>
          <w:sz w:val="28"/>
          <w:szCs w:val="28"/>
        </w:rPr>
        <w:t>претензионно-исковой</w:t>
      </w:r>
      <w:proofErr w:type="spellEnd"/>
      <w:r w:rsidRPr="007E2CF2">
        <w:rPr>
          <w:sz w:val="28"/>
          <w:szCs w:val="28"/>
        </w:rPr>
        <w:t xml:space="preserve"> работы в 2020 году явилось  поступление  в бюджет </w:t>
      </w:r>
      <w:proofErr w:type="spellStart"/>
      <w:r w:rsidRPr="007E2CF2">
        <w:rPr>
          <w:sz w:val="28"/>
          <w:szCs w:val="28"/>
        </w:rPr>
        <w:t>Рубцовского</w:t>
      </w:r>
      <w:proofErr w:type="spellEnd"/>
      <w:r w:rsidRPr="007E2CF2">
        <w:rPr>
          <w:sz w:val="28"/>
          <w:szCs w:val="28"/>
        </w:rPr>
        <w:t xml:space="preserve"> района денежных сре</w:t>
      </w:r>
      <w:proofErr w:type="gramStart"/>
      <w:r w:rsidRPr="007E2CF2">
        <w:rPr>
          <w:sz w:val="28"/>
          <w:szCs w:val="28"/>
        </w:rPr>
        <w:t>дств в р</w:t>
      </w:r>
      <w:proofErr w:type="gramEnd"/>
      <w:r w:rsidRPr="007E2CF2">
        <w:rPr>
          <w:sz w:val="28"/>
          <w:szCs w:val="28"/>
        </w:rPr>
        <w:t>азмере 4128,5 тыс. рублей в счет погашения просроченной задолженности по арендной плате</w:t>
      </w:r>
    </w:p>
    <w:p w:rsidR="00B667C1" w:rsidRPr="007E2CF2" w:rsidRDefault="00B667C1" w:rsidP="00B667C1">
      <w:pPr>
        <w:jc w:val="both"/>
        <w:rPr>
          <w:sz w:val="28"/>
          <w:szCs w:val="28"/>
        </w:rPr>
      </w:pPr>
      <w:r w:rsidRPr="007E2CF2">
        <w:rPr>
          <w:sz w:val="28"/>
          <w:szCs w:val="28"/>
        </w:rPr>
        <w:tab/>
      </w:r>
    </w:p>
    <w:p w:rsidR="00B667C1" w:rsidRPr="007E2CF2" w:rsidRDefault="00B667C1" w:rsidP="00B667C1">
      <w:pPr>
        <w:jc w:val="both"/>
        <w:rPr>
          <w:sz w:val="28"/>
          <w:szCs w:val="28"/>
        </w:rPr>
      </w:pPr>
      <w:r w:rsidRPr="007E2CF2">
        <w:rPr>
          <w:sz w:val="28"/>
          <w:szCs w:val="28"/>
        </w:rPr>
        <w:tab/>
      </w:r>
      <w:proofErr w:type="gramStart"/>
      <w:r w:rsidRPr="007E2CF2">
        <w:rPr>
          <w:sz w:val="28"/>
          <w:szCs w:val="28"/>
        </w:rPr>
        <w:t>Сумма средств, взысканных в судебном порядке в качестве неосновательного обогащения за пользование земельными участками, составила в 2020 году  0 тыс. рублей (код бюджетной классификации - прочие поступления от денежных взысканий штрафов) и иных сумм в возмещение ущерба, зачисляемые в бюджеты муниципальных районов), в</w:t>
      </w:r>
      <w:proofErr w:type="gramEnd"/>
      <w:r w:rsidRPr="007E2CF2">
        <w:rPr>
          <w:sz w:val="28"/>
          <w:szCs w:val="28"/>
        </w:rPr>
        <w:t xml:space="preserve"> 2017 году -  28 469,4 тыс. рублей,  в 2018 году – 1 806,3 тыс. рублей, в 2019 году -  4 448,1 тыс. рублей</w:t>
      </w:r>
    </w:p>
    <w:p w:rsidR="00B667C1" w:rsidRPr="007E2CF2" w:rsidRDefault="00B667C1" w:rsidP="00B667C1">
      <w:pPr>
        <w:ind w:firstLine="708"/>
        <w:jc w:val="both"/>
        <w:rPr>
          <w:sz w:val="28"/>
          <w:szCs w:val="28"/>
        </w:rPr>
      </w:pPr>
      <w:proofErr w:type="gramStart"/>
      <w:r w:rsidRPr="007E2CF2">
        <w:rPr>
          <w:sz w:val="28"/>
          <w:szCs w:val="28"/>
        </w:rPr>
        <w:t>Общая сумма доходов районного бюджета от использования земельных участков, находящихся в муниципальной собственности района и в государственной собственности, в  2020 году составила  29 200,0 тыс. рублей  (в 2019 году  - 31 593,8 тыс. руб., 2018 году - 26 460,8 тыс. рублей, в 2017 году -  51754,9 тыс. рублей,  в 2016 году - 28404 тыс. рублей).</w:t>
      </w:r>
      <w:proofErr w:type="gramEnd"/>
    </w:p>
    <w:p w:rsidR="00B667C1" w:rsidRDefault="00B667C1" w:rsidP="00B667C1">
      <w:pPr>
        <w:jc w:val="right"/>
        <w:rPr>
          <w:i/>
        </w:rPr>
      </w:pPr>
    </w:p>
    <w:p w:rsidR="00B667C1" w:rsidRPr="00A772D8" w:rsidRDefault="00B667C1" w:rsidP="00B667C1">
      <w:pPr>
        <w:jc w:val="right"/>
        <w:rPr>
          <w:i/>
        </w:rPr>
      </w:pPr>
      <w:r>
        <w:rPr>
          <w:i/>
        </w:rPr>
        <w:t>ТРУД</w:t>
      </w:r>
    </w:p>
    <w:p w:rsidR="00B667C1" w:rsidRDefault="00B667C1" w:rsidP="00B667C1">
      <w:pPr>
        <w:jc w:val="center"/>
      </w:pPr>
    </w:p>
    <w:p w:rsidR="00B667C1" w:rsidRPr="00B667C1" w:rsidRDefault="00B667C1" w:rsidP="00B667C1">
      <w:pPr>
        <w:ind w:firstLine="708"/>
        <w:jc w:val="both"/>
        <w:rPr>
          <w:sz w:val="28"/>
          <w:szCs w:val="28"/>
        </w:rPr>
      </w:pPr>
      <w:r w:rsidRPr="00B667C1">
        <w:rPr>
          <w:sz w:val="28"/>
          <w:szCs w:val="28"/>
        </w:rPr>
        <w:t>Комплексная оценка ситуации в сфере труда и занятости населения в муниципальном образовании края осуществляется по 4 основным показателям:</w:t>
      </w:r>
    </w:p>
    <w:p w:rsidR="00B667C1" w:rsidRPr="00B667C1" w:rsidRDefault="00B667C1" w:rsidP="00B667C1">
      <w:pPr>
        <w:ind w:firstLine="708"/>
        <w:jc w:val="both"/>
        <w:rPr>
          <w:sz w:val="28"/>
          <w:szCs w:val="28"/>
        </w:rPr>
      </w:pPr>
      <w:r w:rsidRPr="00B667C1">
        <w:rPr>
          <w:sz w:val="28"/>
          <w:szCs w:val="28"/>
        </w:rPr>
        <w:t>- оплата труда;</w:t>
      </w:r>
    </w:p>
    <w:p w:rsidR="00B667C1" w:rsidRPr="00B667C1" w:rsidRDefault="00B667C1" w:rsidP="00B667C1">
      <w:pPr>
        <w:ind w:firstLine="708"/>
        <w:jc w:val="both"/>
        <w:rPr>
          <w:sz w:val="28"/>
          <w:szCs w:val="28"/>
        </w:rPr>
      </w:pPr>
      <w:r w:rsidRPr="00B667C1">
        <w:rPr>
          <w:sz w:val="28"/>
          <w:szCs w:val="28"/>
        </w:rPr>
        <w:t>- уровень развития социального партнёрства;</w:t>
      </w:r>
    </w:p>
    <w:p w:rsidR="00B667C1" w:rsidRPr="00B667C1" w:rsidRDefault="00B667C1" w:rsidP="00B667C1">
      <w:pPr>
        <w:ind w:firstLine="708"/>
        <w:jc w:val="both"/>
        <w:rPr>
          <w:sz w:val="28"/>
          <w:szCs w:val="28"/>
        </w:rPr>
      </w:pPr>
      <w:r w:rsidRPr="00B667C1">
        <w:rPr>
          <w:sz w:val="28"/>
          <w:szCs w:val="28"/>
        </w:rPr>
        <w:t>- занятость населения;</w:t>
      </w:r>
    </w:p>
    <w:p w:rsidR="00B667C1" w:rsidRPr="00B667C1" w:rsidRDefault="00B667C1" w:rsidP="00B667C1">
      <w:pPr>
        <w:ind w:firstLine="708"/>
        <w:jc w:val="both"/>
        <w:rPr>
          <w:i/>
          <w:sz w:val="28"/>
          <w:szCs w:val="28"/>
        </w:rPr>
      </w:pPr>
      <w:r w:rsidRPr="00B667C1">
        <w:rPr>
          <w:sz w:val="28"/>
          <w:szCs w:val="28"/>
        </w:rPr>
        <w:t>- охрана труда.</w:t>
      </w:r>
    </w:p>
    <w:p w:rsidR="00B667C1" w:rsidRPr="00B667C1" w:rsidRDefault="00B667C1" w:rsidP="00B667C1">
      <w:pPr>
        <w:ind w:firstLine="708"/>
        <w:jc w:val="both"/>
        <w:rPr>
          <w:b/>
          <w:i/>
          <w:sz w:val="28"/>
          <w:szCs w:val="28"/>
          <w:u w:val="single"/>
        </w:rPr>
      </w:pPr>
    </w:p>
    <w:p w:rsidR="00B667C1" w:rsidRPr="00B667C1" w:rsidRDefault="00B667C1" w:rsidP="00B667C1">
      <w:pPr>
        <w:ind w:firstLine="708"/>
        <w:jc w:val="both"/>
        <w:rPr>
          <w:b/>
          <w:sz w:val="28"/>
          <w:szCs w:val="28"/>
        </w:rPr>
      </w:pPr>
      <w:r w:rsidRPr="00B667C1">
        <w:rPr>
          <w:b/>
          <w:i/>
          <w:sz w:val="28"/>
          <w:szCs w:val="28"/>
          <w:u w:val="single"/>
        </w:rPr>
        <w:t>Оплата труда</w:t>
      </w:r>
      <w:r w:rsidRPr="00B667C1">
        <w:rPr>
          <w:b/>
          <w:sz w:val="28"/>
          <w:szCs w:val="28"/>
        </w:rPr>
        <w:t xml:space="preserve">. </w:t>
      </w:r>
    </w:p>
    <w:p w:rsidR="00B667C1" w:rsidRPr="00B667C1" w:rsidRDefault="00B667C1" w:rsidP="00B667C1">
      <w:pPr>
        <w:ind w:firstLine="708"/>
        <w:jc w:val="both"/>
        <w:rPr>
          <w:sz w:val="28"/>
          <w:szCs w:val="28"/>
        </w:rPr>
      </w:pPr>
      <w:r w:rsidRPr="00B667C1">
        <w:rPr>
          <w:sz w:val="28"/>
          <w:szCs w:val="28"/>
        </w:rPr>
        <w:t xml:space="preserve">По итогам 12 месяцев 2020 года заработная плата крупных и средних организаций района  сложилась в размере 34 830,5 руб. Темп роста заработной платы к аналогичному  периоду  2019 года составил 109,1%. </w:t>
      </w:r>
    </w:p>
    <w:p w:rsidR="00B667C1" w:rsidRPr="00B667C1" w:rsidRDefault="00B667C1" w:rsidP="00B667C1">
      <w:pPr>
        <w:ind w:firstLine="708"/>
        <w:jc w:val="both"/>
        <w:rPr>
          <w:sz w:val="28"/>
          <w:szCs w:val="28"/>
        </w:rPr>
      </w:pPr>
      <w:r w:rsidRPr="00B667C1">
        <w:rPr>
          <w:sz w:val="28"/>
          <w:szCs w:val="28"/>
        </w:rPr>
        <w:lastRenderedPageBreak/>
        <w:t>Индикативный плановый показатель средней заработной платы, установленный в Соглашении с Губернатором Алтайского края на 2020 год, выполнен на 100,5%.</w:t>
      </w:r>
    </w:p>
    <w:p w:rsidR="00B667C1" w:rsidRPr="00B667C1" w:rsidRDefault="00B667C1" w:rsidP="00B667C1">
      <w:pPr>
        <w:ind w:firstLine="708"/>
        <w:jc w:val="both"/>
        <w:rPr>
          <w:sz w:val="28"/>
          <w:szCs w:val="28"/>
        </w:rPr>
      </w:pPr>
      <w:r w:rsidRPr="00B667C1">
        <w:rPr>
          <w:sz w:val="28"/>
          <w:szCs w:val="28"/>
        </w:rPr>
        <w:t>Средняя заработная плата по итогам 2020 года в крае ниже, чем в районе на 403 руб. и составляет  34 427 руб.</w:t>
      </w:r>
    </w:p>
    <w:p w:rsidR="00B667C1" w:rsidRPr="00B667C1" w:rsidRDefault="00B667C1" w:rsidP="00B667C1">
      <w:pPr>
        <w:ind w:firstLine="708"/>
        <w:jc w:val="both"/>
        <w:rPr>
          <w:sz w:val="28"/>
          <w:szCs w:val="28"/>
        </w:rPr>
      </w:pPr>
      <w:r w:rsidRPr="00B667C1">
        <w:rPr>
          <w:sz w:val="28"/>
          <w:szCs w:val="28"/>
        </w:rPr>
        <w:t>Задолженности по заработной плате в 2020 допущено не было.</w:t>
      </w:r>
    </w:p>
    <w:p w:rsidR="00B667C1" w:rsidRPr="00B667C1" w:rsidRDefault="00B667C1" w:rsidP="00B667C1">
      <w:pPr>
        <w:ind w:firstLine="708"/>
        <w:jc w:val="both"/>
        <w:rPr>
          <w:sz w:val="28"/>
          <w:szCs w:val="28"/>
        </w:rPr>
      </w:pPr>
      <w:r w:rsidRPr="00B667C1">
        <w:rPr>
          <w:sz w:val="28"/>
          <w:szCs w:val="28"/>
        </w:rPr>
        <w:t>В показатель «Оплата труда» также включен индикатор «Выполнение планового показателя по снижению неформальной занятости».</w:t>
      </w:r>
    </w:p>
    <w:p w:rsidR="00B667C1" w:rsidRPr="00B667C1" w:rsidRDefault="00B667C1" w:rsidP="00B667C1">
      <w:pPr>
        <w:ind w:firstLine="708"/>
        <w:jc w:val="both"/>
        <w:rPr>
          <w:sz w:val="28"/>
          <w:szCs w:val="28"/>
        </w:rPr>
      </w:pPr>
      <w:r w:rsidRPr="00B667C1">
        <w:rPr>
          <w:sz w:val="28"/>
          <w:szCs w:val="28"/>
        </w:rPr>
        <w:t>В результате проведенной работы в 2020 году легализована деятельность 372 человек, из которых 68 – вновь зарегистрированные индивидуальные предприниматели. Фактически показатель по легализации занятости выполнен на 132,3 %.</w:t>
      </w:r>
    </w:p>
    <w:p w:rsidR="00B667C1" w:rsidRPr="00B667C1" w:rsidRDefault="00B667C1" w:rsidP="00B667C1">
      <w:pPr>
        <w:ind w:firstLine="708"/>
        <w:jc w:val="both"/>
        <w:rPr>
          <w:b/>
          <w:sz w:val="28"/>
          <w:szCs w:val="28"/>
        </w:rPr>
      </w:pPr>
    </w:p>
    <w:p w:rsidR="00B667C1" w:rsidRPr="00B667C1" w:rsidRDefault="00B667C1" w:rsidP="00B667C1">
      <w:pPr>
        <w:ind w:firstLine="708"/>
        <w:jc w:val="both"/>
        <w:rPr>
          <w:b/>
          <w:i/>
          <w:sz w:val="28"/>
          <w:szCs w:val="28"/>
          <w:u w:val="single"/>
        </w:rPr>
      </w:pPr>
      <w:r w:rsidRPr="00B667C1">
        <w:rPr>
          <w:b/>
          <w:i/>
          <w:sz w:val="28"/>
          <w:szCs w:val="28"/>
          <w:u w:val="single"/>
        </w:rPr>
        <w:t>Уровень развития социального партнерства.</w:t>
      </w:r>
    </w:p>
    <w:p w:rsidR="00B667C1" w:rsidRPr="00B667C1" w:rsidRDefault="00B667C1" w:rsidP="00B667C1">
      <w:pPr>
        <w:ind w:firstLine="708"/>
        <w:jc w:val="both"/>
        <w:rPr>
          <w:sz w:val="28"/>
          <w:szCs w:val="28"/>
        </w:rPr>
      </w:pPr>
      <w:r w:rsidRPr="00B667C1">
        <w:rPr>
          <w:sz w:val="28"/>
          <w:szCs w:val="28"/>
        </w:rPr>
        <w:t xml:space="preserve">В соответствии с Соглашением между Администрацией </w:t>
      </w:r>
      <w:proofErr w:type="spellStart"/>
      <w:r w:rsidRPr="00B667C1">
        <w:rPr>
          <w:sz w:val="28"/>
          <w:szCs w:val="28"/>
        </w:rPr>
        <w:t>Рубцовского</w:t>
      </w:r>
      <w:proofErr w:type="spellEnd"/>
      <w:r w:rsidRPr="00B667C1">
        <w:rPr>
          <w:sz w:val="28"/>
          <w:szCs w:val="28"/>
        </w:rPr>
        <w:t xml:space="preserve"> района, районными объединениями работодателей и координационным Советом организаций профсоюзов в Рубцовском муниципальном районе на 2018 – 2020 г</w:t>
      </w:r>
      <w:proofErr w:type="gramStart"/>
      <w:r w:rsidRPr="00B667C1">
        <w:rPr>
          <w:sz w:val="28"/>
          <w:szCs w:val="28"/>
        </w:rPr>
        <w:t>.г</w:t>
      </w:r>
      <w:proofErr w:type="gramEnd"/>
      <w:r w:rsidRPr="00B667C1">
        <w:rPr>
          <w:sz w:val="28"/>
          <w:szCs w:val="28"/>
        </w:rPr>
        <w:t xml:space="preserve">, на территории района применяются </w:t>
      </w:r>
      <w:bookmarkStart w:id="0" w:name="563"/>
      <w:r w:rsidRPr="00B667C1">
        <w:rPr>
          <w:sz w:val="28"/>
          <w:szCs w:val="28"/>
        </w:rPr>
        <w:t>методы договорного регулирования труд</w:t>
      </w:r>
      <w:bookmarkEnd w:id="0"/>
      <w:r w:rsidRPr="00B667C1">
        <w:rPr>
          <w:sz w:val="28"/>
          <w:szCs w:val="28"/>
        </w:rPr>
        <w:t>овых отношений.</w:t>
      </w:r>
    </w:p>
    <w:p w:rsidR="00B667C1" w:rsidRPr="00B667C1" w:rsidRDefault="00B667C1" w:rsidP="00B667C1">
      <w:pPr>
        <w:ind w:firstLine="708"/>
        <w:jc w:val="both"/>
        <w:rPr>
          <w:sz w:val="28"/>
          <w:szCs w:val="28"/>
        </w:rPr>
      </w:pPr>
      <w:r w:rsidRPr="00B667C1">
        <w:rPr>
          <w:sz w:val="28"/>
          <w:szCs w:val="28"/>
        </w:rPr>
        <w:t xml:space="preserve">Так, по состоянию на 01.01.2021 коллективные договоры заключены в 62 организациях. Охват коллективными договорами составляет 97,1 % от общей численности работников. Этот показатель на 0,9 % ниже планового уровня на 2020 год. </w:t>
      </w:r>
    </w:p>
    <w:p w:rsidR="00B667C1" w:rsidRPr="00B667C1" w:rsidRDefault="00B667C1" w:rsidP="00B667C1">
      <w:pPr>
        <w:ind w:firstLine="708"/>
        <w:jc w:val="both"/>
        <w:rPr>
          <w:sz w:val="28"/>
          <w:szCs w:val="28"/>
        </w:rPr>
      </w:pPr>
    </w:p>
    <w:p w:rsidR="00B667C1" w:rsidRPr="00B667C1" w:rsidRDefault="00B667C1" w:rsidP="00B667C1">
      <w:pPr>
        <w:ind w:firstLine="708"/>
        <w:jc w:val="both"/>
        <w:rPr>
          <w:b/>
          <w:i/>
          <w:sz w:val="28"/>
          <w:szCs w:val="28"/>
          <w:u w:val="single"/>
        </w:rPr>
      </w:pPr>
      <w:r w:rsidRPr="00B667C1">
        <w:rPr>
          <w:b/>
          <w:i/>
          <w:sz w:val="28"/>
          <w:szCs w:val="28"/>
          <w:u w:val="single"/>
        </w:rPr>
        <w:t>Занятость населения.</w:t>
      </w:r>
    </w:p>
    <w:p w:rsidR="00B667C1" w:rsidRPr="00B667C1" w:rsidRDefault="00B667C1" w:rsidP="00B667C1">
      <w:pPr>
        <w:ind w:right="-1" w:firstLine="567"/>
        <w:jc w:val="both"/>
        <w:rPr>
          <w:sz w:val="28"/>
          <w:szCs w:val="28"/>
        </w:rPr>
      </w:pPr>
      <w:r w:rsidRPr="00B667C1">
        <w:rPr>
          <w:sz w:val="28"/>
          <w:szCs w:val="28"/>
        </w:rPr>
        <w:t xml:space="preserve">На 01.01.2021 года </w:t>
      </w:r>
      <w:proofErr w:type="gramStart"/>
      <w:r w:rsidRPr="00B667C1">
        <w:rPr>
          <w:sz w:val="28"/>
          <w:szCs w:val="28"/>
        </w:rPr>
        <w:t>в</w:t>
      </w:r>
      <w:proofErr w:type="gramEnd"/>
      <w:r w:rsidRPr="00B667C1">
        <w:rPr>
          <w:sz w:val="28"/>
          <w:szCs w:val="28"/>
        </w:rPr>
        <w:t xml:space="preserve"> </w:t>
      </w:r>
      <w:proofErr w:type="gramStart"/>
      <w:r w:rsidRPr="00B667C1">
        <w:rPr>
          <w:sz w:val="28"/>
          <w:szCs w:val="28"/>
        </w:rPr>
        <w:t>Рубцовском</w:t>
      </w:r>
      <w:proofErr w:type="gramEnd"/>
      <w:r w:rsidRPr="00B667C1">
        <w:rPr>
          <w:sz w:val="28"/>
          <w:szCs w:val="28"/>
        </w:rPr>
        <w:t xml:space="preserve"> районе уровень официально зарегистрированной безработицы составил 4,6% (528 безработных), для сравнения на 1 января 2020 года – 2,8% (335 безработных). Наибольший уровень безработицы зарегистрирован в сельских советах: </w:t>
      </w:r>
      <w:proofErr w:type="spellStart"/>
      <w:r w:rsidRPr="00B667C1">
        <w:rPr>
          <w:sz w:val="28"/>
          <w:szCs w:val="28"/>
        </w:rPr>
        <w:t>Ракитовском</w:t>
      </w:r>
      <w:proofErr w:type="spellEnd"/>
      <w:r w:rsidRPr="00B667C1">
        <w:rPr>
          <w:sz w:val="28"/>
          <w:szCs w:val="28"/>
        </w:rPr>
        <w:t xml:space="preserve"> -11,3%, </w:t>
      </w:r>
      <w:proofErr w:type="gramStart"/>
      <w:r w:rsidRPr="00B667C1">
        <w:rPr>
          <w:sz w:val="28"/>
          <w:szCs w:val="28"/>
        </w:rPr>
        <w:t>Вишневском</w:t>
      </w:r>
      <w:proofErr w:type="gramEnd"/>
      <w:r w:rsidRPr="00B667C1">
        <w:rPr>
          <w:sz w:val="28"/>
          <w:szCs w:val="28"/>
        </w:rPr>
        <w:t xml:space="preserve"> – 12,8%, </w:t>
      </w:r>
      <w:proofErr w:type="spellStart"/>
      <w:r w:rsidRPr="00B667C1">
        <w:rPr>
          <w:sz w:val="28"/>
          <w:szCs w:val="28"/>
        </w:rPr>
        <w:t>Половинкинском</w:t>
      </w:r>
      <w:proofErr w:type="spellEnd"/>
      <w:r w:rsidRPr="00B667C1">
        <w:rPr>
          <w:sz w:val="28"/>
          <w:szCs w:val="28"/>
        </w:rPr>
        <w:t xml:space="preserve"> - 9,5%.</w:t>
      </w:r>
    </w:p>
    <w:p w:rsidR="00B667C1" w:rsidRPr="00B667C1" w:rsidRDefault="00B667C1" w:rsidP="00B667C1">
      <w:pPr>
        <w:pStyle w:val="12"/>
        <w:shd w:val="clear" w:color="auto" w:fill="auto"/>
        <w:spacing w:before="0"/>
        <w:ind w:left="20" w:right="40"/>
        <w:rPr>
          <w:sz w:val="28"/>
          <w:szCs w:val="28"/>
        </w:rPr>
      </w:pPr>
      <w:r w:rsidRPr="00B667C1">
        <w:rPr>
          <w:sz w:val="28"/>
          <w:szCs w:val="28"/>
        </w:rPr>
        <w:t xml:space="preserve">        За 2020 год в центр занятости за содействием в поиске подходящей работы обратилось 1073 человек (за 2019 г. –1361 чел.). В структуре обратившихся граждан 37,7% - женщины, 15,4% - молодежь в возрасте до 30 лет, 2,0% - граждане, имеющие инвалидность.</w:t>
      </w:r>
    </w:p>
    <w:p w:rsidR="00B667C1" w:rsidRPr="00B667C1" w:rsidRDefault="00B667C1" w:rsidP="00B667C1">
      <w:pPr>
        <w:pStyle w:val="12"/>
        <w:shd w:val="clear" w:color="auto" w:fill="auto"/>
        <w:spacing w:before="0"/>
        <w:ind w:left="20" w:right="40" w:firstLine="560"/>
        <w:rPr>
          <w:sz w:val="28"/>
          <w:szCs w:val="28"/>
        </w:rPr>
      </w:pPr>
      <w:r w:rsidRPr="00B667C1">
        <w:rPr>
          <w:sz w:val="28"/>
          <w:szCs w:val="28"/>
        </w:rPr>
        <w:t>Признано безработными – 822 человек (за 2019 г. - 701 чел.). В структуре безработных граждан 6,7% (55 чел.) - с высшим образованием, 42,8% (352 чел.) - со средним профессиональным образованием, 19,3%  (159 чел.) имеют среднее общее образование. 40% безработных - женщины, на мужчин приходится 60 %. 30,9% - это граждане, стремящиеся возобновить трудовую деятельность после длительного (более года) перерыва в работе.</w:t>
      </w:r>
    </w:p>
    <w:p w:rsidR="00B667C1" w:rsidRPr="00B667C1" w:rsidRDefault="00B667C1" w:rsidP="00B667C1">
      <w:pPr>
        <w:pStyle w:val="12"/>
        <w:shd w:val="clear" w:color="auto" w:fill="auto"/>
        <w:spacing w:before="0" w:line="240" w:lineRule="auto"/>
        <w:ind w:right="40" w:firstLine="580"/>
        <w:rPr>
          <w:sz w:val="28"/>
          <w:szCs w:val="28"/>
        </w:rPr>
      </w:pPr>
      <w:r w:rsidRPr="00B667C1">
        <w:rPr>
          <w:sz w:val="28"/>
          <w:szCs w:val="28"/>
        </w:rPr>
        <w:t xml:space="preserve">В течение 2020 года </w:t>
      </w:r>
      <w:proofErr w:type="spellStart"/>
      <w:r w:rsidRPr="00B667C1">
        <w:rPr>
          <w:sz w:val="28"/>
          <w:szCs w:val="28"/>
        </w:rPr>
        <w:t>профориентационные</w:t>
      </w:r>
      <w:proofErr w:type="spellEnd"/>
      <w:r w:rsidRPr="00B667C1">
        <w:rPr>
          <w:sz w:val="28"/>
          <w:szCs w:val="28"/>
        </w:rPr>
        <w:t xml:space="preserve"> услуги получили 177 человек (за 2019 г. – 766 чел.). Психологическая поддержка оказана 18 безработным гражданам, занятия по социальной адаптации посетили – 18 человек. На профессиональное обучение направлено 50 безработных граждан, 6 граждан старшего поколения (50+), 2 женщины, находящихся в отпуске по уходу за </w:t>
      </w:r>
      <w:r w:rsidRPr="00B667C1">
        <w:rPr>
          <w:sz w:val="28"/>
          <w:szCs w:val="28"/>
        </w:rPr>
        <w:lastRenderedPageBreak/>
        <w:t>ребенком до достижения им 3-х лет и женщин имеющих детей дошкольного возраста и не состоящих в трудовых отношениях.</w:t>
      </w:r>
    </w:p>
    <w:p w:rsidR="00B667C1" w:rsidRPr="00B667C1" w:rsidRDefault="00B667C1" w:rsidP="00B667C1">
      <w:pPr>
        <w:ind w:firstLine="708"/>
        <w:jc w:val="both"/>
        <w:rPr>
          <w:b/>
          <w:i/>
          <w:sz w:val="28"/>
          <w:szCs w:val="28"/>
          <w:u w:val="single"/>
        </w:rPr>
      </w:pPr>
    </w:p>
    <w:p w:rsidR="00B667C1" w:rsidRPr="00B667C1" w:rsidRDefault="00B667C1" w:rsidP="00B667C1">
      <w:pPr>
        <w:ind w:firstLine="708"/>
        <w:jc w:val="both"/>
        <w:rPr>
          <w:b/>
          <w:i/>
          <w:sz w:val="28"/>
          <w:szCs w:val="28"/>
          <w:u w:val="single"/>
        </w:rPr>
      </w:pPr>
      <w:r w:rsidRPr="00B667C1">
        <w:rPr>
          <w:b/>
          <w:i/>
          <w:sz w:val="28"/>
          <w:szCs w:val="28"/>
          <w:u w:val="single"/>
        </w:rPr>
        <w:t>Охрана труда.</w:t>
      </w:r>
    </w:p>
    <w:p w:rsidR="00B667C1" w:rsidRPr="00B667C1" w:rsidRDefault="00B667C1" w:rsidP="00B667C1">
      <w:pPr>
        <w:ind w:firstLine="708"/>
        <w:jc w:val="both"/>
        <w:rPr>
          <w:sz w:val="28"/>
          <w:szCs w:val="28"/>
        </w:rPr>
      </w:pPr>
      <w:r w:rsidRPr="00B667C1">
        <w:rPr>
          <w:sz w:val="28"/>
          <w:szCs w:val="28"/>
        </w:rPr>
        <w:t xml:space="preserve">Оценка состояния охраны труда в районе осуществляется по 5 показателям: </w:t>
      </w:r>
    </w:p>
    <w:p w:rsidR="00B667C1" w:rsidRPr="00B667C1" w:rsidRDefault="00B667C1" w:rsidP="00B667C1">
      <w:pPr>
        <w:ind w:firstLine="708"/>
        <w:jc w:val="both"/>
        <w:rPr>
          <w:sz w:val="28"/>
          <w:szCs w:val="28"/>
        </w:rPr>
      </w:pPr>
      <w:r w:rsidRPr="00B667C1">
        <w:rPr>
          <w:sz w:val="28"/>
          <w:szCs w:val="28"/>
        </w:rPr>
        <w:t>- профессиональное обеспечение охраны труда;</w:t>
      </w:r>
    </w:p>
    <w:p w:rsidR="00B667C1" w:rsidRPr="00B667C1" w:rsidRDefault="00B667C1" w:rsidP="00B667C1">
      <w:pPr>
        <w:ind w:firstLine="708"/>
        <w:jc w:val="both"/>
        <w:rPr>
          <w:sz w:val="28"/>
          <w:szCs w:val="28"/>
        </w:rPr>
      </w:pPr>
      <w:r w:rsidRPr="00B667C1">
        <w:rPr>
          <w:sz w:val="28"/>
          <w:szCs w:val="28"/>
        </w:rPr>
        <w:t>- травматизм на производстве;</w:t>
      </w:r>
    </w:p>
    <w:p w:rsidR="00B667C1" w:rsidRPr="00B667C1" w:rsidRDefault="00B667C1" w:rsidP="00B667C1">
      <w:pPr>
        <w:ind w:firstLine="708"/>
        <w:jc w:val="both"/>
        <w:rPr>
          <w:sz w:val="28"/>
          <w:szCs w:val="28"/>
        </w:rPr>
      </w:pPr>
      <w:r w:rsidRPr="00B667C1">
        <w:rPr>
          <w:sz w:val="28"/>
          <w:szCs w:val="28"/>
        </w:rPr>
        <w:t>- обучение охране труда руководителей и специалистов организации в учебных центрах;</w:t>
      </w:r>
    </w:p>
    <w:p w:rsidR="00B667C1" w:rsidRPr="00B667C1" w:rsidRDefault="00B667C1" w:rsidP="00B667C1">
      <w:pPr>
        <w:ind w:firstLine="708"/>
        <w:jc w:val="both"/>
        <w:rPr>
          <w:sz w:val="28"/>
          <w:szCs w:val="28"/>
        </w:rPr>
      </w:pPr>
      <w:r w:rsidRPr="00B667C1">
        <w:rPr>
          <w:sz w:val="28"/>
          <w:szCs w:val="28"/>
        </w:rPr>
        <w:t>- охват работников обязательными медицинскими осмотрами;</w:t>
      </w:r>
    </w:p>
    <w:p w:rsidR="00B667C1" w:rsidRPr="00B667C1" w:rsidRDefault="00B667C1" w:rsidP="00B667C1">
      <w:pPr>
        <w:ind w:firstLine="708"/>
        <w:jc w:val="both"/>
        <w:rPr>
          <w:sz w:val="28"/>
          <w:szCs w:val="28"/>
        </w:rPr>
      </w:pPr>
      <w:r w:rsidRPr="00B667C1">
        <w:rPr>
          <w:sz w:val="28"/>
          <w:szCs w:val="28"/>
        </w:rPr>
        <w:t>- проведение специальной оценки условий труда рабочих мест.</w:t>
      </w:r>
    </w:p>
    <w:p w:rsidR="00B667C1" w:rsidRPr="00B667C1" w:rsidRDefault="00B667C1" w:rsidP="00B667C1">
      <w:pPr>
        <w:shd w:val="clear" w:color="auto" w:fill="FFFFFF"/>
        <w:spacing w:line="312" w:lineRule="exact"/>
        <w:ind w:left="19" w:right="38" w:firstLine="648"/>
        <w:jc w:val="both"/>
        <w:rPr>
          <w:spacing w:val="-4"/>
          <w:sz w:val="28"/>
          <w:szCs w:val="28"/>
        </w:rPr>
      </w:pPr>
      <w:r w:rsidRPr="00B667C1">
        <w:rPr>
          <w:sz w:val="28"/>
          <w:szCs w:val="28"/>
        </w:rPr>
        <w:t xml:space="preserve">Согласно информации, поступившей из организаций района, за 12 месяцев 2020 года на улучшение условий и охраны труда направлены денежные средства в размере </w:t>
      </w:r>
      <w:r w:rsidRPr="00B667C1">
        <w:rPr>
          <w:spacing w:val="-2"/>
          <w:sz w:val="28"/>
          <w:szCs w:val="28"/>
        </w:rPr>
        <w:t xml:space="preserve">96 913,02 тыс. руб., что в расчете на </w:t>
      </w:r>
      <w:r w:rsidRPr="00B667C1">
        <w:rPr>
          <w:spacing w:val="-4"/>
          <w:sz w:val="28"/>
          <w:szCs w:val="28"/>
        </w:rPr>
        <w:t xml:space="preserve">одного работающего составляет 28,9 тыс. руб. </w:t>
      </w:r>
    </w:p>
    <w:p w:rsidR="00B667C1" w:rsidRPr="00B667C1" w:rsidRDefault="00B667C1" w:rsidP="00B667C1">
      <w:pPr>
        <w:shd w:val="clear" w:color="auto" w:fill="FFFFFF"/>
        <w:spacing w:line="312" w:lineRule="exact"/>
        <w:ind w:left="19" w:right="38" w:firstLine="648"/>
        <w:jc w:val="both"/>
        <w:rPr>
          <w:spacing w:val="-5"/>
          <w:sz w:val="28"/>
          <w:szCs w:val="28"/>
        </w:rPr>
      </w:pPr>
      <w:r w:rsidRPr="00B667C1">
        <w:rPr>
          <w:spacing w:val="-4"/>
          <w:sz w:val="28"/>
          <w:szCs w:val="28"/>
        </w:rPr>
        <w:t xml:space="preserve">Специальная оценка условий труда проведена на 3 012 рабочих местах, что составляет 98 % от их общего </w:t>
      </w:r>
      <w:r w:rsidRPr="00B667C1">
        <w:rPr>
          <w:spacing w:val="-5"/>
          <w:sz w:val="28"/>
          <w:szCs w:val="28"/>
        </w:rPr>
        <w:t xml:space="preserve">количества. </w:t>
      </w:r>
    </w:p>
    <w:p w:rsidR="00AC7719" w:rsidRDefault="00AC7719" w:rsidP="00866CD2">
      <w:pPr>
        <w:jc w:val="both"/>
        <w:rPr>
          <w:sz w:val="28"/>
          <w:szCs w:val="28"/>
        </w:rPr>
      </w:pPr>
    </w:p>
    <w:p w:rsidR="00B667C1" w:rsidRPr="00D809A1" w:rsidRDefault="00B667C1" w:rsidP="00B667C1">
      <w:pPr>
        <w:autoSpaceDE w:val="0"/>
        <w:autoSpaceDN w:val="0"/>
        <w:adjustRightInd w:val="0"/>
        <w:ind w:firstLine="567"/>
        <w:jc w:val="right"/>
        <w:rPr>
          <w:i/>
          <w:color w:val="000000"/>
        </w:rPr>
      </w:pPr>
      <w:r w:rsidRPr="00D809A1">
        <w:rPr>
          <w:i/>
          <w:color w:val="000000"/>
        </w:rPr>
        <w:t>ФИНАНСЫ</w:t>
      </w:r>
    </w:p>
    <w:p w:rsidR="00B667C1" w:rsidRDefault="00B667C1" w:rsidP="00B667C1">
      <w:pPr>
        <w:autoSpaceDE w:val="0"/>
        <w:autoSpaceDN w:val="0"/>
        <w:adjustRightInd w:val="0"/>
        <w:ind w:firstLine="567"/>
        <w:jc w:val="both"/>
        <w:rPr>
          <w:color w:val="000000"/>
          <w:sz w:val="28"/>
          <w:szCs w:val="28"/>
        </w:rPr>
      </w:pP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В финансовом плане 2020 год стал лучшим за последние годы. Общий объем доходов консолидированного бюджета района за прошлый год составил 550 млн. рублей (в 2019г. - 492,3 млн. рублей, + 58 млн</w:t>
      </w:r>
      <w:proofErr w:type="gramStart"/>
      <w:r w:rsidRPr="00D809A1">
        <w:rPr>
          <w:color w:val="000000"/>
          <w:sz w:val="28"/>
          <w:szCs w:val="28"/>
        </w:rPr>
        <w:t>.р</w:t>
      </w:r>
      <w:proofErr w:type="gramEnd"/>
      <w:r w:rsidRPr="00D809A1">
        <w:rPr>
          <w:color w:val="000000"/>
          <w:sz w:val="28"/>
          <w:szCs w:val="28"/>
        </w:rPr>
        <w:t>ублей), из которых 218 млн. рублей (40% поступлений) - собственные доходы (в том числе 199 млн.рублей – доходы бюджета района, 19 млн.рублей – доходы бюджетов сельских поселений района). По общему объему собственных доходов бюджета район занял 9 место в крае, а по темпам роста к 2019 году – 1 место в крае (+ 41 % без учета акцизов).</w:t>
      </w: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Безвозмездных поступлений из краевого бюджета за прошлый год получено 332 млн</w:t>
      </w:r>
      <w:proofErr w:type="gramStart"/>
      <w:r w:rsidRPr="00D809A1">
        <w:rPr>
          <w:color w:val="000000"/>
          <w:sz w:val="28"/>
          <w:szCs w:val="28"/>
        </w:rPr>
        <w:t>.р</w:t>
      </w:r>
      <w:proofErr w:type="gramEnd"/>
      <w:r w:rsidRPr="00D809A1">
        <w:rPr>
          <w:color w:val="000000"/>
          <w:sz w:val="28"/>
          <w:szCs w:val="28"/>
        </w:rPr>
        <w:t>ублей, что почти на 10 млн.рублей больше, чем в 2019 году.</w:t>
      </w: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По налоговым платежам, доля которых в собственных доходах бюджета составила 82 %, отмечена положительная динамика практически по всем видам платежей:</w:t>
      </w: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 по специальным налоговым режимам («</w:t>
      </w:r>
      <w:proofErr w:type="spellStart"/>
      <w:r w:rsidRPr="00D809A1">
        <w:rPr>
          <w:color w:val="000000"/>
          <w:sz w:val="28"/>
          <w:szCs w:val="28"/>
        </w:rPr>
        <w:t>упрощенка</w:t>
      </w:r>
      <w:proofErr w:type="spellEnd"/>
      <w:r w:rsidRPr="00D809A1">
        <w:rPr>
          <w:color w:val="000000"/>
          <w:sz w:val="28"/>
          <w:szCs w:val="28"/>
        </w:rPr>
        <w:t>», «</w:t>
      </w:r>
      <w:proofErr w:type="spellStart"/>
      <w:r w:rsidRPr="00D809A1">
        <w:rPr>
          <w:color w:val="000000"/>
          <w:sz w:val="28"/>
          <w:szCs w:val="28"/>
        </w:rPr>
        <w:t>вмененка</w:t>
      </w:r>
      <w:proofErr w:type="spellEnd"/>
      <w:r w:rsidRPr="00D809A1">
        <w:rPr>
          <w:color w:val="000000"/>
          <w:sz w:val="28"/>
          <w:szCs w:val="28"/>
        </w:rPr>
        <w:t>», «сельхозналог») – рост на 94 % (+ 4,4 млн</w:t>
      </w:r>
      <w:proofErr w:type="gramStart"/>
      <w:r w:rsidRPr="00D809A1">
        <w:rPr>
          <w:color w:val="000000"/>
          <w:sz w:val="28"/>
          <w:szCs w:val="28"/>
        </w:rPr>
        <w:t>.р</w:t>
      </w:r>
      <w:proofErr w:type="gramEnd"/>
      <w:r w:rsidRPr="00D809A1">
        <w:rPr>
          <w:color w:val="000000"/>
          <w:sz w:val="28"/>
          <w:szCs w:val="28"/>
        </w:rPr>
        <w:t>ублей);</w:t>
      </w: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 по подоходному налогу – рост на 56 % (+40 млн</w:t>
      </w:r>
      <w:proofErr w:type="gramStart"/>
      <w:r w:rsidRPr="00D809A1">
        <w:rPr>
          <w:color w:val="000000"/>
          <w:sz w:val="28"/>
          <w:szCs w:val="28"/>
        </w:rPr>
        <w:t>.р</w:t>
      </w:r>
      <w:proofErr w:type="gramEnd"/>
      <w:r w:rsidRPr="00D809A1">
        <w:rPr>
          <w:color w:val="000000"/>
          <w:sz w:val="28"/>
          <w:szCs w:val="28"/>
        </w:rPr>
        <w:t>ублей);</w:t>
      </w: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 по налогу на добычу полезных ископаемых, основными плательщиками которого являются АО «</w:t>
      </w:r>
      <w:proofErr w:type="spellStart"/>
      <w:proofErr w:type="gramStart"/>
      <w:r w:rsidRPr="00D809A1">
        <w:rPr>
          <w:color w:val="000000"/>
          <w:sz w:val="28"/>
          <w:szCs w:val="28"/>
        </w:rPr>
        <w:t>Сибирь-Полиметаллы</w:t>
      </w:r>
      <w:proofErr w:type="spellEnd"/>
      <w:proofErr w:type="gramEnd"/>
      <w:r w:rsidRPr="00D809A1">
        <w:rPr>
          <w:color w:val="000000"/>
          <w:sz w:val="28"/>
          <w:szCs w:val="28"/>
        </w:rPr>
        <w:t>» и  ОАО «</w:t>
      </w:r>
      <w:proofErr w:type="spellStart"/>
      <w:r w:rsidRPr="00D809A1">
        <w:rPr>
          <w:color w:val="000000"/>
          <w:sz w:val="28"/>
          <w:szCs w:val="28"/>
        </w:rPr>
        <w:t>Веселоярский</w:t>
      </w:r>
      <w:proofErr w:type="spellEnd"/>
      <w:r w:rsidRPr="00D809A1">
        <w:rPr>
          <w:color w:val="000000"/>
          <w:sz w:val="28"/>
          <w:szCs w:val="28"/>
        </w:rPr>
        <w:t xml:space="preserve"> </w:t>
      </w:r>
      <w:proofErr w:type="spellStart"/>
      <w:r w:rsidRPr="00D809A1">
        <w:rPr>
          <w:color w:val="000000"/>
          <w:sz w:val="28"/>
          <w:szCs w:val="28"/>
        </w:rPr>
        <w:t>щебзавод</w:t>
      </w:r>
      <w:proofErr w:type="spellEnd"/>
      <w:r w:rsidRPr="00D809A1">
        <w:rPr>
          <w:color w:val="000000"/>
          <w:sz w:val="28"/>
          <w:szCs w:val="28"/>
        </w:rPr>
        <w:t>» – рост на 33 % (+6,1 млн. рублей);</w:t>
      </w: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 по имущественным налогам (земельный налог и налог на имущество физических лиц) – 3 % (+0,3 млн</w:t>
      </w:r>
      <w:proofErr w:type="gramStart"/>
      <w:r w:rsidRPr="00D809A1">
        <w:rPr>
          <w:color w:val="000000"/>
          <w:sz w:val="28"/>
          <w:szCs w:val="28"/>
        </w:rPr>
        <w:t>.р</w:t>
      </w:r>
      <w:proofErr w:type="gramEnd"/>
      <w:r w:rsidRPr="00D809A1">
        <w:rPr>
          <w:color w:val="000000"/>
          <w:sz w:val="28"/>
          <w:szCs w:val="28"/>
        </w:rPr>
        <w:t>улей).</w:t>
      </w: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 xml:space="preserve">Из налоговых доходов произошло снижение только поступлений от акцизов, из которых формируется дорожный фонд района, на 5 % (-1,1 </w:t>
      </w:r>
      <w:r w:rsidRPr="00D809A1">
        <w:rPr>
          <w:color w:val="000000"/>
          <w:sz w:val="28"/>
          <w:szCs w:val="28"/>
        </w:rPr>
        <w:lastRenderedPageBreak/>
        <w:t>млн</w:t>
      </w:r>
      <w:proofErr w:type="gramStart"/>
      <w:r w:rsidRPr="00D809A1">
        <w:rPr>
          <w:color w:val="000000"/>
          <w:sz w:val="28"/>
          <w:szCs w:val="28"/>
        </w:rPr>
        <w:t>.р</w:t>
      </w:r>
      <w:proofErr w:type="gramEnd"/>
      <w:r w:rsidRPr="00D809A1">
        <w:rPr>
          <w:color w:val="000000"/>
          <w:sz w:val="28"/>
          <w:szCs w:val="28"/>
        </w:rPr>
        <w:t>ублей) в результате снижения мировых цен на нефть. При этом дорожный фонд района – один из самых крупных в крае.</w:t>
      </w:r>
    </w:p>
    <w:p w:rsidR="00B667C1" w:rsidRPr="00D809A1" w:rsidRDefault="00B667C1" w:rsidP="00B667C1">
      <w:pPr>
        <w:shd w:val="clear" w:color="auto" w:fill="FFFFFF"/>
        <w:ind w:firstLine="709"/>
        <w:jc w:val="both"/>
        <w:rPr>
          <w:sz w:val="28"/>
          <w:szCs w:val="28"/>
        </w:rPr>
      </w:pPr>
      <w:r w:rsidRPr="00D809A1">
        <w:rPr>
          <w:sz w:val="28"/>
          <w:szCs w:val="28"/>
        </w:rPr>
        <w:t>Крупнейшим плательщиком в районе по прежнему является АО «</w:t>
      </w:r>
      <w:proofErr w:type="spellStart"/>
      <w:r w:rsidRPr="00D809A1">
        <w:rPr>
          <w:sz w:val="28"/>
          <w:szCs w:val="28"/>
        </w:rPr>
        <w:t>Сибирь-Полиметаллы</w:t>
      </w:r>
      <w:proofErr w:type="spellEnd"/>
      <w:r w:rsidRPr="00D809A1">
        <w:rPr>
          <w:sz w:val="28"/>
          <w:szCs w:val="28"/>
        </w:rPr>
        <w:t>», от данного предприятия в прошлом году поступило 63,6 млн. или почти 30 % собственных доходов бюджета (в 2019 году – 55 млн</w:t>
      </w:r>
      <w:proofErr w:type="gramStart"/>
      <w:r w:rsidRPr="00D809A1">
        <w:rPr>
          <w:sz w:val="28"/>
          <w:szCs w:val="28"/>
        </w:rPr>
        <w:t>.р</w:t>
      </w:r>
      <w:proofErr w:type="gramEnd"/>
      <w:r w:rsidRPr="00D809A1">
        <w:rPr>
          <w:sz w:val="28"/>
          <w:szCs w:val="28"/>
        </w:rPr>
        <w:t>ублей).</w:t>
      </w:r>
    </w:p>
    <w:p w:rsidR="00B667C1" w:rsidRPr="00D809A1" w:rsidRDefault="00B667C1" w:rsidP="00B667C1">
      <w:pPr>
        <w:shd w:val="clear" w:color="auto" w:fill="FFFFFF"/>
        <w:ind w:firstLine="709"/>
        <w:jc w:val="both"/>
        <w:rPr>
          <w:sz w:val="28"/>
          <w:szCs w:val="28"/>
        </w:rPr>
      </w:pPr>
      <w:r w:rsidRPr="00D809A1">
        <w:rPr>
          <w:sz w:val="28"/>
          <w:szCs w:val="28"/>
        </w:rPr>
        <w:t>Неналоговые доходы бюджета (18 % собственных доходов) в прошлом году также возросли на 16,3 % (+5,5 млн</w:t>
      </w:r>
      <w:proofErr w:type="gramStart"/>
      <w:r w:rsidRPr="00D809A1">
        <w:rPr>
          <w:sz w:val="28"/>
          <w:szCs w:val="28"/>
        </w:rPr>
        <w:t>.р</w:t>
      </w:r>
      <w:proofErr w:type="gramEnd"/>
      <w:r w:rsidRPr="00D809A1">
        <w:rPr>
          <w:sz w:val="28"/>
          <w:szCs w:val="28"/>
        </w:rPr>
        <w:t>ублей). В структуре неналоговых доходов 77 % (30 млн</w:t>
      </w:r>
      <w:proofErr w:type="gramStart"/>
      <w:r w:rsidRPr="00D809A1">
        <w:rPr>
          <w:sz w:val="28"/>
          <w:szCs w:val="28"/>
        </w:rPr>
        <w:t>.р</w:t>
      </w:r>
      <w:proofErr w:type="gramEnd"/>
      <w:r w:rsidRPr="00D809A1">
        <w:rPr>
          <w:sz w:val="28"/>
          <w:szCs w:val="28"/>
        </w:rPr>
        <w:t>ублей) приходится на доходы от использования земли и имущества, находящихся в муниципальной собственности, 15 % (6 млн.рублей) - на  платежи за негативное воздействие на окружающую среду.</w:t>
      </w:r>
    </w:p>
    <w:p w:rsidR="00B667C1" w:rsidRPr="00D809A1" w:rsidRDefault="00B667C1" w:rsidP="00B667C1">
      <w:pPr>
        <w:shd w:val="clear" w:color="auto" w:fill="FFFFFF"/>
        <w:ind w:firstLine="709"/>
        <w:jc w:val="both"/>
        <w:rPr>
          <w:sz w:val="28"/>
          <w:szCs w:val="28"/>
        </w:rPr>
      </w:pPr>
      <w:r w:rsidRPr="00D809A1">
        <w:rPr>
          <w:sz w:val="28"/>
          <w:szCs w:val="28"/>
        </w:rPr>
        <w:t>Отдельно следует отметить организации, обеспечивающие стабильное поступление доходов бюджета: АО «</w:t>
      </w:r>
      <w:proofErr w:type="spellStart"/>
      <w:proofErr w:type="gramStart"/>
      <w:r w:rsidRPr="00D809A1">
        <w:rPr>
          <w:sz w:val="28"/>
          <w:szCs w:val="28"/>
        </w:rPr>
        <w:t>Сибирь-Полиметаллы</w:t>
      </w:r>
      <w:proofErr w:type="spellEnd"/>
      <w:proofErr w:type="gramEnd"/>
      <w:r w:rsidRPr="00D809A1">
        <w:rPr>
          <w:sz w:val="28"/>
          <w:szCs w:val="28"/>
        </w:rPr>
        <w:t>», ООО «</w:t>
      </w:r>
      <w:proofErr w:type="spellStart"/>
      <w:r w:rsidRPr="00D809A1">
        <w:rPr>
          <w:sz w:val="28"/>
          <w:szCs w:val="28"/>
        </w:rPr>
        <w:t>Вишневское</w:t>
      </w:r>
      <w:proofErr w:type="spellEnd"/>
      <w:r w:rsidRPr="00D809A1">
        <w:rPr>
          <w:sz w:val="28"/>
          <w:szCs w:val="28"/>
        </w:rPr>
        <w:t>», СПК «имени Кирова», ООО «Страна», КФХ «</w:t>
      </w:r>
      <w:proofErr w:type="spellStart"/>
      <w:r w:rsidRPr="00D809A1">
        <w:rPr>
          <w:sz w:val="28"/>
          <w:szCs w:val="28"/>
        </w:rPr>
        <w:t>Агророс</w:t>
      </w:r>
      <w:proofErr w:type="spellEnd"/>
      <w:r w:rsidRPr="00D809A1">
        <w:rPr>
          <w:sz w:val="28"/>
          <w:szCs w:val="28"/>
        </w:rPr>
        <w:t>».</w:t>
      </w: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 xml:space="preserve">Проводится планомерная работа по повышению доходной части бюджета. </w:t>
      </w:r>
      <w:proofErr w:type="gramStart"/>
      <w:r w:rsidRPr="00D809A1">
        <w:rPr>
          <w:color w:val="000000"/>
          <w:sz w:val="28"/>
          <w:szCs w:val="28"/>
        </w:rPr>
        <w:t>Недоимка по местным налогам за прошлый год, благодаря совместным действиям с налоговой инспекцией, главами сельсоветов снижена на 216 тыс. рублей и составила 7,4 млн. рублей, из которых 6,1 млн. рублей (82%) – задолженность физических лиц по земельному налогу и налогу на имущество, более половины данной задолженности приходится на 3 сельсовета (</w:t>
      </w:r>
      <w:proofErr w:type="spellStart"/>
      <w:r w:rsidRPr="00D809A1">
        <w:rPr>
          <w:color w:val="000000"/>
          <w:sz w:val="28"/>
          <w:szCs w:val="28"/>
        </w:rPr>
        <w:t>Веселоярский</w:t>
      </w:r>
      <w:proofErr w:type="spellEnd"/>
      <w:r w:rsidRPr="00D809A1">
        <w:rPr>
          <w:color w:val="000000"/>
          <w:sz w:val="28"/>
          <w:szCs w:val="28"/>
        </w:rPr>
        <w:t xml:space="preserve">, </w:t>
      </w:r>
      <w:proofErr w:type="spellStart"/>
      <w:r w:rsidRPr="00D809A1">
        <w:rPr>
          <w:color w:val="000000"/>
          <w:sz w:val="28"/>
          <w:szCs w:val="28"/>
        </w:rPr>
        <w:t>Безрукавский</w:t>
      </w:r>
      <w:proofErr w:type="spellEnd"/>
      <w:r w:rsidRPr="00D809A1">
        <w:rPr>
          <w:color w:val="000000"/>
          <w:sz w:val="28"/>
          <w:szCs w:val="28"/>
        </w:rPr>
        <w:t xml:space="preserve">, </w:t>
      </w:r>
      <w:proofErr w:type="spellStart"/>
      <w:r w:rsidRPr="00D809A1">
        <w:rPr>
          <w:color w:val="000000"/>
          <w:sz w:val="28"/>
          <w:szCs w:val="28"/>
        </w:rPr>
        <w:t>Рубцовский</w:t>
      </w:r>
      <w:proofErr w:type="spellEnd"/>
      <w:r w:rsidRPr="00D809A1">
        <w:rPr>
          <w:color w:val="000000"/>
          <w:sz w:val="28"/>
          <w:szCs w:val="28"/>
        </w:rPr>
        <w:t>).</w:t>
      </w:r>
      <w:proofErr w:type="gramEnd"/>
      <w:r w:rsidRPr="00D809A1">
        <w:rPr>
          <w:color w:val="000000"/>
          <w:sz w:val="28"/>
          <w:szCs w:val="28"/>
        </w:rPr>
        <w:t xml:space="preserve"> Большинство из этих должников на сегодняшний день не проживают на территории района.  </w:t>
      </w: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 xml:space="preserve">За 3 </w:t>
      </w:r>
      <w:proofErr w:type="gramStart"/>
      <w:r w:rsidRPr="00D809A1">
        <w:rPr>
          <w:color w:val="000000"/>
          <w:sz w:val="28"/>
          <w:szCs w:val="28"/>
        </w:rPr>
        <w:t>последних</w:t>
      </w:r>
      <w:proofErr w:type="gramEnd"/>
      <w:r w:rsidRPr="00D809A1">
        <w:rPr>
          <w:color w:val="000000"/>
          <w:sz w:val="28"/>
          <w:szCs w:val="28"/>
        </w:rPr>
        <w:t xml:space="preserve"> года задолженность по налогам снижена более чем в 2 раза.</w:t>
      </w:r>
    </w:p>
    <w:p w:rsidR="00B667C1" w:rsidRPr="00D809A1" w:rsidRDefault="00B667C1" w:rsidP="00B667C1">
      <w:pPr>
        <w:autoSpaceDE w:val="0"/>
        <w:autoSpaceDN w:val="0"/>
        <w:adjustRightInd w:val="0"/>
        <w:ind w:firstLine="709"/>
        <w:jc w:val="both"/>
        <w:rPr>
          <w:sz w:val="28"/>
          <w:szCs w:val="28"/>
        </w:rPr>
      </w:pPr>
      <w:r w:rsidRPr="00D809A1">
        <w:rPr>
          <w:sz w:val="28"/>
          <w:szCs w:val="28"/>
        </w:rPr>
        <w:t>Расходы консолидированного бюджета района за прошлый год составили 515,6 млн. рублей, из которых 107,3 млн</w:t>
      </w:r>
      <w:proofErr w:type="gramStart"/>
      <w:r w:rsidRPr="00D809A1">
        <w:rPr>
          <w:sz w:val="28"/>
          <w:szCs w:val="28"/>
        </w:rPr>
        <w:t>.р</w:t>
      </w:r>
      <w:proofErr w:type="gramEnd"/>
      <w:r w:rsidRPr="00D809A1">
        <w:rPr>
          <w:sz w:val="28"/>
          <w:szCs w:val="28"/>
        </w:rPr>
        <w:t>ублей в рамках реализации  муниципальных программ. Общий объем расходов по сравнению с 2019 годом увеличился на 31,7 млн</w:t>
      </w:r>
      <w:proofErr w:type="gramStart"/>
      <w:r w:rsidRPr="00D809A1">
        <w:rPr>
          <w:sz w:val="28"/>
          <w:szCs w:val="28"/>
        </w:rPr>
        <w:t>.р</w:t>
      </w:r>
      <w:proofErr w:type="gramEnd"/>
      <w:r w:rsidRPr="00D809A1">
        <w:rPr>
          <w:sz w:val="28"/>
          <w:szCs w:val="28"/>
        </w:rPr>
        <w:t>ублей или на 6,5 %.</w:t>
      </w:r>
    </w:p>
    <w:p w:rsidR="00B667C1" w:rsidRPr="00D809A1" w:rsidRDefault="00B667C1" w:rsidP="00B667C1">
      <w:pPr>
        <w:autoSpaceDE w:val="0"/>
        <w:autoSpaceDN w:val="0"/>
        <w:adjustRightInd w:val="0"/>
        <w:ind w:firstLine="709"/>
        <w:jc w:val="both"/>
        <w:rPr>
          <w:sz w:val="28"/>
          <w:szCs w:val="28"/>
        </w:rPr>
      </w:pPr>
      <w:r w:rsidRPr="00D809A1">
        <w:rPr>
          <w:sz w:val="28"/>
          <w:szCs w:val="28"/>
        </w:rPr>
        <w:t>Бюджет района, как и бюджет края, является социально направленным.</w:t>
      </w:r>
    </w:p>
    <w:p w:rsidR="00B667C1" w:rsidRPr="00D809A1" w:rsidRDefault="00B667C1" w:rsidP="00B667C1">
      <w:pPr>
        <w:autoSpaceDE w:val="0"/>
        <w:autoSpaceDN w:val="0"/>
        <w:adjustRightInd w:val="0"/>
        <w:ind w:firstLine="709"/>
        <w:jc w:val="both"/>
        <w:rPr>
          <w:sz w:val="28"/>
          <w:szCs w:val="28"/>
        </w:rPr>
      </w:pPr>
      <w:r w:rsidRPr="00D809A1">
        <w:rPr>
          <w:sz w:val="28"/>
          <w:szCs w:val="28"/>
        </w:rPr>
        <w:t>В структуре расходов бюджета 68 % приходится на образование и культуру, 9 % - на жилищно-коммунальное хозяйство, 4 % на социальную политику, расходы на физическую культуру и спорт – 7,3 млн</w:t>
      </w:r>
      <w:proofErr w:type="gramStart"/>
      <w:r w:rsidRPr="00D809A1">
        <w:rPr>
          <w:sz w:val="28"/>
          <w:szCs w:val="28"/>
        </w:rPr>
        <w:t>.р</w:t>
      </w:r>
      <w:proofErr w:type="gramEnd"/>
      <w:r w:rsidRPr="00D809A1">
        <w:rPr>
          <w:sz w:val="28"/>
          <w:szCs w:val="28"/>
        </w:rPr>
        <w:t>ублей – одни из самых высоких в крае. Более 25 млн</w:t>
      </w:r>
      <w:proofErr w:type="gramStart"/>
      <w:r w:rsidRPr="00D809A1">
        <w:rPr>
          <w:sz w:val="28"/>
          <w:szCs w:val="28"/>
        </w:rPr>
        <w:t>.р</w:t>
      </w:r>
      <w:proofErr w:type="gramEnd"/>
      <w:r w:rsidRPr="00D809A1">
        <w:rPr>
          <w:sz w:val="28"/>
          <w:szCs w:val="28"/>
        </w:rPr>
        <w:t>ублей направлено на ремонты школ, детсадов, клубов и библиотек, 27 млн.рублей направлено на организацию тепло – и водоснабжения в районе.</w:t>
      </w:r>
    </w:p>
    <w:p w:rsidR="00B667C1" w:rsidRPr="00D809A1" w:rsidRDefault="00B667C1" w:rsidP="00B667C1">
      <w:pPr>
        <w:shd w:val="clear" w:color="auto" w:fill="FFFFFF"/>
        <w:ind w:firstLine="709"/>
        <w:jc w:val="both"/>
        <w:rPr>
          <w:sz w:val="28"/>
          <w:szCs w:val="28"/>
        </w:rPr>
      </w:pPr>
      <w:r w:rsidRPr="00D809A1">
        <w:rPr>
          <w:sz w:val="28"/>
          <w:szCs w:val="28"/>
        </w:rPr>
        <w:t xml:space="preserve">Ежегодно выделяются средства из резервного фонда жителям, оказавшимся в трудном материальном положении. В 2020 году оказана финансовая помощь отдельным гражданам </w:t>
      </w:r>
      <w:r w:rsidRPr="00D809A1">
        <w:rPr>
          <w:bCs/>
          <w:sz w:val="28"/>
          <w:szCs w:val="28"/>
        </w:rPr>
        <w:t xml:space="preserve">из резервного фонда </w:t>
      </w:r>
      <w:r w:rsidRPr="00D809A1">
        <w:rPr>
          <w:sz w:val="28"/>
          <w:szCs w:val="28"/>
        </w:rPr>
        <w:t>в сумме 247 тыс. рублей, из них 78 тыс. рублей – в связи с пожарами и иными стихийными бедствиями.</w:t>
      </w:r>
    </w:p>
    <w:p w:rsidR="00B667C1" w:rsidRPr="00D809A1" w:rsidRDefault="00B667C1" w:rsidP="00B667C1">
      <w:pPr>
        <w:shd w:val="clear" w:color="auto" w:fill="FFFFFF"/>
        <w:ind w:firstLine="709"/>
        <w:jc w:val="both"/>
        <w:rPr>
          <w:sz w:val="28"/>
          <w:szCs w:val="28"/>
        </w:rPr>
      </w:pPr>
      <w:r w:rsidRPr="00D809A1">
        <w:rPr>
          <w:sz w:val="28"/>
          <w:szCs w:val="28"/>
        </w:rPr>
        <w:t xml:space="preserve">Активно в районе развиваются и местные инициативы. В 2020 году было реализовано 8 таких проектов, </w:t>
      </w:r>
      <w:proofErr w:type="spellStart"/>
      <w:r w:rsidRPr="00D809A1">
        <w:rPr>
          <w:sz w:val="28"/>
          <w:szCs w:val="28"/>
        </w:rPr>
        <w:t>софинансирование</w:t>
      </w:r>
      <w:proofErr w:type="spellEnd"/>
      <w:r w:rsidRPr="00D809A1">
        <w:rPr>
          <w:sz w:val="28"/>
          <w:szCs w:val="28"/>
        </w:rPr>
        <w:t xml:space="preserve"> районного бюджета составило более 3 млн. рублей, в текущем году будет реализовано уже 11 таких проектов общей стоимостью 14 млн</w:t>
      </w:r>
      <w:proofErr w:type="gramStart"/>
      <w:r w:rsidRPr="00D809A1">
        <w:rPr>
          <w:sz w:val="28"/>
          <w:szCs w:val="28"/>
        </w:rPr>
        <w:t>.р</w:t>
      </w:r>
      <w:proofErr w:type="gramEnd"/>
      <w:r w:rsidRPr="00D809A1">
        <w:rPr>
          <w:sz w:val="28"/>
          <w:szCs w:val="28"/>
        </w:rPr>
        <w:t>ублей, из которых 3,6 млн.рублей средства местного бюджета.</w:t>
      </w:r>
    </w:p>
    <w:p w:rsidR="00B667C1" w:rsidRPr="00D809A1" w:rsidRDefault="00B667C1" w:rsidP="00B667C1">
      <w:pPr>
        <w:shd w:val="clear" w:color="auto" w:fill="FFFFFF"/>
        <w:ind w:firstLine="709"/>
        <w:jc w:val="both"/>
        <w:rPr>
          <w:sz w:val="28"/>
          <w:szCs w:val="28"/>
        </w:rPr>
      </w:pPr>
      <w:r w:rsidRPr="00D809A1">
        <w:rPr>
          <w:sz w:val="28"/>
          <w:szCs w:val="28"/>
        </w:rPr>
        <w:lastRenderedPageBreak/>
        <w:t>Район находит такие средства, несмотря на то, что в 6 сельсоветах (</w:t>
      </w:r>
      <w:proofErr w:type="spellStart"/>
      <w:r w:rsidRPr="00D809A1">
        <w:rPr>
          <w:sz w:val="28"/>
          <w:szCs w:val="28"/>
        </w:rPr>
        <w:t>Безрукавский</w:t>
      </w:r>
      <w:proofErr w:type="spellEnd"/>
      <w:r w:rsidRPr="00D809A1">
        <w:rPr>
          <w:sz w:val="28"/>
          <w:szCs w:val="28"/>
        </w:rPr>
        <w:t xml:space="preserve">, </w:t>
      </w:r>
      <w:proofErr w:type="spellStart"/>
      <w:r w:rsidRPr="00D809A1">
        <w:rPr>
          <w:sz w:val="28"/>
          <w:szCs w:val="28"/>
        </w:rPr>
        <w:t>Веселоярский</w:t>
      </w:r>
      <w:proofErr w:type="spellEnd"/>
      <w:r w:rsidRPr="00D809A1">
        <w:rPr>
          <w:sz w:val="28"/>
          <w:szCs w:val="28"/>
        </w:rPr>
        <w:t xml:space="preserve">, Куйбышевский, </w:t>
      </w:r>
      <w:proofErr w:type="spellStart"/>
      <w:r w:rsidRPr="00D809A1">
        <w:rPr>
          <w:sz w:val="28"/>
          <w:szCs w:val="28"/>
        </w:rPr>
        <w:t>Половинкинский</w:t>
      </w:r>
      <w:proofErr w:type="spellEnd"/>
      <w:r w:rsidRPr="00D809A1">
        <w:rPr>
          <w:sz w:val="28"/>
          <w:szCs w:val="28"/>
        </w:rPr>
        <w:t xml:space="preserve">, </w:t>
      </w:r>
      <w:proofErr w:type="spellStart"/>
      <w:r w:rsidRPr="00D809A1">
        <w:rPr>
          <w:sz w:val="28"/>
          <w:szCs w:val="28"/>
        </w:rPr>
        <w:t>Рубцовский</w:t>
      </w:r>
      <w:proofErr w:type="spellEnd"/>
      <w:r w:rsidRPr="00D809A1">
        <w:rPr>
          <w:sz w:val="28"/>
          <w:szCs w:val="28"/>
        </w:rPr>
        <w:t xml:space="preserve"> и Самарский) установлены пониженные ставки налога на имущество физических лиц. Для сравнения: за 2020 год поступило в бюджет района почти 1,5 млн</w:t>
      </w:r>
      <w:proofErr w:type="gramStart"/>
      <w:r w:rsidRPr="00D809A1">
        <w:rPr>
          <w:sz w:val="28"/>
          <w:szCs w:val="28"/>
        </w:rPr>
        <w:t>.р</w:t>
      </w:r>
      <w:proofErr w:type="gramEnd"/>
      <w:r w:rsidRPr="00D809A1">
        <w:rPr>
          <w:sz w:val="28"/>
          <w:szCs w:val="28"/>
        </w:rPr>
        <w:t>ублей налога на имущество физических лиц, в такую же сумму оцениваются выпадающие доходы в связи с установлением пониженных ставок. Установление в районах пониженных ставок по налогам негативно влияет на размер дотаций, предоставляемых районам.</w:t>
      </w:r>
    </w:p>
    <w:p w:rsidR="00B667C1" w:rsidRPr="00D809A1" w:rsidRDefault="00B667C1" w:rsidP="00B667C1">
      <w:pPr>
        <w:autoSpaceDE w:val="0"/>
        <w:autoSpaceDN w:val="0"/>
        <w:adjustRightInd w:val="0"/>
        <w:ind w:firstLine="709"/>
        <w:jc w:val="both"/>
        <w:rPr>
          <w:color w:val="000000"/>
          <w:sz w:val="28"/>
          <w:szCs w:val="28"/>
        </w:rPr>
      </w:pPr>
      <w:r w:rsidRPr="00D809A1">
        <w:rPr>
          <w:color w:val="000000"/>
          <w:sz w:val="28"/>
          <w:szCs w:val="28"/>
        </w:rPr>
        <w:t xml:space="preserve">Благодаря планомерному исполнению бюджета в полном объеме выполнены все важнейшие социальные обязательства района, на протяжении 4 последних лет отсутствует просроченная кредиторская задолженность. </w:t>
      </w:r>
    </w:p>
    <w:p w:rsidR="00B667C1" w:rsidRDefault="00B667C1" w:rsidP="00866CD2">
      <w:pPr>
        <w:jc w:val="both"/>
        <w:rPr>
          <w:sz w:val="28"/>
          <w:szCs w:val="28"/>
        </w:rPr>
      </w:pPr>
    </w:p>
    <w:p w:rsidR="00B667C1" w:rsidRPr="005009BD" w:rsidRDefault="00B667C1" w:rsidP="00B667C1">
      <w:pPr>
        <w:suppressAutoHyphens/>
        <w:ind w:firstLine="708"/>
        <w:jc w:val="right"/>
        <w:rPr>
          <w:i/>
        </w:rPr>
      </w:pPr>
      <w:r w:rsidRPr="005009BD">
        <w:rPr>
          <w:i/>
        </w:rPr>
        <w:t>СПОРТ</w:t>
      </w:r>
    </w:p>
    <w:p w:rsidR="00B667C1" w:rsidRDefault="00B667C1" w:rsidP="00B667C1">
      <w:pPr>
        <w:suppressAutoHyphens/>
        <w:ind w:firstLine="708"/>
        <w:jc w:val="both"/>
        <w:rPr>
          <w:sz w:val="28"/>
          <w:szCs w:val="28"/>
        </w:rPr>
      </w:pPr>
    </w:p>
    <w:p w:rsidR="00B667C1" w:rsidRPr="00CE14A7" w:rsidRDefault="00B667C1" w:rsidP="00B667C1">
      <w:pPr>
        <w:suppressAutoHyphens/>
        <w:ind w:firstLine="708"/>
        <w:jc w:val="both"/>
        <w:rPr>
          <w:sz w:val="28"/>
          <w:szCs w:val="28"/>
        </w:rPr>
      </w:pPr>
      <w:r>
        <w:rPr>
          <w:sz w:val="28"/>
          <w:szCs w:val="28"/>
        </w:rPr>
        <w:t xml:space="preserve">В 2020 году спортсмены </w:t>
      </w:r>
      <w:proofErr w:type="spellStart"/>
      <w:r>
        <w:rPr>
          <w:sz w:val="28"/>
          <w:szCs w:val="28"/>
        </w:rPr>
        <w:t>Рубцовского</w:t>
      </w:r>
      <w:proofErr w:type="spellEnd"/>
      <w:r>
        <w:rPr>
          <w:sz w:val="28"/>
          <w:szCs w:val="28"/>
        </w:rPr>
        <w:t xml:space="preserve"> района достойно выступили в финальных</w:t>
      </w:r>
      <w:r w:rsidRPr="00785969">
        <w:rPr>
          <w:sz w:val="28"/>
          <w:szCs w:val="28"/>
        </w:rPr>
        <w:t xml:space="preserve"> соревнованиях</w:t>
      </w:r>
      <w:r>
        <w:rPr>
          <w:sz w:val="28"/>
          <w:szCs w:val="28"/>
        </w:rPr>
        <w:t xml:space="preserve"> </w:t>
      </w:r>
      <w:r>
        <w:rPr>
          <w:sz w:val="28"/>
          <w:szCs w:val="28"/>
          <w:lang w:val="en-US"/>
        </w:rPr>
        <w:t>XXXV</w:t>
      </w:r>
      <w:r w:rsidRPr="00785969">
        <w:rPr>
          <w:sz w:val="28"/>
          <w:szCs w:val="28"/>
        </w:rPr>
        <w:t xml:space="preserve"> зимней </w:t>
      </w:r>
      <w:r>
        <w:rPr>
          <w:sz w:val="28"/>
          <w:szCs w:val="28"/>
        </w:rPr>
        <w:t xml:space="preserve">Олимпиады сельских спортсменов Алтайского края (8- общекомандное место) </w:t>
      </w:r>
      <w:r>
        <w:rPr>
          <w:rFonts w:eastAsia="Calibri"/>
          <w:sz w:val="28"/>
          <w:szCs w:val="28"/>
        </w:rPr>
        <w:t xml:space="preserve">«Золото» в </w:t>
      </w:r>
      <w:proofErr w:type="spellStart"/>
      <w:r>
        <w:rPr>
          <w:rFonts w:eastAsia="Calibri"/>
          <w:sz w:val="28"/>
          <w:szCs w:val="28"/>
        </w:rPr>
        <w:t>полиатлоне</w:t>
      </w:r>
      <w:proofErr w:type="spellEnd"/>
      <w:r>
        <w:rPr>
          <w:rFonts w:eastAsia="Calibri"/>
          <w:sz w:val="28"/>
          <w:szCs w:val="28"/>
        </w:rPr>
        <w:t xml:space="preserve"> завоевала Виктория Александровна </w:t>
      </w:r>
      <w:proofErr w:type="spellStart"/>
      <w:r>
        <w:rPr>
          <w:rFonts w:eastAsia="Calibri"/>
          <w:sz w:val="28"/>
          <w:szCs w:val="28"/>
        </w:rPr>
        <w:t>Мумбер</w:t>
      </w:r>
      <w:proofErr w:type="spellEnd"/>
      <w:r>
        <w:rPr>
          <w:rFonts w:eastAsia="Calibri"/>
          <w:sz w:val="28"/>
          <w:szCs w:val="28"/>
        </w:rPr>
        <w:t xml:space="preserve"> </w:t>
      </w:r>
      <w:proofErr w:type="gramStart"/>
      <w:r>
        <w:rPr>
          <w:rFonts w:eastAsia="Calibri"/>
          <w:sz w:val="28"/>
          <w:szCs w:val="28"/>
        </w:rPr>
        <w:t>из</w:t>
      </w:r>
      <w:proofErr w:type="gramEnd"/>
      <w:r>
        <w:rPr>
          <w:rFonts w:eastAsia="Calibri"/>
          <w:sz w:val="28"/>
          <w:szCs w:val="28"/>
        </w:rPr>
        <w:t xml:space="preserve"> с. </w:t>
      </w:r>
      <w:proofErr w:type="spellStart"/>
      <w:r>
        <w:rPr>
          <w:rFonts w:eastAsia="Calibri"/>
          <w:sz w:val="28"/>
          <w:szCs w:val="28"/>
        </w:rPr>
        <w:t>Половинкино</w:t>
      </w:r>
      <w:proofErr w:type="spellEnd"/>
      <w:r>
        <w:rPr>
          <w:rFonts w:eastAsia="Calibri"/>
          <w:sz w:val="28"/>
          <w:szCs w:val="28"/>
        </w:rPr>
        <w:t xml:space="preserve">. В шахматах </w:t>
      </w:r>
      <w:r w:rsidRPr="005770A6">
        <w:rPr>
          <w:rFonts w:eastAsia="Calibri"/>
          <w:sz w:val="28"/>
          <w:szCs w:val="28"/>
        </w:rPr>
        <w:t>Алексе</w:t>
      </w:r>
      <w:r>
        <w:rPr>
          <w:rFonts w:eastAsia="Calibri"/>
          <w:sz w:val="28"/>
          <w:szCs w:val="28"/>
        </w:rPr>
        <w:t>й Александрович</w:t>
      </w:r>
      <w:r w:rsidRPr="007E7511">
        <w:rPr>
          <w:rFonts w:eastAsia="Calibri"/>
          <w:sz w:val="28"/>
          <w:szCs w:val="28"/>
        </w:rPr>
        <w:t xml:space="preserve"> </w:t>
      </w:r>
      <w:r>
        <w:rPr>
          <w:rFonts w:eastAsia="Calibri"/>
          <w:sz w:val="28"/>
          <w:szCs w:val="28"/>
        </w:rPr>
        <w:t xml:space="preserve">Агафонов (разъезд Зарница </w:t>
      </w:r>
      <w:proofErr w:type="spellStart"/>
      <w:r>
        <w:rPr>
          <w:rFonts w:eastAsia="Calibri"/>
          <w:sz w:val="28"/>
          <w:szCs w:val="28"/>
        </w:rPr>
        <w:t>Безрукавского</w:t>
      </w:r>
      <w:proofErr w:type="spellEnd"/>
      <w:r>
        <w:rPr>
          <w:rFonts w:eastAsia="Calibri"/>
          <w:sz w:val="28"/>
          <w:szCs w:val="28"/>
        </w:rPr>
        <w:t xml:space="preserve"> сельсовета) занял </w:t>
      </w:r>
      <w:r w:rsidRPr="0008405F">
        <w:rPr>
          <w:rFonts w:eastAsia="Calibri"/>
          <w:sz w:val="28"/>
          <w:szCs w:val="28"/>
        </w:rPr>
        <w:t>третье</w:t>
      </w:r>
      <w:r>
        <w:rPr>
          <w:rFonts w:eastAsia="Calibri"/>
          <w:sz w:val="28"/>
          <w:szCs w:val="28"/>
        </w:rPr>
        <w:t xml:space="preserve"> место. В соревнованиях </w:t>
      </w:r>
      <w:r w:rsidRPr="005770A6">
        <w:rPr>
          <w:rFonts w:eastAsia="Calibri"/>
          <w:sz w:val="28"/>
          <w:szCs w:val="28"/>
        </w:rPr>
        <w:t xml:space="preserve">среди спортивных семей </w:t>
      </w:r>
      <w:r w:rsidRPr="0008405F">
        <w:rPr>
          <w:rFonts w:eastAsia="Calibri"/>
          <w:sz w:val="28"/>
          <w:szCs w:val="28"/>
        </w:rPr>
        <w:t>завоевали серебро</w:t>
      </w:r>
      <w:r w:rsidRPr="005770A6">
        <w:rPr>
          <w:rFonts w:eastAsia="Calibri"/>
          <w:sz w:val="28"/>
          <w:szCs w:val="28"/>
        </w:rPr>
        <w:t xml:space="preserve"> </w:t>
      </w:r>
      <w:r>
        <w:rPr>
          <w:rFonts w:eastAsia="Calibri"/>
          <w:sz w:val="28"/>
          <w:szCs w:val="28"/>
        </w:rPr>
        <w:t>семья</w:t>
      </w:r>
      <w:r w:rsidRPr="005770A6">
        <w:rPr>
          <w:rFonts w:eastAsia="Calibri"/>
          <w:sz w:val="28"/>
          <w:szCs w:val="28"/>
        </w:rPr>
        <w:t xml:space="preserve"> </w:t>
      </w:r>
      <w:proofErr w:type="spellStart"/>
      <w:r w:rsidRPr="005770A6">
        <w:rPr>
          <w:rFonts w:eastAsia="Calibri"/>
          <w:sz w:val="28"/>
          <w:szCs w:val="28"/>
        </w:rPr>
        <w:t>Бендриковск</w:t>
      </w:r>
      <w:r>
        <w:rPr>
          <w:rFonts w:eastAsia="Calibri"/>
          <w:sz w:val="28"/>
          <w:szCs w:val="28"/>
        </w:rPr>
        <w:t>их</w:t>
      </w:r>
      <w:proofErr w:type="spellEnd"/>
      <w:r w:rsidRPr="0008405F">
        <w:rPr>
          <w:rFonts w:eastAsia="Calibri"/>
          <w:sz w:val="28"/>
          <w:szCs w:val="28"/>
        </w:rPr>
        <w:t xml:space="preserve"> </w:t>
      </w:r>
      <w:proofErr w:type="gramStart"/>
      <w:r>
        <w:rPr>
          <w:rFonts w:eastAsia="Calibri"/>
          <w:sz w:val="28"/>
          <w:szCs w:val="28"/>
        </w:rPr>
        <w:t>из</w:t>
      </w:r>
      <w:proofErr w:type="gramEnd"/>
      <w:r>
        <w:rPr>
          <w:rFonts w:eastAsia="Calibri"/>
          <w:sz w:val="28"/>
          <w:szCs w:val="28"/>
        </w:rPr>
        <w:t xml:space="preserve"> с. </w:t>
      </w:r>
      <w:proofErr w:type="spellStart"/>
      <w:r>
        <w:rPr>
          <w:rFonts w:eastAsia="Calibri"/>
          <w:sz w:val="28"/>
          <w:szCs w:val="28"/>
        </w:rPr>
        <w:t>Половинкино</w:t>
      </w:r>
      <w:proofErr w:type="spellEnd"/>
      <w:r>
        <w:rPr>
          <w:rFonts w:eastAsia="Calibri"/>
          <w:sz w:val="28"/>
          <w:szCs w:val="28"/>
        </w:rPr>
        <w:t xml:space="preserve">. Сборная района </w:t>
      </w:r>
      <w:r w:rsidRPr="005770A6">
        <w:rPr>
          <w:rFonts w:eastAsia="Calibri"/>
          <w:sz w:val="28"/>
          <w:szCs w:val="28"/>
        </w:rPr>
        <w:t>по рыболовному спорту</w:t>
      </w:r>
      <w:r>
        <w:rPr>
          <w:rFonts w:eastAsia="Calibri"/>
          <w:sz w:val="28"/>
          <w:szCs w:val="28"/>
        </w:rPr>
        <w:t xml:space="preserve">, в которую вошли </w:t>
      </w:r>
      <w:r w:rsidRPr="005770A6">
        <w:rPr>
          <w:rFonts w:eastAsia="Calibri"/>
          <w:sz w:val="28"/>
          <w:szCs w:val="28"/>
        </w:rPr>
        <w:t>Серге</w:t>
      </w:r>
      <w:r>
        <w:rPr>
          <w:rFonts w:eastAsia="Calibri"/>
          <w:sz w:val="28"/>
          <w:szCs w:val="28"/>
        </w:rPr>
        <w:t>й</w:t>
      </w:r>
      <w:r w:rsidRPr="005770A6">
        <w:rPr>
          <w:rFonts w:eastAsia="Calibri"/>
          <w:sz w:val="28"/>
          <w:szCs w:val="28"/>
        </w:rPr>
        <w:t xml:space="preserve"> Сергеевич</w:t>
      </w:r>
      <w:r w:rsidRPr="004E1117">
        <w:rPr>
          <w:rFonts w:eastAsia="Calibri"/>
          <w:sz w:val="28"/>
          <w:szCs w:val="28"/>
        </w:rPr>
        <w:t xml:space="preserve"> </w:t>
      </w:r>
      <w:r w:rsidRPr="005770A6">
        <w:rPr>
          <w:rFonts w:eastAsia="Calibri"/>
          <w:sz w:val="28"/>
          <w:szCs w:val="28"/>
        </w:rPr>
        <w:t>Попов, Андре</w:t>
      </w:r>
      <w:r>
        <w:rPr>
          <w:rFonts w:eastAsia="Calibri"/>
          <w:sz w:val="28"/>
          <w:szCs w:val="28"/>
        </w:rPr>
        <w:t>й</w:t>
      </w:r>
      <w:r w:rsidRPr="005770A6">
        <w:rPr>
          <w:rFonts w:eastAsia="Calibri"/>
          <w:sz w:val="28"/>
          <w:szCs w:val="28"/>
        </w:rPr>
        <w:t xml:space="preserve"> Васильевич</w:t>
      </w:r>
      <w:r w:rsidRPr="004E1117">
        <w:rPr>
          <w:rFonts w:eastAsia="Calibri"/>
          <w:sz w:val="28"/>
          <w:szCs w:val="28"/>
        </w:rPr>
        <w:t xml:space="preserve"> </w:t>
      </w:r>
      <w:r w:rsidRPr="005770A6">
        <w:rPr>
          <w:rFonts w:eastAsia="Calibri"/>
          <w:sz w:val="28"/>
          <w:szCs w:val="28"/>
        </w:rPr>
        <w:t>Сорокин, Владимир Юрьевич</w:t>
      </w:r>
      <w:r w:rsidRPr="00340D30">
        <w:rPr>
          <w:rFonts w:eastAsia="Calibri"/>
          <w:sz w:val="28"/>
          <w:szCs w:val="28"/>
        </w:rPr>
        <w:t xml:space="preserve"> </w:t>
      </w:r>
      <w:proofErr w:type="spellStart"/>
      <w:r w:rsidRPr="005770A6">
        <w:rPr>
          <w:rFonts w:eastAsia="Calibri"/>
          <w:sz w:val="28"/>
          <w:szCs w:val="28"/>
        </w:rPr>
        <w:t>Вододохов</w:t>
      </w:r>
      <w:proofErr w:type="spellEnd"/>
      <w:r>
        <w:rPr>
          <w:rFonts w:eastAsia="Calibri"/>
          <w:sz w:val="28"/>
          <w:szCs w:val="28"/>
        </w:rPr>
        <w:t>, заняла второе место.</w:t>
      </w:r>
      <w:r w:rsidRPr="00584E57">
        <w:rPr>
          <w:rFonts w:eastAsia="Calibri"/>
          <w:sz w:val="28"/>
          <w:szCs w:val="28"/>
        </w:rPr>
        <w:t xml:space="preserve"> </w:t>
      </w:r>
      <w:r>
        <w:rPr>
          <w:rFonts w:eastAsia="Calibri"/>
          <w:sz w:val="28"/>
          <w:szCs w:val="28"/>
        </w:rPr>
        <w:t>З</w:t>
      </w:r>
      <w:r w:rsidRPr="005770A6">
        <w:rPr>
          <w:rFonts w:eastAsia="Calibri"/>
          <w:sz w:val="28"/>
          <w:szCs w:val="28"/>
        </w:rPr>
        <w:t>а подготовку победителя ХХ</w:t>
      </w:r>
      <w:r w:rsidRPr="005770A6">
        <w:rPr>
          <w:rFonts w:eastAsia="Calibri"/>
          <w:sz w:val="28"/>
          <w:szCs w:val="28"/>
          <w:lang w:val="en-US"/>
        </w:rPr>
        <w:t>XV</w:t>
      </w:r>
      <w:r w:rsidRPr="005770A6">
        <w:rPr>
          <w:rFonts w:eastAsia="Calibri"/>
          <w:sz w:val="28"/>
          <w:szCs w:val="28"/>
        </w:rPr>
        <w:t xml:space="preserve"> зимней Олимпиады сельских спортсменов Алтайского края </w:t>
      </w:r>
      <w:r>
        <w:rPr>
          <w:rFonts w:eastAsia="Calibri"/>
          <w:sz w:val="28"/>
          <w:szCs w:val="28"/>
        </w:rPr>
        <w:t xml:space="preserve">также был награжден </w:t>
      </w:r>
      <w:r w:rsidRPr="005770A6">
        <w:rPr>
          <w:rFonts w:eastAsia="Calibri"/>
          <w:sz w:val="28"/>
          <w:szCs w:val="28"/>
        </w:rPr>
        <w:t xml:space="preserve">тренер сборной команды по </w:t>
      </w:r>
      <w:proofErr w:type="spellStart"/>
      <w:r w:rsidRPr="005770A6">
        <w:rPr>
          <w:rFonts w:eastAsia="Calibri"/>
          <w:sz w:val="28"/>
          <w:szCs w:val="28"/>
        </w:rPr>
        <w:t>полиатлону</w:t>
      </w:r>
      <w:proofErr w:type="spellEnd"/>
      <w:r w:rsidRPr="005770A6">
        <w:rPr>
          <w:rFonts w:eastAsia="Calibri"/>
          <w:sz w:val="28"/>
          <w:szCs w:val="28"/>
        </w:rPr>
        <w:t xml:space="preserve"> Владимир Александрович</w:t>
      </w:r>
      <w:r>
        <w:rPr>
          <w:rFonts w:eastAsia="Calibri"/>
          <w:sz w:val="28"/>
          <w:szCs w:val="28"/>
        </w:rPr>
        <w:t xml:space="preserve"> </w:t>
      </w:r>
      <w:proofErr w:type="spellStart"/>
      <w:r w:rsidRPr="005770A6">
        <w:rPr>
          <w:rFonts w:eastAsia="Calibri"/>
          <w:sz w:val="28"/>
          <w:szCs w:val="28"/>
        </w:rPr>
        <w:t>Штрак</w:t>
      </w:r>
      <w:proofErr w:type="spellEnd"/>
      <w:r w:rsidRPr="005770A6">
        <w:rPr>
          <w:rFonts w:eastAsia="Calibri"/>
          <w:sz w:val="28"/>
          <w:szCs w:val="28"/>
        </w:rPr>
        <w:t xml:space="preserve"> </w:t>
      </w:r>
      <w:proofErr w:type="gramStart"/>
      <w:r>
        <w:rPr>
          <w:rFonts w:eastAsia="Calibri"/>
          <w:sz w:val="28"/>
          <w:szCs w:val="28"/>
        </w:rPr>
        <w:t>из</w:t>
      </w:r>
      <w:proofErr w:type="gramEnd"/>
      <w:r>
        <w:rPr>
          <w:rFonts w:eastAsia="Calibri"/>
          <w:sz w:val="28"/>
          <w:szCs w:val="28"/>
        </w:rPr>
        <w:t xml:space="preserve"> с. </w:t>
      </w:r>
      <w:proofErr w:type="spellStart"/>
      <w:r>
        <w:rPr>
          <w:rFonts w:eastAsia="Calibri"/>
          <w:sz w:val="28"/>
          <w:szCs w:val="28"/>
        </w:rPr>
        <w:t>Половинкино</w:t>
      </w:r>
      <w:proofErr w:type="spellEnd"/>
      <w:r>
        <w:rPr>
          <w:rFonts w:eastAsia="Calibri"/>
          <w:sz w:val="28"/>
          <w:szCs w:val="28"/>
        </w:rPr>
        <w:t>.</w:t>
      </w:r>
      <w:r w:rsidRPr="005770A6">
        <w:rPr>
          <w:rFonts w:eastAsia="Calibri"/>
          <w:sz w:val="28"/>
          <w:szCs w:val="28"/>
        </w:rPr>
        <w:t xml:space="preserve"> </w:t>
      </w:r>
      <w:r w:rsidRPr="00CE14A7">
        <w:rPr>
          <w:rFonts w:eastAsia="Calibri"/>
          <w:sz w:val="28"/>
          <w:szCs w:val="28"/>
        </w:rPr>
        <w:t>Глава района Петр Иванович Афанасьев вручил медали и дипломы победителям. Также призеры ХХ</w:t>
      </w:r>
      <w:proofErr w:type="gramStart"/>
      <w:r w:rsidRPr="00CE14A7">
        <w:rPr>
          <w:rFonts w:eastAsia="Calibri"/>
          <w:sz w:val="28"/>
          <w:szCs w:val="28"/>
          <w:lang w:val="en-US"/>
        </w:rPr>
        <w:t>XV</w:t>
      </w:r>
      <w:proofErr w:type="gramEnd"/>
      <w:r w:rsidRPr="00CE14A7">
        <w:rPr>
          <w:rFonts w:eastAsia="Calibri"/>
          <w:sz w:val="28"/>
          <w:szCs w:val="28"/>
        </w:rPr>
        <w:t xml:space="preserve"> зимней Олимпиады сельских спортсменов Алтайского края получили денежные премии.</w:t>
      </w:r>
    </w:p>
    <w:p w:rsidR="00B667C1" w:rsidRPr="009C7CDE" w:rsidRDefault="00B667C1" w:rsidP="00B667C1">
      <w:pPr>
        <w:suppressAutoHyphens/>
        <w:ind w:firstLine="708"/>
        <w:jc w:val="both"/>
        <w:rPr>
          <w:sz w:val="28"/>
          <w:szCs w:val="28"/>
        </w:rPr>
      </w:pPr>
      <w:r>
        <w:rPr>
          <w:sz w:val="28"/>
          <w:szCs w:val="28"/>
        </w:rPr>
        <w:t>В 2020 году произведен м</w:t>
      </w:r>
      <w:r w:rsidRPr="009C7CDE">
        <w:rPr>
          <w:sz w:val="28"/>
          <w:szCs w:val="28"/>
        </w:rPr>
        <w:t>онтаж малой спортивной площадки ГТО</w:t>
      </w:r>
      <w:r>
        <w:rPr>
          <w:sz w:val="28"/>
          <w:szCs w:val="28"/>
        </w:rPr>
        <w:t xml:space="preserve">, выравнивание футбольного поля, приведение в нормативное состояние универсальной спортивной площадки </w:t>
      </w:r>
      <w:r w:rsidRPr="009C7CDE">
        <w:rPr>
          <w:sz w:val="28"/>
          <w:szCs w:val="28"/>
        </w:rPr>
        <w:t>в селе Безрукавка</w:t>
      </w:r>
      <w:r>
        <w:rPr>
          <w:sz w:val="28"/>
          <w:szCs w:val="28"/>
        </w:rPr>
        <w:t>. В р</w:t>
      </w:r>
      <w:r>
        <w:rPr>
          <w:color w:val="000000"/>
          <w:sz w:val="28"/>
          <w:szCs w:val="28"/>
        </w:rPr>
        <w:t xml:space="preserve">амках </w:t>
      </w:r>
      <w:r w:rsidRPr="00ED5CFD">
        <w:rPr>
          <w:color w:val="000000"/>
          <w:sz w:val="28"/>
          <w:szCs w:val="28"/>
        </w:rPr>
        <w:t>краево</w:t>
      </w:r>
      <w:r>
        <w:rPr>
          <w:color w:val="000000"/>
          <w:sz w:val="28"/>
          <w:szCs w:val="28"/>
        </w:rPr>
        <w:t>го</w:t>
      </w:r>
      <w:r w:rsidRPr="00ED5CFD">
        <w:rPr>
          <w:color w:val="000000"/>
          <w:sz w:val="28"/>
          <w:szCs w:val="28"/>
        </w:rPr>
        <w:t xml:space="preserve"> проект</w:t>
      </w:r>
      <w:r>
        <w:rPr>
          <w:color w:val="000000"/>
          <w:sz w:val="28"/>
          <w:szCs w:val="28"/>
        </w:rPr>
        <w:t>а</w:t>
      </w:r>
      <w:r w:rsidRPr="00ED5CFD">
        <w:rPr>
          <w:color w:val="000000"/>
          <w:sz w:val="28"/>
          <w:szCs w:val="28"/>
        </w:rPr>
        <w:t xml:space="preserve"> поддержки местных инициатив</w:t>
      </w:r>
      <w:r>
        <w:rPr>
          <w:color w:val="000000"/>
          <w:sz w:val="28"/>
          <w:szCs w:val="28"/>
        </w:rPr>
        <w:t xml:space="preserve">  в Алтайском крае в</w:t>
      </w:r>
      <w:r w:rsidRPr="00ED5CFD">
        <w:rPr>
          <w:color w:val="000000"/>
          <w:sz w:val="28"/>
          <w:szCs w:val="28"/>
        </w:rPr>
        <w:t xml:space="preserve"> </w:t>
      </w:r>
      <w:r>
        <w:rPr>
          <w:color w:val="000000"/>
          <w:sz w:val="28"/>
          <w:szCs w:val="28"/>
        </w:rPr>
        <w:t>поселке</w:t>
      </w:r>
      <w:r w:rsidRPr="00ED5CFD">
        <w:rPr>
          <w:color w:val="000000"/>
          <w:sz w:val="28"/>
          <w:szCs w:val="28"/>
        </w:rPr>
        <w:t xml:space="preserve"> </w:t>
      </w:r>
      <w:r>
        <w:rPr>
          <w:color w:val="000000"/>
          <w:sz w:val="28"/>
          <w:szCs w:val="28"/>
        </w:rPr>
        <w:t>Зеленая Дубрава</w:t>
      </w:r>
      <w:r w:rsidRPr="00ED5CFD">
        <w:rPr>
          <w:color w:val="000000"/>
          <w:sz w:val="28"/>
          <w:szCs w:val="28"/>
        </w:rPr>
        <w:t xml:space="preserve"> </w:t>
      </w:r>
      <w:r>
        <w:rPr>
          <w:color w:val="000000"/>
          <w:sz w:val="28"/>
          <w:szCs w:val="28"/>
        </w:rPr>
        <w:t>была</w:t>
      </w:r>
      <w:r w:rsidRPr="00ED5CFD">
        <w:rPr>
          <w:color w:val="000000"/>
          <w:sz w:val="28"/>
          <w:szCs w:val="28"/>
        </w:rPr>
        <w:t xml:space="preserve"> </w:t>
      </w:r>
      <w:r>
        <w:rPr>
          <w:color w:val="000000"/>
          <w:sz w:val="28"/>
          <w:szCs w:val="28"/>
        </w:rPr>
        <w:t>отремонтирована баскетбольная площадка, сто метровая дорожка, дорожка разбега для прыжков в длину,</w:t>
      </w:r>
      <w:r w:rsidRPr="00ED5CFD">
        <w:rPr>
          <w:color w:val="000000"/>
          <w:sz w:val="28"/>
          <w:szCs w:val="28"/>
        </w:rPr>
        <w:t xml:space="preserve"> </w:t>
      </w:r>
      <w:r>
        <w:rPr>
          <w:color w:val="000000"/>
          <w:sz w:val="28"/>
          <w:szCs w:val="28"/>
        </w:rPr>
        <w:t>ремонт</w:t>
      </w:r>
      <w:r w:rsidRPr="00ED5CFD">
        <w:rPr>
          <w:color w:val="000000"/>
          <w:sz w:val="28"/>
          <w:szCs w:val="28"/>
        </w:rPr>
        <w:t xml:space="preserve"> объекта обошлось в сумму </w:t>
      </w:r>
      <w:r>
        <w:rPr>
          <w:color w:val="000000"/>
          <w:sz w:val="28"/>
          <w:szCs w:val="28"/>
        </w:rPr>
        <w:t>2 млн. 696 тыс. 741 рубль.</w:t>
      </w:r>
      <w:r w:rsidRPr="00704C40">
        <w:rPr>
          <w:color w:val="000000"/>
          <w:sz w:val="28"/>
          <w:szCs w:val="28"/>
        </w:rPr>
        <w:t xml:space="preserve"> </w:t>
      </w:r>
      <w:r>
        <w:rPr>
          <w:color w:val="000000"/>
          <w:sz w:val="28"/>
          <w:szCs w:val="28"/>
        </w:rPr>
        <w:t xml:space="preserve">В рамках </w:t>
      </w:r>
      <w:r w:rsidRPr="00ED5CFD">
        <w:rPr>
          <w:color w:val="000000"/>
          <w:sz w:val="28"/>
          <w:szCs w:val="28"/>
        </w:rPr>
        <w:t>краево</w:t>
      </w:r>
      <w:r>
        <w:rPr>
          <w:color w:val="000000"/>
          <w:sz w:val="28"/>
          <w:szCs w:val="28"/>
        </w:rPr>
        <w:t>го</w:t>
      </w:r>
      <w:r w:rsidRPr="00ED5CFD">
        <w:rPr>
          <w:color w:val="000000"/>
          <w:sz w:val="28"/>
          <w:szCs w:val="28"/>
        </w:rPr>
        <w:t xml:space="preserve"> проект</w:t>
      </w:r>
      <w:r>
        <w:rPr>
          <w:color w:val="000000"/>
          <w:sz w:val="28"/>
          <w:szCs w:val="28"/>
        </w:rPr>
        <w:t>а</w:t>
      </w:r>
      <w:r w:rsidRPr="00ED5CFD">
        <w:rPr>
          <w:color w:val="000000"/>
          <w:sz w:val="28"/>
          <w:szCs w:val="28"/>
        </w:rPr>
        <w:t xml:space="preserve"> поддержки местных инициатив</w:t>
      </w:r>
      <w:r>
        <w:rPr>
          <w:color w:val="000000"/>
          <w:sz w:val="28"/>
          <w:szCs w:val="28"/>
        </w:rPr>
        <w:t xml:space="preserve">  в</w:t>
      </w:r>
      <w:r w:rsidRPr="00ED5CFD">
        <w:rPr>
          <w:color w:val="000000"/>
          <w:sz w:val="28"/>
          <w:szCs w:val="28"/>
        </w:rPr>
        <w:t xml:space="preserve"> селе </w:t>
      </w:r>
      <w:r>
        <w:rPr>
          <w:color w:val="000000"/>
          <w:sz w:val="28"/>
          <w:szCs w:val="28"/>
        </w:rPr>
        <w:t>Самарка</w:t>
      </w:r>
      <w:r w:rsidRPr="00ED5CFD">
        <w:rPr>
          <w:color w:val="000000"/>
          <w:sz w:val="28"/>
          <w:szCs w:val="28"/>
        </w:rPr>
        <w:t xml:space="preserve"> </w:t>
      </w:r>
      <w:r>
        <w:rPr>
          <w:color w:val="000000"/>
          <w:sz w:val="28"/>
          <w:szCs w:val="28"/>
        </w:rPr>
        <w:t>была</w:t>
      </w:r>
      <w:r w:rsidRPr="00ED5CFD">
        <w:rPr>
          <w:color w:val="000000"/>
          <w:sz w:val="28"/>
          <w:szCs w:val="28"/>
        </w:rPr>
        <w:t xml:space="preserve"> постро</w:t>
      </w:r>
      <w:r>
        <w:rPr>
          <w:color w:val="000000"/>
          <w:sz w:val="28"/>
          <w:szCs w:val="28"/>
        </w:rPr>
        <w:t>ена универсальная спортивная  площадка</w:t>
      </w:r>
      <w:r w:rsidRPr="00ED5CFD">
        <w:rPr>
          <w:color w:val="000000"/>
          <w:sz w:val="28"/>
          <w:szCs w:val="28"/>
        </w:rPr>
        <w:t xml:space="preserve">. Строительство объекта обошлось в сумму </w:t>
      </w:r>
      <w:r>
        <w:rPr>
          <w:color w:val="000000"/>
          <w:sz w:val="28"/>
          <w:szCs w:val="28"/>
        </w:rPr>
        <w:t>1</w:t>
      </w:r>
      <w:r>
        <w:rPr>
          <w:sz w:val="28"/>
          <w:szCs w:val="28"/>
        </w:rPr>
        <w:t xml:space="preserve"> млн. 586</w:t>
      </w:r>
      <w:r w:rsidRPr="007B7470">
        <w:rPr>
          <w:sz w:val="28"/>
          <w:szCs w:val="28"/>
        </w:rPr>
        <w:t xml:space="preserve"> тыс.</w:t>
      </w:r>
      <w:r>
        <w:rPr>
          <w:sz w:val="28"/>
          <w:szCs w:val="28"/>
        </w:rPr>
        <w:t xml:space="preserve"> 561</w:t>
      </w:r>
      <w:r w:rsidRPr="007B7470">
        <w:rPr>
          <w:sz w:val="28"/>
          <w:szCs w:val="28"/>
        </w:rPr>
        <w:t xml:space="preserve"> </w:t>
      </w:r>
      <w:r>
        <w:rPr>
          <w:color w:val="000000"/>
          <w:sz w:val="28"/>
          <w:szCs w:val="28"/>
        </w:rPr>
        <w:t>рубль</w:t>
      </w:r>
    </w:p>
    <w:p w:rsidR="00B667C1" w:rsidRDefault="00B667C1" w:rsidP="00B667C1">
      <w:pPr>
        <w:shd w:val="clear" w:color="auto" w:fill="FFFFFF"/>
        <w:ind w:right="29" w:firstLine="709"/>
        <w:jc w:val="both"/>
        <w:rPr>
          <w:sz w:val="28"/>
          <w:szCs w:val="28"/>
        </w:rPr>
      </w:pPr>
      <w:r>
        <w:rPr>
          <w:sz w:val="28"/>
          <w:szCs w:val="28"/>
        </w:rPr>
        <w:t xml:space="preserve">Для сборной района </w:t>
      </w:r>
      <w:r w:rsidRPr="00785969">
        <w:rPr>
          <w:sz w:val="28"/>
          <w:szCs w:val="28"/>
        </w:rPr>
        <w:t>по футболу</w:t>
      </w:r>
      <w:r>
        <w:rPr>
          <w:sz w:val="28"/>
          <w:szCs w:val="28"/>
        </w:rPr>
        <w:t xml:space="preserve"> с 01.05.20 были организованны тренировочные мероприятия в совокупности с товарищескими играми. С 01.11.2020 заключен договор об аренде спортивного зала «СК Торпедо» для проведения тренировочных мероприятий.</w:t>
      </w:r>
    </w:p>
    <w:p w:rsidR="00B667C1" w:rsidRDefault="00B667C1" w:rsidP="00B667C1">
      <w:pPr>
        <w:shd w:val="clear" w:color="auto" w:fill="FFFFFF"/>
        <w:ind w:right="29" w:firstLine="708"/>
        <w:jc w:val="both"/>
        <w:rPr>
          <w:sz w:val="28"/>
          <w:szCs w:val="28"/>
        </w:rPr>
      </w:pPr>
      <w:r>
        <w:rPr>
          <w:sz w:val="28"/>
          <w:szCs w:val="28"/>
        </w:rPr>
        <w:t>Приняли</w:t>
      </w:r>
      <w:r w:rsidRPr="00785969">
        <w:rPr>
          <w:sz w:val="28"/>
          <w:szCs w:val="28"/>
        </w:rPr>
        <w:t xml:space="preserve"> участие</w:t>
      </w:r>
      <w:r>
        <w:rPr>
          <w:sz w:val="28"/>
          <w:szCs w:val="28"/>
        </w:rPr>
        <w:t xml:space="preserve">: </w:t>
      </w:r>
    </w:p>
    <w:p w:rsidR="00B667C1" w:rsidRDefault="00B667C1" w:rsidP="00B667C1">
      <w:pPr>
        <w:shd w:val="clear" w:color="auto" w:fill="FFFFFF"/>
        <w:ind w:left="6" w:right="29" w:firstLine="714"/>
        <w:jc w:val="both"/>
        <w:rPr>
          <w:sz w:val="28"/>
          <w:szCs w:val="28"/>
        </w:rPr>
      </w:pPr>
      <w:r>
        <w:rPr>
          <w:sz w:val="28"/>
          <w:szCs w:val="28"/>
        </w:rPr>
        <w:t>-</w:t>
      </w:r>
      <w:r w:rsidRPr="00785969">
        <w:rPr>
          <w:sz w:val="28"/>
          <w:szCs w:val="28"/>
        </w:rPr>
        <w:t xml:space="preserve"> </w:t>
      </w:r>
      <w:r>
        <w:rPr>
          <w:sz w:val="28"/>
          <w:szCs w:val="28"/>
        </w:rPr>
        <w:t xml:space="preserve">чемпионат </w:t>
      </w:r>
      <w:proofErr w:type="gramStart"/>
      <w:r>
        <w:rPr>
          <w:sz w:val="28"/>
          <w:szCs w:val="28"/>
        </w:rPr>
        <w:t>г</w:t>
      </w:r>
      <w:proofErr w:type="gramEnd"/>
      <w:r>
        <w:rPr>
          <w:sz w:val="28"/>
          <w:szCs w:val="28"/>
        </w:rPr>
        <w:t xml:space="preserve">. Рубцовска по </w:t>
      </w:r>
      <w:proofErr w:type="spellStart"/>
      <w:r>
        <w:rPr>
          <w:sz w:val="28"/>
          <w:szCs w:val="28"/>
        </w:rPr>
        <w:t>футзалу</w:t>
      </w:r>
      <w:proofErr w:type="spellEnd"/>
      <w:r>
        <w:rPr>
          <w:sz w:val="28"/>
          <w:szCs w:val="28"/>
        </w:rPr>
        <w:t xml:space="preserve"> (</w:t>
      </w:r>
      <w:r>
        <w:rPr>
          <w:sz w:val="28"/>
          <w:szCs w:val="28"/>
          <w:lang w:val="en-US"/>
        </w:rPr>
        <w:t>I</w:t>
      </w:r>
      <w:r w:rsidRPr="006E03E8">
        <w:rPr>
          <w:sz w:val="28"/>
          <w:szCs w:val="28"/>
        </w:rPr>
        <w:t xml:space="preserve"> - </w:t>
      </w:r>
      <w:r>
        <w:rPr>
          <w:sz w:val="28"/>
          <w:szCs w:val="28"/>
        </w:rPr>
        <w:t xml:space="preserve">место) </w:t>
      </w:r>
      <w:r w:rsidRPr="00785969">
        <w:rPr>
          <w:sz w:val="28"/>
          <w:szCs w:val="28"/>
        </w:rPr>
        <w:t xml:space="preserve"> </w:t>
      </w:r>
    </w:p>
    <w:p w:rsidR="00B667C1" w:rsidRDefault="00B667C1" w:rsidP="00B667C1">
      <w:pPr>
        <w:shd w:val="clear" w:color="auto" w:fill="FFFFFF"/>
        <w:ind w:left="6" w:right="29" w:firstLine="714"/>
        <w:jc w:val="both"/>
        <w:rPr>
          <w:sz w:val="28"/>
          <w:szCs w:val="28"/>
        </w:rPr>
      </w:pPr>
      <w:r>
        <w:rPr>
          <w:sz w:val="28"/>
          <w:szCs w:val="28"/>
        </w:rPr>
        <w:lastRenderedPageBreak/>
        <w:t>- чемпионат и кубок Алтайского края (</w:t>
      </w:r>
      <w:r>
        <w:rPr>
          <w:sz w:val="28"/>
          <w:szCs w:val="28"/>
          <w:lang w:val="en-US"/>
        </w:rPr>
        <w:t>II</w:t>
      </w:r>
      <w:r w:rsidRPr="006E03E8">
        <w:rPr>
          <w:sz w:val="28"/>
          <w:szCs w:val="28"/>
        </w:rPr>
        <w:t xml:space="preserve"> - </w:t>
      </w:r>
      <w:r>
        <w:rPr>
          <w:sz w:val="28"/>
          <w:szCs w:val="28"/>
        </w:rPr>
        <w:t>место)</w:t>
      </w:r>
    </w:p>
    <w:p w:rsidR="00B667C1" w:rsidRDefault="00B667C1" w:rsidP="00B667C1">
      <w:pPr>
        <w:shd w:val="clear" w:color="auto" w:fill="FFFFFF"/>
        <w:ind w:left="6" w:right="29" w:firstLine="714"/>
        <w:jc w:val="both"/>
        <w:rPr>
          <w:sz w:val="28"/>
          <w:szCs w:val="28"/>
        </w:rPr>
      </w:pPr>
      <w:r>
        <w:rPr>
          <w:sz w:val="28"/>
          <w:szCs w:val="28"/>
        </w:rPr>
        <w:t xml:space="preserve">- старт чемпионата </w:t>
      </w:r>
      <w:proofErr w:type="gramStart"/>
      <w:r>
        <w:rPr>
          <w:sz w:val="28"/>
          <w:szCs w:val="28"/>
        </w:rPr>
        <w:t>г</w:t>
      </w:r>
      <w:proofErr w:type="gramEnd"/>
      <w:r>
        <w:rPr>
          <w:sz w:val="28"/>
          <w:szCs w:val="28"/>
        </w:rPr>
        <w:t xml:space="preserve">. Рубцовска по </w:t>
      </w:r>
      <w:proofErr w:type="spellStart"/>
      <w:r>
        <w:rPr>
          <w:sz w:val="28"/>
          <w:szCs w:val="28"/>
        </w:rPr>
        <w:t>футзалу</w:t>
      </w:r>
      <w:proofErr w:type="spellEnd"/>
      <w:r>
        <w:rPr>
          <w:sz w:val="28"/>
          <w:szCs w:val="28"/>
        </w:rPr>
        <w:t xml:space="preserve"> (сезон 20-21)</w:t>
      </w:r>
    </w:p>
    <w:p w:rsidR="00B667C1" w:rsidRDefault="00B667C1" w:rsidP="00B667C1">
      <w:pPr>
        <w:shd w:val="clear" w:color="auto" w:fill="FFFFFF"/>
        <w:ind w:left="6" w:right="29" w:firstLine="714"/>
        <w:jc w:val="both"/>
        <w:rPr>
          <w:sz w:val="28"/>
          <w:szCs w:val="28"/>
        </w:rPr>
      </w:pPr>
      <w:r>
        <w:rPr>
          <w:sz w:val="28"/>
          <w:szCs w:val="28"/>
        </w:rPr>
        <w:t xml:space="preserve">- первенство </w:t>
      </w:r>
      <w:proofErr w:type="gramStart"/>
      <w:r>
        <w:rPr>
          <w:sz w:val="28"/>
          <w:szCs w:val="28"/>
        </w:rPr>
        <w:t>г</w:t>
      </w:r>
      <w:proofErr w:type="gramEnd"/>
      <w:r>
        <w:rPr>
          <w:sz w:val="28"/>
          <w:szCs w:val="28"/>
        </w:rPr>
        <w:t>. Горняка по зимнему футболу (</w:t>
      </w:r>
      <w:r>
        <w:rPr>
          <w:sz w:val="28"/>
          <w:szCs w:val="28"/>
          <w:lang w:val="en-US"/>
        </w:rPr>
        <w:t>III</w:t>
      </w:r>
      <w:r w:rsidRPr="006E03E8">
        <w:rPr>
          <w:sz w:val="28"/>
          <w:szCs w:val="28"/>
        </w:rPr>
        <w:t xml:space="preserve"> - </w:t>
      </w:r>
      <w:r>
        <w:rPr>
          <w:sz w:val="28"/>
          <w:szCs w:val="28"/>
        </w:rPr>
        <w:t>место)</w:t>
      </w:r>
    </w:p>
    <w:p w:rsidR="00B667C1" w:rsidRDefault="00B667C1" w:rsidP="00B667C1">
      <w:pPr>
        <w:ind w:firstLine="708"/>
        <w:jc w:val="both"/>
        <w:rPr>
          <w:sz w:val="28"/>
          <w:szCs w:val="28"/>
        </w:rPr>
      </w:pPr>
      <w:r>
        <w:rPr>
          <w:sz w:val="28"/>
          <w:szCs w:val="28"/>
        </w:rPr>
        <w:t xml:space="preserve">Из средств местного бюджета на постоянной основе выделяются средства для содержания и поддержки сборных команд </w:t>
      </w:r>
      <w:proofErr w:type="spellStart"/>
      <w:r>
        <w:rPr>
          <w:sz w:val="28"/>
          <w:szCs w:val="28"/>
        </w:rPr>
        <w:t>Рубцовского</w:t>
      </w:r>
      <w:proofErr w:type="spellEnd"/>
      <w:r>
        <w:rPr>
          <w:sz w:val="28"/>
          <w:szCs w:val="28"/>
        </w:rPr>
        <w:t xml:space="preserve"> района.</w:t>
      </w:r>
    </w:p>
    <w:p w:rsidR="00B667C1" w:rsidRDefault="00B667C1" w:rsidP="00B667C1">
      <w:pPr>
        <w:ind w:firstLine="708"/>
        <w:jc w:val="both"/>
        <w:rPr>
          <w:sz w:val="28"/>
          <w:szCs w:val="28"/>
        </w:rPr>
      </w:pPr>
      <w:r>
        <w:rPr>
          <w:sz w:val="28"/>
          <w:szCs w:val="28"/>
        </w:rPr>
        <w:t>В 2021 году планируется активная работа по подготовке сборных команд района для участия в финальных</w:t>
      </w:r>
      <w:r w:rsidRPr="00785969">
        <w:rPr>
          <w:sz w:val="28"/>
          <w:szCs w:val="28"/>
        </w:rPr>
        <w:t xml:space="preserve"> соревнованиях</w:t>
      </w:r>
      <w:r>
        <w:rPr>
          <w:sz w:val="28"/>
          <w:szCs w:val="28"/>
        </w:rPr>
        <w:t xml:space="preserve"> </w:t>
      </w:r>
      <w:r>
        <w:rPr>
          <w:sz w:val="28"/>
          <w:szCs w:val="28"/>
          <w:lang w:val="en-US"/>
        </w:rPr>
        <w:t>XLII</w:t>
      </w:r>
      <w:r w:rsidRPr="00785969">
        <w:rPr>
          <w:sz w:val="28"/>
          <w:szCs w:val="28"/>
        </w:rPr>
        <w:t xml:space="preserve"> </w:t>
      </w:r>
      <w:r>
        <w:rPr>
          <w:sz w:val="28"/>
          <w:szCs w:val="28"/>
        </w:rPr>
        <w:t>летней</w:t>
      </w:r>
      <w:r w:rsidRPr="00785969">
        <w:rPr>
          <w:sz w:val="28"/>
          <w:szCs w:val="28"/>
        </w:rPr>
        <w:t xml:space="preserve"> </w:t>
      </w:r>
      <w:r>
        <w:rPr>
          <w:sz w:val="28"/>
          <w:szCs w:val="28"/>
        </w:rPr>
        <w:t xml:space="preserve">Олимпиады сельских спортсменов Алтайского края в селе </w:t>
      </w:r>
      <w:proofErr w:type="spellStart"/>
      <w:r>
        <w:rPr>
          <w:sz w:val="28"/>
          <w:szCs w:val="28"/>
        </w:rPr>
        <w:t>Мамонтово</w:t>
      </w:r>
      <w:proofErr w:type="spellEnd"/>
      <w:r>
        <w:rPr>
          <w:sz w:val="28"/>
          <w:szCs w:val="28"/>
        </w:rPr>
        <w:t xml:space="preserve"> и в финальных</w:t>
      </w:r>
      <w:r w:rsidRPr="00785969">
        <w:rPr>
          <w:sz w:val="28"/>
          <w:szCs w:val="28"/>
        </w:rPr>
        <w:t xml:space="preserve"> соревнованиях</w:t>
      </w:r>
      <w:r w:rsidRPr="00C17502">
        <w:rPr>
          <w:sz w:val="28"/>
          <w:szCs w:val="28"/>
        </w:rPr>
        <w:t xml:space="preserve"> </w:t>
      </w:r>
      <w:r>
        <w:rPr>
          <w:sz w:val="28"/>
          <w:szCs w:val="28"/>
          <w:lang w:val="en-US"/>
        </w:rPr>
        <w:t>XXXVI</w:t>
      </w:r>
      <w:r w:rsidRPr="00785969">
        <w:rPr>
          <w:sz w:val="28"/>
          <w:szCs w:val="28"/>
        </w:rPr>
        <w:t xml:space="preserve"> зимней </w:t>
      </w:r>
      <w:r>
        <w:rPr>
          <w:sz w:val="28"/>
          <w:szCs w:val="28"/>
        </w:rPr>
        <w:t>Олимпиады сельских спортсменов Алтайского края</w:t>
      </w:r>
      <w:r w:rsidRPr="00C17502">
        <w:rPr>
          <w:sz w:val="28"/>
          <w:szCs w:val="28"/>
        </w:rPr>
        <w:t xml:space="preserve"> </w:t>
      </w:r>
      <w:r>
        <w:rPr>
          <w:sz w:val="28"/>
          <w:szCs w:val="28"/>
        </w:rPr>
        <w:t>в селе Ключи. Также одной из главных задач в следующем году является реорганизация отрасли спорта, что позволит плодотворно и  более результативно работать с населением всех возрастов.</w:t>
      </w:r>
    </w:p>
    <w:p w:rsidR="00B667C1" w:rsidRDefault="00B667C1" w:rsidP="00B667C1">
      <w:pPr>
        <w:rPr>
          <w:sz w:val="28"/>
          <w:szCs w:val="28"/>
        </w:rPr>
      </w:pPr>
    </w:p>
    <w:p w:rsidR="00B667C1" w:rsidRPr="00A569C7" w:rsidRDefault="00B667C1" w:rsidP="00B667C1">
      <w:pPr>
        <w:ind w:firstLine="900"/>
        <w:jc w:val="right"/>
        <w:rPr>
          <w:i/>
          <w:shd w:val="clear" w:color="auto" w:fill="FFFFFF"/>
        </w:rPr>
      </w:pPr>
      <w:r w:rsidRPr="00A569C7">
        <w:rPr>
          <w:i/>
          <w:shd w:val="clear" w:color="auto" w:fill="FFFFFF"/>
        </w:rPr>
        <w:t>ГОЧС</w:t>
      </w:r>
    </w:p>
    <w:p w:rsidR="00B667C1" w:rsidRDefault="00B667C1" w:rsidP="00B667C1">
      <w:pPr>
        <w:ind w:firstLine="900"/>
        <w:jc w:val="both"/>
        <w:rPr>
          <w:sz w:val="28"/>
          <w:szCs w:val="28"/>
          <w:shd w:val="clear" w:color="auto" w:fill="FFFFFF"/>
        </w:rPr>
      </w:pPr>
    </w:p>
    <w:p w:rsidR="00B667C1" w:rsidRDefault="00B667C1" w:rsidP="00B667C1">
      <w:pPr>
        <w:ind w:firstLine="900"/>
        <w:jc w:val="both"/>
        <w:rPr>
          <w:sz w:val="28"/>
          <w:szCs w:val="28"/>
          <w:shd w:val="clear" w:color="auto" w:fill="FFFFFF"/>
        </w:rPr>
      </w:pPr>
      <w:proofErr w:type="spellStart"/>
      <w:r>
        <w:rPr>
          <w:sz w:val="28"/>
          <w:szCs w:val="28"/>
          <w:shd w:val="clear" w:color="auto" w:fill="FFFFFF"/>
        </w:rPr>
        <w:t>Рубцовский</w:t>
      </w:r>
      <w:proofErr w:type="spellEnd"/>
      <w:r>
        <w:rPr>
          <w:sz w:val="28"/>
          <w:szCs w:val="28"/>
          <w:shd w:val="clear" w:color="auto" w:fill="FFFFFF"/>
        </w:rPr>
        <w:t xml:space="preserve"> район в отношении подверженности его территории различным стихийным бедствиям, авариям и происшествиям характеризуется как относительно спокойный. Из 32 рисков возникновения чрезвычайных ситуаций на территории района существует угроза 15 рисков, уровень всех рисков приемлемый.</w:t>
      </w:r>
    </w:p>
    <w:p w:rsidR="00B667C1" w:rsidRDefault="00B667C1" w:rsidP="00B667C1">
      <w:pPr>
        <w:ind w:firstLine="900"/>
        <w:jc w:val="both"/>
        <w:rPr>
          <w:bCs/>
          <w:sz w:val="28"/>
          <w:szCs w:val="28"/>
        </w:rPr>
      </w:pPr>
      <w:r>
        <w:rPr>
          <w:sz w:val="28"/>
          <w:szCs w:val="28"/>
          <w:shd w:val="clear" w:color="auto" w:fill="FFFFFF"/>
        </w:rPr>
        <w:t>Ежегодно в районе происходит от 20 до 40 ДТП, в том числе с погибшими людьми,</w:t>
      </w:r>
      <w:r w:rsidRPr="008743AD">
        <w:rPr>
          <w:sz w:val="28"/>
          <w:szCs w:val="28"/>
          <w:shd w:val="clear" w:color="auto" w:fill="FFFFFF"/>
        </w:rPr>
        <w:t xml:space="preserve"> </w:t>
      </w:r>
      <w:r>
        <w:rPr>
          <w:sz w:val="28"/>
          <w:szCs w:val="28"/>
        </w:rPr>
        <w:t xml:space="preserve">от 50 до 70 техногенных пожаров, до 5 происшествий на акваториях, фиксируется от 150 до 350 </w:t>
      </w:r>
      <w:r w:rsidRPr="008743AD">
        <w:rPr>
          <w:sz w:val="28"/>
          <w:szCs w:val="28"/>
        </w:rPr>
        <w:t>возгорани</w:t>
      </w:r>
      <w:r>
        <w:rPr>
          <w:sz w:val="28"/>
          <w:szCs w:val="28"/>
        </w:rPr>
        <w:t>й</w:t>
      </w:r>
      <w:r w:rsidRPr="008743AD">
        <w:rPr>
          <w:sz w:val="28"/>
          <w:szCs w:val="28"/>
        </w:rPr>
        <w:t xml:space="preserve"> сухой травы и мусора</w:t>
      </w:r>
      <w:r>
        <w:rPr>
          <w:sz w:val="28"/>
          <w:szCs w:val="28"/>
        </w:rPr>
        <w:t xml:space="preserve">, имеют место такие опасные природные явления как паводок, ураганные ветры, град, обильные </w:t>
      </w:r>
      <w:proofErr w:type="gramStart"/>
      <w:r>
        <w:rPr>
          <w:sz w:val="28"/>
          <w:szCs w:val="28"/>
        </w:rPr>
        <w:t>осадки</w:t>
      </w:r>
      <w:proofErr w:type="gramEnd"/>
      <w:r>
        <w:rPr>
          <w:sz w:val="28"/>
          <w:szCs w:val="28"/>
        </w:rPr>
        <w:t xml:space="preserve"> зимой, приводящие к снежным заносам, засуха, переувлажнение почвы и т.д.</w:t>
      </w:r>
      <w:r w:rsidRPr="008743AD">
        <w:rPr>
          <w:sz w:val="28"/>
          <w:szCs w:val="28"/>
        </w:rPr>
        <w:t xml:space="preserve"> </w:t>
      </w:r>
      <w:r>
        <w:rPr>
          <w:sz w:val="28"/>
          <w:szCs w:val="28"/>
        </w:rPr>
        <w:t>Вследствие изношенности сетей и оборудования имеют место</w:t>
      </w:r>
      <w:r w:rsidRPr="008743AD">
        <w:rPr>
          <w:bCs/>
          <w:sz w:val="28"/>
          <w:szCs w:val="28"/>
        </w:rPr>
        <w:t xml:space="preserve"> аварии на объектах тепл</w:t>
      </w:r>
      <w:proofErr w:type="gramStart"/>
      <w:r w:rsidRPr="008743AD">
        <w:rPr>
          <w:bCs/>
          <w:sz w:val="28"/>
          <w:szCs w:val="28"/>
        </w:rPr>
        <w:t>о-</w:t>
      </w:r>
      <w:proofErr w:type="gramEnd"/>
      <w:r w:rsidRPr="008743AD">
        <w:rPr>
          <w:bCs/>
          <w:sz w:val="28"/>
          <w:szCs w:val="28"/>
        </w:rPr>
        <w:t xml:space="preserve">, </w:t>
      </w:r>
      <w:proofErr w:type="spellStart"/>
      <w:r w:rsidRPr="008743AD">
        <w:rPr>
          <w:bCs/>
          <w:sz w:val="28"/>
          <w:szCs w:val="28"/>
        </w:rPr>
        <w:t>водо</w:t>
      </w:r>
      <w:proofErr w:type="spellEnd"/>
      <w:r w:rsidRPr="008743AD">
        <w:rPr>
          <w:bCs/>
          <w:sz w:val="28"/>
          <w:szCs w:val="28"/>
        </w:rPr>
        <w:t xml:space="preserve">- и электроснабжения. </w:t>
      </w:r>
      <w:r>
        <w:rPr>
          <w:bCs/>
          <w:sz w:val="28"/>
          <w:szCs w:val="28"/>
        </w:rPr>
        <w:t>Существует угроза заболеваний сельскохозяйственных животных и растений.</w:t>
      </w:r>
    </w:p>
    <w:p w:rsidR="00B667C1" w:rsidRPr="00000E5A" w:rsidRDefault="00B667C1" w:rsidP="00B667C1">
      <w:pPr>
        <w:widowControl w:val="0"/>
        <w:autoSpaceDE w:val="0"/>
        <w:autoSpaceDN w:val="0"/>
        <w:adjustRightInd w:val="0"/>
        <w:ind w:firstLine="851"/>
        <w:jc w:val="both"/>
        <w:rPr>
          <w:sz w:val="28"/>
          <w:szCs w:val="28"/>
        </w:rPr>
      </w:pPr>
      <w:r w:rsidRPr="00000E5A">
        <w:rPr>
          <w:sz w:val="28"/>
          <w:szCs w:val="28"/>
        </w:rPr>
        <w:t xml:space="preserve">Особенностью работы в 2020 году было введение ограничительных мероприятий, связанных с необходимостью предотвращения завоза и распространения новой </w:t>
      </w:r>
      <w:proofErr w:type="spellStart"/>
      <w:r w:rsidRPr="00000E5A">
        <w:rPr>
          <w:sz w:val="28"/>
          <w:szCs w:val="28"/>
        </w:rPr>
        <w:t>коронавирусной</w:t>
      </w:r>
      <w:proofErr w:type="spellEnd"/>
      <w:r w:rsidRPr="00000E5A">
        <w:rPr>
          <w:sz w:val="28"/>
          <w:szCs w:val="28"/>
        </w:rPr>
        <w:t xml:space="preserve"> инфекции.</w:t>
      </w:r>
    </w:p>
    <w:p w:rsidR="00B667C1" w:rsidRPr="00000E5A" w:rsidRDefault="00B667C1" w:rsidP="00B667C1">
      <w:pPr>
        <w:ind w:firstLine="851"/>
        <w:jc w:val="both"/>
        <w:rPr>
          <w:sz w:val="28"/>
          <w:szCs w:val="28"/>
        </w:rPr>
      </w:pPr>
      <w:r w:rsidRPr="00000E5A">
        <w:rPr>
          <w:sz w:val="28"/>
          <w:szCs w:val="28"/>
        </w:rPr>
        <w:t xml:space="preserve">Была приостановлена деятельность </w:t>
      </w:r>
      <w:proofErr w:type="spellStart"/>
      <w:r w:rsidRPr="00000E5A">
        <w:rPr>
          <w:sz w:val="28"/>
          <w:szCs w:val="28"/>
        </w:rPr>
        <w:t>досуговых</w:t>
      </w:r>
      <w:proofErr w:type="spellEnd"/>
      <w:r w:rsidRPr="00000E5A">
        <w:rPr>
          <w:sz w:val="28"/>
          <w:szCs w:val="28"/>
        </w:rPr>
        <w:t xml:space="preserve"> и спортивных объектов, образовательные организации переходили на удаленную форму обучения с применением дистанционных технологий.</w:t>
      </w:r>
    </w:p>
    <w:p w:rsidR="00B667C1" w:rsidRDefault="00B667C1" w:rsidP="00B667C1">
      <w:pPr>
        <w:ind w:firstLine="900"/>
        <w:jc w:val="both"/>
        <w:rPr>
          <w:sz w:val="28"/>
          <w:szCs w:val="28"/>
        </w:rPr>
      </w:pPr>
      <w:r>
        <w:rPr>
          <w:sz w:val="28"/>
          <w:szCs w:val="28"/>
        </w:rPr>
        <w:t xml:space="preserve">В 2020 году режим </w:t>
      </w:r>
      <w:r w:rsidRPr="005F133F">
        <w:rPr>
          <w:sz w:val="28"/>
          <w:szCs w:val="28"/>
        </w:rPr>
        <w:t>чрезвычайн</w:t>
      </w:r>
      <w:r>
        <w:rPr>
          <w:sz w:val="28"/>
          <w:szCs w:val="28"/>
        </w:rPr>
        <w:t>ой</w:t>
      </w:r>
      <w:r w:rsidRPr="005F133F">
        <w:rPr>
          <w:sz w:val="28"/>
          <w:szCs w:val="28"/>
        </w:rPr>
        <w:t xml:space="preserve"> ситуаци</w:t>
      </w:r>
      <w:r>
        <w:rPr>
          <w:sz w:val="28"/>
          <w:szCs w:val="28"/>
        </w:rPr>
        <w:t xml:space="preserve">и для органов управления и сил </w:t>
      </w:r>
      <w:proofErr w:type="spellStart"/>
      <w:r>
        <w:rPr>
          <w:sz w:val="28"/>
          <w:szCs w:val="28"/>
        </w:rPr>
        <w:t>Рубцовского</w:t>
      </w:r>
      <w:proofErr w:type="spellEnd"/>
      <w:r>
        <w:rPr>
          <w:sz w:val="28"/>
          <w:szCs w:val="28"/>
        </w:rPr>
        <w:t xml:space="preserve"> районного звена Алтайской территориальной подсистемы РСЧС на территории района Администрацией района не вводился.</w:t>
      </w:r>
    </w:p>
    <w:p w:rsidR="00B667C1" w:rsidRDefault="00B667C1" w:rsidP="00B667C1">
      <w:pPr>
        <w:ind w:firstLine="851"/>
        <w:jc w:val="both"/>
        <w:rPr>
          <w:sz w:val="28"/>
          <w:szCs w:val="28"/>
        </w:rPr>
      </w:pPr>
      <w:r>
        <w:rPr>
          <w:sz w:val="28"/>
          <w:szCs w:val="28"/>
        </w:rPr>
        <w:t>С 22.04.2020 по 25.05.2020 на территории Алтайского края вводился особый противопожарный режим (постановление Правительства Алтайского края от 22.04.2020 № 179).</w:t>
      </w:r>
    </w:p>
    <w:p w:rsidR="00B667C1" w:rsidRDefault="00B667C1" w:rsidP="00B667C1">
      <w:pPr>
        <w:ind w:firstLine="851"/>
        <w:jc w:val="both"/>
        <w:rPr>
          <w:sz w:val="28"/>
          <w:szCs w:val="28"/>
        </w:rPr>
      </w:pPr>
      <w:r>
        <w:rPr>
          <w:sz w:val="28"/>
          <w:szCs w:val="28"/>
        </w:rPr>
        <w:t xml:space="preserve">С 10.07.2020 на территории Алтайского края в </w:t>
      </w:r>
      <w:r w:rsidRPr="0091458B">
        <w:rPr>
          <w:color w:val="000000"/>
          <w:sz w:val="28"/>
          <w:szCs w:val="28"/>
        </w:rPr>
        <w:t xml:space="preserve">связи </w:t>
      </w:r>
      <w:r w:rsidRPr="0091458B">
        <w:rPr>
          <w:sz w:val="28"/>
          <w:szCs w:val="28"/>
        </w:rPr>
        <w:t>с</w:t>
      </w:r>
      <w:r>
        <w:rPr>
          <w:sz w:val="28"/>
          <w:szCs w:val="28"/>
        </w:rPr>
        <w:t xml:space="preserve"> проявлением </w:t>
      </w:r>
      <w:r w:rsidRPr="0091458B">
        <w:rPr>
          <w:sz w:val="28"/>
          <w:szCs w:val="28"/>
        </w:rPr>
        <w:t>неблагоприятны</w:t>
      </w:r>
      <w:r>
        <w:rPr>
          <w:sz w:val="28"/>
          <w:szCs w:val="28"/>
        </w:rPr>
        <w:t>х</w:t>
      </w:r>
      <w:r w:rsidRPr="0091458B">
        <w:rPr>
          <w:sz w:val="28"/>
          <w:szCs w:val="28"/>
        </w:rPr>
        <w:t xml:space="preserve"> агрометеорологически</w:t>
      </w:r>
      <w:r>
        <w:rPr>
          <w:sz w:val="28"/>
          <w:szCs w:val="28"/>
        </w:rPr>
        <w:t>х явлений, вызванных атмосферной и почвенной засухами и суховеем водился режим ЧС (постановление Правительства Алтайского края от 10.07.2020 № 298).</w:t>
      </w:r>
    </w:p>
    <w:p w:rsidR="00B667C1" w:rsidRPr="00343834" w:rsidRDefault="00B667C1" w:rsidP="00B667C1">
      <w:pPr>
        <w:ind w:firstLine="851"/>
        <w:jc w:val="both"/>
        <w:rPr>
          <w:sz w:val="28"/>
          <w:szCs w:val="28"/>
        </w:rPr>
      </w:pPr>
      <w:r>
        <w:rPr>
          <w:sz w:val="28"/>
          <w:szCs w:val="28"/>
        </w:rPr>
        <w:lastRenderedPageBreak/>
        <w:t xml:space="preserve">С 18.03.2020 по настоящее время на территории Алтайского края в </w:t>
      </w:r>
      <w:r w:rsidRPr="0091458B">
        <w:rPr>
          <w:color w:val="000000"/>
          <w:sz w:val="28"/>
          <w:szCs w:val="28"/>
        </w:rPr>
        <w:t>связи</w:t>
      </w:r>
      <w:r>
        <w:rPr>
          <w:color w:val="000000"/>
          <w:sz w:val="28"/>
          <w:szCs w:val="28"/>
        </w:rPr>
        <w:t xml:space="preserve"> угрозой </w:t>
      </w:r>
      <w:r w:rsidRPr="00000E5A">
        <w:rPr>
          <w:sz w:val="28"/>
          <w:szCs w:val="28"/>
        </w:rPr>
        <w:t xml:space="preserve">завоза и распространения новой </w:t>
      </w:r>
      <w:proofErr w:type="spellStart"/>
      <w:r w:rsidRPr="00000E5A">
        <w:rPr>
          <w:sz w:val="28"/>
          <w:szCs w:val="28"/>
        </w:rPr>
        <w:t>коронавирусной</w:t>
      </w:r>
      <w:proofErr w:type="spellEnd"/>
      <w:r w:rsidRPr="00000E5A">
        <w:rPr>
          <w:sz w:val="28"/>
          <w:szCs w:val="28"/>
        </w:rPr>
        <w:t xml:space="preserve"> инфекции</w:t>
      </w:r>
      <w:r>
        <w:rPr>
          <w:sz w:val="28"/>
          <w:szCs w:val="28"/>
        </w:rPr>
        <w:t xml:space="preserve"> введен режим повышенной готовности.</w:t>
      </w:r>
    </w:p>
    <w:p w:rsidR="00B667C1" w:rsidRDefault="00B667C1" w:rsidP="00B667C1">
      <w:pPr>
        <w:ind w:firstLine="900"/>
        <w:jc w:val="both"/>
        <w:rPr>
          <w:sz w:val="28"/>
          <w:szCs w:val="28"/>
          <w:u w:val="single"/>
          <w:shd w:val="clear" w:color="auto" w:fill="FFFFFF"/>
        </w:rPr>
      </w:pPr>
    </w:p>
    <w:p w:rsidR="00B667C1" w:rsidRDefault="00B667C1" w:rsidP="00B667C1">
      <w:pPr>
        <w:ind w:firstLine="900"/>
        <w:jc w:val="both"/>
        <w:rPr>
          <w:sz w:val="28"/>
          <w:szCs w:val="28"/>
          <w:u w:val="single"/>
          <w:shd w:val="clear" w:color="auto" w:fill="FFFFFF"/>
        </w:rPr>
      </w:pPr>
      <w:r w:rsidRPr="004D79DD">
        <w:rPr>
          <w:sz w:val="28"/>
          <w:szCs w:val="28"/>
          <w:u w:val="single"/>
          <w:shd w:val="clear" w:color="auto" w:fill="FFFFFF"/>
        </w:rPr>
        <w:t>Сводка происшествий по району:</w:t>
      </w:r>
    </w:p>
    <w:p w:rsidR="00B667C1" w:rsidRPr="00713AFE" w:rsidRDefault="00B667C1" w:rsidP="00B667C1">
      <w:pPr>
        <w:ind w:firstLine="900"/>
        <w:jc w:val="both"/>
        <w:rPr>
          <w:sz w:val="16"/>
          <w:szCs w:val="16"/>
          <w:u w:val="single"/>
          <w:shd w:val="clear" w:color="auto" w:fill="FFFFFF"/>
        </w:rPr>
      </w:pPr>
    </w:p>
    <w:p w:rsidR="00B667C1" w:rsidRDefault="00B667C1" w:rsidP="00B667C1">
      <w:pPr>
        <w:ind w:firstLine="900"/>
        <w:jc w:val="both"/>
        <w:rPr>
          <w:sz w:val="28"/>
          <w:szCs w:val="28"/>
          <w:shd w:val="clear" w:color="auto" w:fill="FFFFFF"/>
        </w:rPr>
      </w:pPr>
      <w:r w:rsidRPr="003623A0">
        <w:rPr>
          <w:bCs/>
          <w:sz w:val="28"/>
          <w:szCs w:val="28"/>
        </w:rPr>
        <w:t>За 12 месяцев 20</w:t>
      </w:r>
      <w:r>
        <w:rPr>
          <w:bCs/>
          <w:sz w:val="28"/>
          <w:szCs w:val="28"/>
        </w:rPr>
        <w:t>20</w:t>
      </w:r>
      <w:r w:rsidRPr="003623A0">
        <w:rPr>
          <w:bCs/>
          <w:sz w:val="28"/>
          <w:szCs w:val="28"/>
        </w:rPr>
        <w:t xml:space="preserve"> г</w:t>
      </w:r>
      <w:r>
        <w:rPr>
          <w:bCs/>
          <w:sz w:val="28"/>
          <w:szCs w:val="28"/>
        </w:rPr>
        <w:t>ода</w:t>
      </w:r>
      <w:r w:rsidRPr="003623A0">
        <w:rPr>
          <w:bCs/>
          <w:sz w:val="28"/>
          <w:szCs w:val="28"/>
        </w:rPr>
        <w:t xml:space="preserve"> в районе </w:t>
      </w:r>
      <w:r>
        <w:rPr>
          <w:sz w:val="28"/>
          <w:szCs w:val="28"/>
          <w:shd w:val="clear" w:color="auto" w:fill="FFFFFF"/>
        </w:rPr>
        <w:t>произошло:</w:t>
      </w:r>
    </w:p>
    <w:p w:rsidR="00B667C1" w:rsidRDefault="00B667C1" w:rsidP="00B667C1">
      <w:pPr>
        <w:ind w:firstLine="900"/>
        <w:jc w:val="both"/>
        <w:rPr>
          <w:sz w:val="28"/>
          <w:szCs w:val="28"/>
          <w:shd w:val="clear" w:color="auto" w:fill="FFFFFF"/>
        </w:rPr>
      </w:pPr>
      <w:r>
        <w:rPr>
          <w:sz w:val="28"/>
          <w:szCs w:val="28"/>
          <w:shd w:val="clear" w:color="auto" w:fill="FFFFFF"/>
        </w:rPr>
        <w:t>- 28 ДТП (АППГ – 29), в которых травмировано – 42 человека (АППГ - 48), погибло - 5 человек (АППГ - 5).</w:t>
      </w:r>
    </w:p>
    <w:p w:rsidR="00B667C1" w:rsidRDefault="00B667C1" w:rsidP="00B667C1">
      <w:pPr>
        <w:ind w:firstLine="900"/>
        <w:jc w:val="both"/>
        <w:rPr>
          <w:sz w:val="28"/>
          <w:szCs w:val="28"/>
          <w:shd w:val="clear" w:color="auto" w:fill="FFFFFF"/>
        </w:rPr>
      </w:pPr>
      <w:r>
        <w:rPr>
          <w:sz w:val="28"/>
          <w:szCs w:val="28"/>
          <w:shd w:val="clear" w:color="auto" w:fill="FFFFFF"/>
        </w:rPr>
        <w:t xml:space="preserve">Самым </w:t>
      </w:r>
      <w:proofErr w:type="spellStart"/>
      <w:r>
        <w:rPr>
          <w:sz w:val="28"/>
          <w:szCs w:val="28"/>
          <w:shd w:val="clear" w:color="auto" w:fill="FFFFFF"/>
        </w:rPr>
        <w:t>травмоопасным</w:t>
      </w:r>
      <w:proofErr w:type="spellEnd"/>
      <w:r>
        <w:rPr>
          <w:sz w:val="28"/>
          <w:szCs w:val="28"/>
          <w:shd w:val="clear" w:color="auto" w:fill="FFFFFF"/>
        </w:rPr>
        <w:t xml:space="preserve"> в силу большой интенсивности движения является участок федеральной трассы А-322.</w:t>
      </w:r>
    </w:p>
    <w:p w:rsidR="00B667C1" w:rsidRDefault="00B667C1" w:rsidP="00B667C1">
      <w:pPr>
        <w:ind w:firstLine="900"/>
        <w:jc w:val="both"/>
        <w:rPr>
          <w:sz w:val="28"/>
          <w:szCs w:val="28"/>
        </w:rPr>
      </w:pPr>
      <w:r>
        <w:rPr>
          <w:sz w:val="28"/>
          <w:szCs w:val="28"/>
          <w:shd w:val="clear" w:color="auto" w:fill="FFFFFF"/>
        </w:rPr>
        <w:t xml:space="preserve">Основными причинами ДТП являются: </w:t>
      </w:r>
    </w:p>
    <w:p w:rsidR="00B667C1" w:rsidRDefault="00B667C1" w:rsidP="00B667C1">
      <w:pPr>
        <w:pStyle w:val="NoSpacing"/>
        <w:jc w:val="both"/>
        <w:rPr>
          <w:rFonts w:ascii="Times New Roman" w:hAnsi="Times New Roman" w:cs="Times New Roman"/>
          <w:color w:val="auto"/>
          <w:sz w:val="28"/>
          <w:szCs w:val="28"/>
        </w:rPr>
      </w:pPr>
      <w:r>
        <w:rPr>
          <w:rFonts w:ascii="Times New Roman" w:hAnsi="Times New Roman" w:cs="Times New Roman"/>
          <w:color w:val="auto"/>
          <w:sz w:val="28"/>
          <w:szCs w:val="28"/>
        </w:rPr>
        <w:t>превышение скоростного режима – 6;</w:t>
      </w:r>
    </w:p>
    <w:p w:rsidR="00B667C1" w:rsidRPr="00244545" w:rsidRDefault="00B667C1" w:rsidP="00B667C1">
      <w:pPr>
        <w:pStyle w:val="NoSpacing"/>
        <w:jc w:val="both"/>
        <w:rPr>
          <w:rFonts w:ascii="Times New Roman" w:hAnsi="Times New Roman" w:cs="Times New Roman"/>
          <w:color w:val="auto"/>
          <w:sz w:val="28"/>
          <w:szCs w:val="28"/>
        </w:rPr>
      </w:pPr>
      <w:r w:rsidRPr="00244545">
        <w:rPr>
          <w:rFonts w:ascii="Times New Roman" w:hAnsi="Times New Roman" w:cs="Times New Roman"/>
          <w:color w:val="auto"/>
          <w:sz w:val="28"/>
          <w:szCs w:val="28"/>
        </w:rPr>
        <w:t xml:space="preserve">выезд на полосу встречного движения – </w:t>
      </w:r>
      <w:r>
        <w:rPr>
          <w:rFonts w:ascii="Times New Roman" w:hAnsi="Times New Roman" w:cs="Times New Roman"/>
          <w:color w:val="auto"/>
          <w:sz w:val="28"/>
          <w:szCs w:val="28"/>
        </w:rPr>
        <w:t>7;</w:t>
      </w:r>
    </w:p>
    <w:p w:rsidR="00B667C1" w:rsidRPr="00244545" w:rsidRDefault="00B667C1" w:rsidP="00B667C1">
      <w:pPr>
        <w:pStyle w:val="NoSpacing"/>
        <w:jc w:val="both"/>
        <w:rPr>
          <w:rFonts w:ascii="Times New Roman" w:hAnsi="Times New Roman" w:cs="Times New Roman"/>
          <w:color w:val="auto"/>
          <w:sz w:val="28"/>
          <w:szCs w:val="28"/>
        </w:rPr>
      </w:pPr>
      <w:r w:rsidRPr="00244545">
        <w:rPr>
          <w:rFonts w:ascii="Times New Roman" w:hAnsi="Times New Roman" w:cs="Times New Roman"/>
          <w:color w:val="auto"/>
          <w:sz w:val="28"/>
          <w:szCs w:val="28"/>
        </w:rPr>
        <w:t xml:space="preserve">нарушение </w:t>
      </w:r>
      <w:r>
        <w:rPr>
          <w:rFonts w:ascii="Times New Roman" w:hAnsi="Times New Roman" w:cs="Times New Roman"/>
          <w:color w:val="auto"/>
          <w:sz w:val="28"/>
          <w:szCs w:val="28"/>
        </w:rPr>
        <w:t xml:space="preserve">правил </w:t>
      </w:r>
      <w:r w:rsidRPr="00244545">
        <w:rPr>
          <w:rFonts w:ascii="Times New Roman" w:hAnsi="Times New Roman" w:cs="Times New Roman"/>
          <w:color w:val="auto"/>
          <w:sz w:val="28"/>
          <w:szCs w:val="28"/>
        </w:rPr>
        <w:t>расположения ТС на проезжей части</w:t>
      </w:r>
      <w:r>
        <w:rPr>
          <w:rFonts w:ascii="Times New Roman" w:hAnsi="Times New Roman" w:cs="Times New Roman"/>
          <w:color w:val="auto"/>
          <w:sz w:val="28"/>
          <w:szCs w:val="28"/>
        </w:rPr>
        <w:t xml:space="preserve"> </w:t>
      </w:r>
      <w:r w:rsidRPr="00244545">
        <w:rPr>
          <w:rFonts w:ascii="Times New Roman" w:hAnsi="Times New Roman" w:cs="Times New Roman"/>
          <w:color w:val="auto"/>
          <w:sz w:val="28"/>
          <w:szCs w:val="28"/>
        </w:rPr>
        <w:t>- 1</w:t>
      </w:r>
      <w:r>
        <w:rPr>
          <w:rFonts w:ascii="Times New Roman" w:hAnsi="Times New Roman" w:cs="Times New Roman"/>
          <w:color w:val="auto"/>
          <w:sz w:val="28"/>
          <w:szCs w:val="28"/>
        </w:rPr>
        <w:t>2;</w:t>
      </w:r>
    </w:p>
    <w:p w:rsidR="00B667C1" w:rsidRDefault="00B667C1" w:rsidP="00B667C1">
      <w:pPr>
        <w:ind w:firstLine="900"/>
        <w:jc w:val="both"/>
        <w:rPr>
          <w:sz w:val="28"/>
          <w:szCs w:val="28"/>
          <w:shd w:val="clear" w:color="auto" w:fill="FFFFFF"/>
        </w:rPr>
      </w:pPr>
      <w:r>
        <w:rPr>
          <w:sz w:val="28"/>
          <w:szCs w:val="28"/>
          <w:shd w:val="clear" w:color="auto" w:fill="FFFFFF"/>
        </w:rPr>
        <w:t xml:space="preserve">- происшествия на акваториях – погиб 4 человека (АППГ - 1). </w:t>
      </w:r>
    </w:p>
    <w:p w:rsidR="00B667C1" w:rsidRPr="00713AFE" w:rsidRDefault="00B667C1" w:rsidP="00B667C1">
      <w:pPr>
        <w:ind w:firstLine="900"/>
        <w:jc w:val="both"/>
        <w:rPr>
          <w:sz w:val="16"/>
          <w:szCs w:val="16"/>
        </w:rPr>
      </w:pPr>
    </w:p>
    <w:p w:rsidR="00B667C1" w:rsidRPr="005C48F8" w:rsidRDefault="00B667C1" w:rsidP="00B667C1">
      <w:pPr>
        <w:ind w:firstLine="900"/>
        <w:jc w:val="both"/>
        <w:rPr>
          <w:sz w:val="28"/>
          <w:szCs w:val="28"/>
        </w:rPr>
      </w:pPr>
      <w:r>
        <w:rPr>
          <w:sz w:val="28"/>
          <w:szCs w:val="28"/>
        </w:rPr>
        <w:t>- 75</w:t>
      </w:r>
      <w:r w:rsidRPr="00931EB1">
        <w:rPr>
          <w:sz w:val="28"/>
          <w:szCs w:val="28"/>
        </w:rPr>
        <w:t xml:space="preserve"> пожар</w:t>
      </w:r>
      <w:r>
        <w:rPr>
          <w:sz w:val="28"/>
          <w:szCs w:val="28"/>
        </w:rPr>
        <w:t>ов</w:t>
      </w:r>
      <w:r w:rsidRPr="00931EB1">
        <w:rPr>
          <w:sz w:val="28"/>
          <w:szCs w:val="28"/>
        </w:rPr>
        <w:t xml:space="preserve"> (АППГ</w:t>
      </w:r>
      <w:r>
        <w:rPr>
          <w:sz w:val="28"/>
          <w:szCs w:val="28"/>
        </w:rPr>
        <w:t xml:space="preserve"> – 65), погибло – 3 человека (АППГ – 11), возгорания сухой травы и мусора – 317 (АППГ – 325). </w:t>
      </w:r>
    </w:p>
    <w:p w:rsidR="00B667C1" w:rsidRDefault="00B667C1" w:rsidP="00B667C1">
      <w:pPr>
        <w:ind w:firstLine="900"/>
        <w:jc w:val="both"/>
        <w:rPr>
          <w:sz w:val="28"/>
          <w:szCs w:val="28"/>
          <w:shd w:val="clear" w:color="auto" w:fill="FFFFFF"/>
        </w:rPr>
      </w:pPr>
      <w:r w:rsidRPr="005C48F8">
        <w:rPr>
          <w:sz w:val="28"/>
          <w:szCs w:val="28"/>
        </w:rPr>
        <w:t>Основными причинами пожаров в 20</w:t>
      </w:r>
      <w:r>
        <w:rPr>
          <w:sz w:val="28"/>
          <w:szCs w:val="28"/>
        </w:rPr>
        <w:t>20</w:t>
      </w:r>
      <w:r w:rsidRPr="005C48F8">
        <w:rPr>
          <w:sz w:val="28"/>
          <w:szCs w:val="28"/>
        </w:rPr>
        <w:t xml:space="preserve"> году являются: неправильное устройство отопительной печи и нарушение правил эксплуатации печного отопления – 1</w:t>
      </w:r>
      <w:r>
        <w:rPr>
          <w:sz w:val="28"/>
          <w:szCs w:val="28"/>
        </w:rPr>
        <w:t>9</w:t>
      </w:r>
      <w:r w:rsidRPr="005C48F8">
        <w:rPr>
          <w:sz w:val="28"/>
          <w:szCs w:val="28"/>
        </w:rPr>
        <w:t xml:space="preserve"> пожаров (АППГ – 1</w:t>
      </w:r>
      <w:r>
        <w:rPr>
          <w:sz w:val="28"/>
          <w:szCs w:val="28"/>
        </w:rPr>
        <w:t>8</w:t>
      </w:r>
      <w:r w:rsidRPr="005C48F8">
        <w:rPr>
          <w:sz w:val="28"/>
          <w:szCs w:val="28"/>
        </w:rPr>
        <w:t xml:space="preserve">), аварийные режимы электропроводки – </w:t>
      </w:r>
      <w:r>
        <w:rPr>
          <w:sz w:val="28"/>
          <w:szCs w:val="28"/>
        </w:rPr>
        <w:t>2</w:t>
      </w:r>
      <w:r w:rsidRPr="005C48F8">
        <w:rPr>
          <w:sz w:val="28"/>
          <w:szCs w:val="28"/>
        </w:rPr>
        <w:t xml:space="preserve">1 пожаров (АППГ – </w:t>
      </w:r>
      <w:r>
        <w:rPr>
          <w:sz w:val="28"/>
          <w:szCs w:val="28"/>
        </w:rPr>
        <w:t>5</w:t>
      </w:r>
      <w:r w:rsidRPr="005C48F8">
        <w:rPr>
          <w:sz w:val="28"/>
          <w:szCs w:val="28"/>
        </w:rPr>
        <w:t xml:space="preserve">), неосторожность при курении и неосторожное обращение с огнем – </w:t>
      </w:r>
      <w:r>
        <w:rPr>
          <w:sz w:val="28"/>
          <w:szCs w:val="28"/>
        </w:rPr>
        <w:t>21</w:t>
      </w:r>
      <w:r w:rsidRPr="005C48F8">
        <w:rPr>
          <w:sz w:val="28"/>
          <w:szCs w:val="28"/>
        </w:rPr>
        <w:t xml:space="preserve"> пожаров (АППГ – </w:t>
      </w:r>
      <w:r>
        <w:rPr>
          <w:sz w:val="28"/>
          <w:szCs w:val="28"/>
        </w:rPr>
        <w:t>7</w:t>
      </w:r>
      <w:r w:rsidRPr="005C48F8">
        <w:rPr>
          <w:sz w:val="28"/>
          <w:szCs w:val="28"/>
        </w:rPr>
        <w:t xml:space="preserve">), </w:t>
      </w:r>
      <w:r>
        <w:rPr>
          <w:sz w:val="28"/>
          <w:szCs w:val="28"/>
        </w:rPr>
        <w:t>неисправность узлов и агрегатов транспортных средств</w:t>
      </w:r>
      <w:r w:rsidRPr="005C48F8">
        <w:rPr>
          <w:sz w:val="28"/>
          <w:szCs w:val="28"/>
        </w:rPr>
        <w:t xml:space="preserve"> – </w:t>
      </w:r>
      <w:r>
        <w:rPr>
          <w:sz w:val="28"/>
          <w:szCs w:val="28"/>
        </w:rPr>
        <w:t>4</w:t>
      </w:r>
      <w:r w:rsidRPr="005C48F8">
        <w:rPr>
          <w:sz w:val="28"/>
          <w:szCs w:val="28"/>
        </w:rPr>
        <w:t xml:space="preserve"> пожаров (АППГ – </w:t>
      </w:r>
      <w:r>
        <w:rPr>
          <w:sz w:val="28"/>
          <w:szCs w:val="28"/>
        </w:rPr>
        <w:t>1</w:t>
      </w:r>
      <w:r w:rsidRPr="005C48F8">
        <w:rPr>
          <w:sz w:val="28"/>
          <w:szCs w:val="28"/>
        </w:rPr>
        <w:t>).</w:t>
      </w:r>
    </w:p>
    <w:p w:rsidR="00B667C1" w:rsidRPr="00820053" w:rsidRDefault="00B667C1" w:rsidP="00B667C1">
      <w:pPr>
        <w:ind w:firstLine="851"/>
        <w:jc w:val="both"/>
        <w:rPr>
          <w:bCs/>
          <w:sz w:val="28"/>
          <w:szCs w:val="28"/>
        </w:rPr>
      </w:pPr>
      <w:r>
        <w:rPr>
          <w:bCs/>
          <w:sz w:val="28"/>
          <w:szCs w:val="28"/>
        </w:rPr>
        <w:t>В течение года имели место аварии на объектах тепл</w:t>
      </w:r>
      <w:proofErr w:type="gramStart"/>
      <w:r>
        <w:rPr>
          <w:bCs/>
          <w:sz w:val="28"/>
          <w:szCs w:val="28"/>
        </w:rPr>
        <w:t>о-</w:t>
      </w:r>
      <w:proofErr w:type="gramEnd"/>
      <w:r>
        <w:rPr>
          <w:bCs/>
          <w:sz w:val="28"/>
          <w:szCs w:val="28"/>
        </w:rPr>
        <w:t xml:space="preserve">, </w:t>
      </w:r>
      <w:proofErr w:type="spellStart"/>
      <w:r>
        <w:rPr>
          <w:bCs/>
          <w:sz w:val="28"/>
          <w:szCs w:val="28"/>
        </w:rPr>
        <w:t>водо</w:t>
      </w:r>
      <w:proofErr w:type="spellEnd"/>
      <w:r>
        <w:rPr>
          <w:bCs/>
          <w:sz w:val="28"/>
          <w:szCs w:val="28"/>
        </w:rPr>
        <w:t xml:space="preserve">- и электроснабжения. </w:t>
      </w:r>
      <w:proofErr w:type="gramStart"/>
      <w:r>
        <w:rPr>
          <w:bCs/>
          <w:sz w:val="28"/>
          <w:szCs w:val="28"/>
        </w:rPr>
        <w:t xml:space="preserve">Наиболее проблемными по водоснабжению являются Саратовский, Вишневский </w:t>
      </w:r>
      <w:r w:rsidRPr="00820053">
        <w:rPr>
          <w:bCs/>
          <w:sz w:val="28"/>
          <w:szCs w:val="28"/>
        </w:rPr>
        <w:t>(</w:t>
      </w:r>
      <w:r>
        <w:rPr>
          <w:bCs/>
          <w:sz w:val="28"/>
          <w:szCs w:val="28"/>
        </w:rPr>
        <w:t xml:space="preserve">с. Вишневка, </w:t>
      </w:r>
      <w:r w:rsidRPr="00820053">
        <w:rPr>
          <w:color w:val="000000"/>
          <w:sz w:val="28"/>
          <w:szCs w:val="28"/>
        </w:rPr>
        <w:t>п. VI Конгресса Коминтер</w:t>
      </w:r>
      <w:r>
        <w:rPr>
          <w:color w:val="000000"/>
          <w:sz w:val="28"/>
          <w:szCs w:val="28"/>
        </w:rPr>
        <w:t>на</w:t>
      </w:r>
      <w:r w:rsidRPr="00820053">
        <w:rPr>
          <w:bCs/>
          <w:sz w:val="28"/>
          <w:szCs w:val="28"/>
        </w:rPr>
        <w:t>)</w:t>
      </w:r>
      <w:r>
        <w:rPr>
          <w:bCs/>
          <w:sz w:val="28"/>
          <w:szCs w:val="28"/>
        </w:rPr>
        <w:t xml:space="preserve">, </w:t>
      </w:r>
      <w:proofErr w:type="spellStart"/>
      <w:r>
        <w:rPr>
          <w:bCs/>
          <w:sz w:val="28"/>
          <w:szCs w:val="28"/>
        </w:rPr>
        <w:t>Большешелковниковский</w:t>
      </w:r>
      <w:proofErr w:type="spellEnd"/>
      <w:r>
        <w:rPr>
          <w:bCs/>
          <w:sz w:val="28"/>
          <w:szCs w:val="28"/>
        </w:rPr>
        <w:t xml:space="preserve"> (</w:t>
      </w:r>
      <w:r w:rsidRPr="00820053">
        <w:rPr>
          <w:color w:val="000000"/>
          <w:sz w:val="28"/>
          <w:szCs w:val="28"/>
        </w:rPr>
        <w:t>с. Вторые Коростели</w:t>
      </w:r>
      <w:r>
        <w:rPr>
          <w:bCs/>
          <w:sz w:val="28"/>
          <w:szCs w:val="28"/>
        </w:rPr>
        <w:t xml:space="preserve">) сельсоветы. </w:t>
      </w:r>
      <w:proofErr w:type="gramEnd"/>
    </w:p>
    <w:p w:rsidR="00B667C1" w:rsidRDefault="00B667C1" w:rsidP="00B667C1">
      <w:pPr>
        <w:ind w:firstLine="851"/>
        <w:jc w:val="both"/>
        <w:rPr>
          <w:sz w:val="28"/>
          <w:szCs w:val="28"/>
        </w:rPr>
      </w:pPr>
      <w:r>
        <w:rPr>
          <w:bCs/>
          <w:sz w:val="28"/>
          <w:szCs w:val="28"/>
        </w:rPr>
        <w:t xml:space="preserve">Паводок 2020 года прошел без ЧС – затопление домов не зафиксировано, </w:t>
      </w:r>
      <w:r w:rsidRPr="000A7A64">
        <w:rPr>
          <w:sz w:val="28"/>
          <w:szCs w:val="28"/>
        </w:rPr>
        <w:t>воздействи</w:t>
      </w:r>
      <w:r>
        <w:rPr>
          <w:sz w:val="28"/>
          <w:szCs w:val="28"/>
        </w:rPr>
        <w:t>е</w:t>
      </w:r>
      <w:r w:rsidRPr="000A7A64">
        <w:rPr>
          <w:sz w:val="28"/>
          <w:szCs w:val="28"/>
        </w:rPr>
        <w:t xml:space="preserve"> паводковых вод </w:t>
      </w:r>
      <w:r>
        <w:rPr>
          <w:sz w:val="28"/>
          <w:szCs w:val="28"/>
        </w:rPr>
        <w:t>было</w:t>
      </w:r>
      <w:r w:rsidRPr="000A7A64">
        <w:rPr>
          <w:sz w:val="28"/>
          <w:szCs w:val="28"/>
        </w:rPr>
        <w:t xml:space="preserve"> </w:t>
      </w:r>
      <w:r>
        <w:rPr>
          <w:sz w:val="28"/>
          <w:szCs w:val="28"/>
        </w:rPr>
        <w:t xml:space="preserve">минимальным. Часть территории отдельных населенных пунктов, расположенная в низинных участках местности, непродолжительное время была подтоплена в марте-апреле талыми водами. На всей территории района отмечено снижение по сравнению с паводковыми периодами предыдущих лет уровня стояния грунтовых вод. </w:t>
      </w:r>
    </w:p>
    <w:p w:rsidR="00B667C1" w:rsidRDefault="00B667C1" w:rsidP="00B667C1">
      <w:pPr>
        <w:ind w:firstLine="851"/>
        <w:jc w:val="both"/>
        <w:rPr>
          <w:rFonts w:eastAsia="Calibri"/>
          <w:sz w:val="28"/>
          <w:szCs w:val="28"/>
        </w:rPr>
      </w:pPr>
      <w:proofErr w:type="gramStart"/>
      <w:r>
        <w:rPr>
          <w:rFonts w:eastAsia="Calibri"/>
          <w:sz w:val="28"/>
          <w:szCs w:val="28"/>
        </w:rPr>
        <w:t>В течение всего года отделом и ЕДДС района осуществлялся мониторинг обстановки, о</w:t>
      </w:r>
      <w:r w:rsidRPr="00DA2C8B">
        <w:rPr>
          <w:rFonts w:eastAsia="Calibri"/>
          <w:sz w:val="28"/>
          <w:szCs w:val="28"/>
        </w:rPr>
        <w:t>рганиз</w:t>
      </w:r>
      <w:r>
        <w:rPr>
          <w:rFonts w:eastAsia="Calibri"/>
          <w:sz w:val="28"/>
          <w:szCs w:val="28"/>
        </w:rPr>
        <w:t xml:space="preserve">овывалось </w:t>
      </w:r>
      <w:r w:rsidRPr="00DA2C8B">
        <w:rPr>
          <w:sz w:val="28"/>
          <w:szCs w:val="28"/>
        </w:rPr>
        <w:t>и контролир</w:t>
      </w:r>
      <w:r>
        <w:rPr>
          <w:sz w:val="28"/>
          <w:szCs w:val="28"/>
        </w:rPr>
        <w:t>овалось</w:t>
      </w:r>
      <w:r w:rsidRPr="00DA2C8B">
        <w:rPr>
          <w:sz w:val="28"/>
          <w:szCs w:val="28"/>
        </w:rPr>
        <w:t xml:space="preserve"> </w:t>
      </w:r>
      <w:r>
        <w:rPr>
          <w:sz w:val="28"/>
          <w:szCs w:val="28"/>
        </w:rPr>
        <w:t>провед</w:t>
      </w:r>
      <w:r w:rsidRPr="00DA2C8B">
        <w:rPr>
          <w:sz w:val="28"/>
          <w:szCs w:val="28"/>
        </w:rPr>
        <w:t xml:space="preserve">ение мероприятий </w:t>
      </w:r>
      <w:r w:rsidRPr="00DA2C8B">
        <w:rPr>
          <w:rFonts w:eastAsia="Calibri"/>
          <w:sz w:val="28"/>
          <w:szCs w:val="28"/>
        </w:rPr>
        <w:t>по предупреждению и ликвидации чрезвычайных ситуаций на территории района</w:t>
      </w:r>
      <w:r>
        <w:rPr>
          <w:rFonts w:eastAsia="Calibri"/>
          <w:sz w:val="28"/>
          <w:szCs w:val="28"/>
        </w:rPr>
        <w:t xml:space="preserve"> </w:t>
      </w:r>
      <w:r w:rsidRPr="00DA2C8B">
        <w:rPr>
          <w:sz w:val="28"/>
          <w:szCs w:val="28"/>
        </w:rPr>
        <w:t xml:space="preserve">и </w:t>
      </w:r>
      <w:r>
        <w:rPr>
          <w:sz w:val="28"/>
          <w:szCs w:val="28"/>
        </w:rPr>
        <w:t xml:space="preserve">обеспечению </w:t>
      </w:r>
      <w:r w:rsidRPr="00DA2C8B">
        <w:rPr>
          <w:sz w:val="28"/>
          <w:szCs w:val="28"/>
        </w:rPr>
        <w:t xml:space="preserve">готовности сил и средств </w:t>
      </w:r>
      <w:r>
        <w:rPr>
          <w:sz w:val="28"/>
          <w:szCs w:val="28"/>
        </w:rPr>
        <w:t xml:space="preserve">районного звена </w:t>
      </w:r>
      <w:r w:rsidRPr="00DA2C8B">
        <w:rPr>
          <w:sz w:val="28"/>
          <w:szCs w:val="28"/>
        </w:rPr>
        <w:t>территориальной подсистемы РСЧС к действиям при их возникновении</w:t>
      </w:r>
      <w:r>
        <w:rPr>
          <w:sz w:val="28"/>
          <w:szCs w:val="28"/>
        </w:rPr>
        <w:t>,</w:t>
      </w:r>
      <w:r>
        <w:rPr>
          <w:rFonts w:eastAsia="Calibri"/>
          <w:sz w:val="28"/>
          <w:szCs w:val="28"/>
        </w:rPr>
        <w:t xml:space="preserve"> по мере необходимости в зависимости от складывающейся обстановки о</w:t>
      </w:r>
      <w:r w:rsidRPr="00DA2C8B">
        <w:rPr>
          <w:rFonts w:eastAsia="Calibri"/>
          <w:sz w:val="28"/>
          <w:szCs w:val="28"/>
        </w:rPr>
        <w:t>рганиз</w:t>
      </w:r>
      <w:r>
        <w:rPr>
          <w:rFonts w:eastAsia="Calibri"/>
          <w:sz w:val="28"/>
          <w:szCs w:val="28"/>
        </w:rPr>
        <w:t>овывалось</w:t>
      </w:r>
      <w:r w:rsidRPr="00DA2C8B">
        <w:rPr>
          <w:rFonts w:eastAsia="Calibri"/>
          <w:sz w:val="28"/>
          <w:szCs w:val="28"/>
        </w:rPr>
        <w:t xml:space="preserve"> взаимодействие пожарных, пожарно-спасательных, поисково-спасательных</w:t>
      </w:r>
      <w:r>
        <w:rPr>
          <w:rFonts w:eastAsia="Calibri"/>
          <w:sz w:val="28"/>
          <w:szCs w:val="28"/>
        </w:rPr>
        <w:t>, ремонтных</w:t>
      </w:r>
      <w:r w:rsidRPr="00DA2C8B">
        <w:rPr>
          <w:rFonts w:eastAsia="Calibri"/>
          <w:sz w:val="28"/>
          <w:szCs w:val="28"/>
        </w:rPr>
        <w:t xml:space="preserve"> и аварийно-</w:t>
      </w:r>
      <w:r>
        <w:rPr>
          <w:rFonts w:eastAsia="Calibri"/>
          <w:sz w:val="28"/>
          <w:szCs w:val="28"/>
        </w:rPr>
        <w:t>восстанови</w:t>
      </w:r>
      <w:r w:rsidRPr="00DA2C8B">
        <w:rPr>
          <w:rFonts w:eastAsia="Calibri"/>
          <w:sz w:val="28"/>
          <w:szCs w:val="28"/>
        </w:rPr>
        <w:t>тельных формирований и других</w:t>
      </w:r>
      <w:proofErr w:type="gramEnd"/>
      <w:r w:rsidRPr="00DA2C8B">
        <w:rPr>
          <w:rFonts w:eastAsia="Calibri"/>
          <w:sz w:val="28"/>
          <w:szCs w:val="28"/>
        </w:rPr>
        <w:t xml:space="preserve"> сил на территории </w:t>
      </w:r>
      <w:proofErr w:type="spellStart"/>
      <w:r w:rsidRPr="00DA2C8B">
        <w:rPr>
          <w:rFonts w:eastAsia="Calibri"/>
          <w:sz w:val="28"/>
          <w:szCs w:val="28"/>
        </w:rPr>
        <w:t>Рубцовского</w:t>
      </w:r>
      <w:proofErr w:type="spellEnd"/>
      <w:r w:rsidRPr="00DA2C8B">
        <w:rPr>
          <w:rFonts w:eastAsia="Calibri"/>
          <w:sz w:val="28"/>
          <w:szCs w:val="28"/>
        </w:rPr>
        <w:t xml:space="preserve"> района.</w:t>
      </w:r>
    </w:p>
    <w:p w:rsidR="00B667C1" w:rsidRPr="00B667C1" w:rsidRDefault="00B667C1" w:rsidP="00866CD2">
      <w:pPr>
        <w:jc w:val="both"/>
        <w:rPr>
          <w:sz w:val="28"/>
          <w:szCs w:val="28"/>
        </w:rPr>
      </w:pPr>
    </w:p>
    <w:sectPr w:rsidR="00B667C1" w:rsidRPr="00B667C1" w:rsidSect="005662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yandex-sans">
    <w:altName w:val="Times New Roman"/>
    <w:charset w:val="CC"/>
    <w:family w:val="roman"/>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A1A"/>
    <w:multiLevelType w:val="hybridMultilevel"/>
    <w:tmpl w:val="F592708A"/>
    <w:lvl w:ilvl="0" w:tplc="0419000B">
      <w:start w:val="1"/>
      <w:numFmt w:val="bullet"/>
      <w:lvlText w:val=""/>
      <w:lvlJc w:val="left"/>
      <w:pPr>
        <w:ind w:left="2564" w:hanging="360"/>
      </w:pPr>
      <w:rPr>
        <w:rFonts w:ascii="Wingdings" w:hAnsi="Wingdings" w:hint="default"/>
      </w:rPr>
    </w:lvl>
    <w:lvl w:ilvl="1" w:tplc="04190003" w:tentative="1">
      <w:start w:val="1"/>
      <w:numFmt w:val="bullet"/>
      <w:lvlText w:val="o"/>
      <w:lvlJc w:val="left"/>
      <w:pPr>
        <w:ind w:left="3284" w:hanging="360"/>
      </w:pPr>
      <w:rPr>
        <w:rFonts w:ascii="Courier New" w:hAnsi="Courier New" w:cs="Courier New" w:hint="default"/>
      </w:rPr>
    </w:lvl>
    <w:lvl w:ilvl="2" w:tplc="04190005" w:tentative="1">
      <w:start w:val="1"/>
      <w:numFmt w:val="bullet"/>
      <w:lvlText w:val=""/>
      <w:lvlJc w:val="left"/>
      <w:pPr>
        <w:ind w:left="4004" w:hanging="360"/>
      </w:pPr>
      <w:rPr>
        <w:rFonts w:ascii="Wingdings" w:hAnsi="Wingdings" w:hint="default"/>
      </w:rPr>
    </w:lvl>
    <w:lvl w:ilvl="3" w:tplc="04190001" w:tentative="1">
      <w:start w:val="1"/>
      <w:numFmt w:val="bullet"/>
      <w:lvlText w:val=""/>
      <w:lvlJc w:val="left"/>
      <w:pPr>
        <w:ind w:left="4724" w:hanging="360"/>
      </w:pPr>
      <w:rPr>
        <w:rFonts w:ascii="Symbol" w:hAnsi="Symbol" w:hint="default"/>
      </w:rPr>
    </w:lvl>
    <w:lvl w:ilvl="4" w:tplc="04190003" w:tentative="1">
      <w:start w:val="1"/>
      <w:numFmt w:val="bullet"/>
      <w:lvlText w:val="o"/>
      <w:lvlJc w:val="left"/>
      <w:pPr>
        <w:ind w:left="5444" w:hanging="360"/>
      </w:pPr>
      <w:rPr>
        <w:rFonts w:ascii="Courier New" w:hAnsi="Courier New" w:cs="Courier New" w:hint="default"/>
      </w:rPr>
    </w:lvl>
    <w:lvl w:ilvl="5" w:tplc="04190005" w:tentative="1">
      <w:start w:val="1"/>
      <w:numFmt w:val="bullet"/>
      <w:lvlText w:val=""/>
      <w:lvlJc w:val="left"/>
      <w:pPr>
        <w:ind w:left="6164" w:hanging="360"/>
      </w:pPr>
      <w:rPr>
        <w:rFonts w:ascii="Wingdings" w:hAnsi="Wingdings" w:hint="default"/>
      </w:rPr>
    </w:lvl>
    <w:lvl w:ilvl="6" w:tplc="04190001" w:tentative="1">
      <w:start w:val="1"/>
      <w:numFmt w:val="bullet"/>
      <w:lvlText w:val=""/>
      <w:lvlJc w:val="left"/>
      <w:pPr>
        <w:ind w:left="6884" w:hanging="360"/>
      </w:pPr>
      <w:rPr>
        <w:rFonts w:ascii="Symbol" w:hAnsi="Symbol" w:hint="default"/>
      </w:rPr>
    </w:lvl>
    <w:lvl w:ilvl="7" w:tplc="04190003" w:tentative="1">
      <w:start w:val="1"/>
      <w:numFmt w:val="bullet"/>
      <w:lvlText w:val="o"/>
      <w:lvlJc w:val="left"/>
      <w:pPr>
        <w:ind w:left="7604" w:hanging="360"/>
      </w:pPr>
      <w:rPr>
        <w:rFonts w:ascii="Courier New" w:hAnsi="Courier New" w:cs="Courier New" w:hint="default"/>
      </w:rPr>
    </w:lvl>
    <w:lvl w:ilvl="8" w:tplc="04190005" w:tentative="1">
      <w:start w:val="1"/>
      <w:numFmt w:val="bullet"/>
      <w:lvlText w:val=""/>
      <w:lvlJc w:val="left"/>
      <w:pPr>
        <w:ind w:left="83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044E2"/>
    <w:rsid w:val="00020CE2"/>
    <w:rsid w:val="000219F5"/>
    <w:rsid w:val="00042A5D"/>
    <w:rsid w:val="000557BD"/>
    <w:rsid w:val="00056630"/>
    <w:rsid w:val="00064326"/>
    <w:rsid w:val="00091FEC"/>
    <w:rsid w:val="000A3DE0"/>
    <w:rsid w:val="000A5DBB"/>
    <w:rsid w:val="000B325E"/>
    <w:rsid w:val="000B45AA"/>
    <w:rsid w:val="000B5A7C"/>
    <w:rsid w:val="000D1708"/>
    <w:rsid w:val="000E0A8B"/>
    <w:rsid w:val="000E2DEB"/>
    <w:rsid w:val="00101529"/>
    <w:rsid w:val="001145E4"/>
    <w:rsid w:val="00177BC8"/>
    <w:rsid w:val="00190B2C"/>
    <w:rsid w:val="001D06C6"/>
    <w:rsid w:val="001D1457"/>
    <w:rsid w:val="001D362C"/>
    <w:rsid w:val="001E4C96"/>
    <w:rsid w:val="002051E5"/>
    <w:rsid w:val="00215055"/>
    <w:rsid w:val="00216158"/>
    <w:rsid w:val="002220E1"/>
    <w:rsid w:val="0022633B"/>
    <w:rsid w:val="00256B9A"/>
    <w:rsid w:val="00260FCB"/>
    <w:rsid w:val="00266D64"/>
    <w:rsid w:val="00275744"/>
    <w:rsid w:val="002C5C0F"/>
    <w:rsid w:val="002D3AD3"/>
    <w:rsid w:val="00304504"/>
    <w:rsid w:val="00307D46"/>
    <w:rsid w:val="003215E5"/>
    <w:rsid w:val="0034725C"/>
    <w:rsid w:val="003659EC"/>
    <w:rsid w:val="00370896"/>
    <w:rsid w:val="00384EC9"/>
    <w:rsid w:val="00395C30"/>
    <w:rsid w:val="003A6D2C"/>
    <w:rsid w:val="003D1783"/>
    <w:rsid w:val="003D43D4"/>
    <w:rsid w:val="003E5F33"/>
    <w:rsid w:val="003F5EF6"/>
    <w:rsid w:val="004044E2"/>
    <w:rsid w:val="00407A75"/>
    <w:rsid w:val="004131F1"/>
    <w:rsid w:val="00466704"/>
    <w:rsid w:val="00474B45"/>
    <w:rsid w:val="0047668A"/>
    <w:rsid w:val="00477B3F"/>
    <w:rsid w:val="00490C48"/>
    <w:rsid w:val="005014A4"/>
    <w:rsid w:val="005126C9"/>
    <w:rsid w:val="00514E21"/>
    <w:rsid w:val="00525232"/>
    <w:rsid w:val="0054224D"/>
    <w:rsid w:val="00542FE2"/>
    <w:rsid w:val="005651F0"/>
    <w:rsid w:val="005662AC"/>
    <w:rsid w:val="00573076"/>
    <w:rsid w:val="00580083"/>
    <w:rsid w:val="005A6F38"/>
    <w:rsid w:val="005C4C06"/>
    <w:rsid w:val="005D7EF5"/>
    <w:rsid w:val="005F327D"/>
    <w:rsid w:val="005F48C3"/>
    <w:rsid w:val="00631C7F"/>
    <w:rsid w:val="0063334C"/>
    <w:rsid w:val="006370C4"/>
    <w:rsid w:val="00651B26"/>
    <w:rsid w:val="00655A70"/>
    <w:rsid w:val="00665ABD"/>
    <w:rsid w:val="006A2A33"/>
    <w:rsid w:val="006B307A"/>
    <w:rsid w:val="006F00A8"/>
    <w:rsid w:val="006F1F2B"/>
    <w:rsid w:val="006F427E"/>
    <w:rsid w:val="006F5207"/>
    <w:rsid w:val="006F5ACB"/>
    <w:rsid w:val="007257F0"/>
    <w:rsid w:val="00736AD9"/>
    <w:rsid w:val="00763765"/>
    <w:rsid w:val="00784B72"/>
    <w:rsid w:val="007A1648"/>
    <w:rsid w:val="007F3700"/>
    <w:rsid w:val="00816E9E"/>
    <w:rsid w:val="008444A4"/>
    <w:rsid w:val="00845323"/>
    <w:rsid w:val="0084652A"/>
    <w:rsid w:val="008543D9"/>
    <w:rsid w:val="00860424"/>
    <w:rsid w:val="00866CD2"/>
    <w:rsid w:val="00891AD1"/>
    <w:rsid w:val="008A71A0"/>
    <w:rsid w:val="008B2F43"/>
    <w:rsid w:val="008C3012"/>
    <w:rsid w:val="008D1591"/>
    <w:rsid w:val="008E7118"/>
    <w:rsid w:val="00900168"/>
    <w:rsid w:val="0091340E"/>
    <w:rsid w:val="0096340E"/>
    <w:rsid w:val="00965ECE"/>
    <w:rsid w:val="00966B6A"/>
    <w:rsid w:val="00970CE7"/>
    <w:rsid w:val="00982FAB"/>
    <w:rsid w:val="009861AF"/>
    <w:rsid w:val="009925FD"/>
    <w:rsid w:val="009A49BB"/>
    <w:rsid w:val="009C7021"/>
    <w:rsid w:val="009D2B1A"/>
    <w:rsid w:val="009D54BA"/>
    <w:rsid w:val="009E456D"/>
    <w:rsid w:val="009E51FC"/>
    <w:rsid w:val="009F39DC"/>
    <w:rsid w:val="009F464E"/>
    <w:rsid w:val="00A0146B"/>
    <w:rsid w:val="00A13747"/>
    <w:rsid w:val="00A20D07"/>
    <w:rsid w:val="00A43D3A"/>
    <w:rsid w:val="00A52EA3"/>
    <w:rsid w:val="00A53327"/>
    <w:rsid w:val="00A610DF"/>
    <w:rsid w:val="00A61675"/>
    <w:rsid w:val="00A72E88"/>
    <w:rsid w:val="00A74956"/>
    <w:rsid w:val="00A83D2B"/>
    <w:rsid w:val="00AA6CA7"/>
    <w:rsid w:val="00AC1C55"/>
    <w:rsid w:val="00AC7719"/>
    <w:rsid w:val="00B06F3A"/>
    <w:rsid w:val="00B12775"/>
    <w:rsid w:val="00B3080B"/>
    <w:rsid w:val="00B3338B"/>
    <w:rsid w:val="00B55F90"/>
    <w:rsid w:val="00B62858"/>
    <w:rsid w:val="00B667C1"/>
    <w:rsid w:val="00B7778F"/>
    <w:rsid w:val="00B87D5A"/>
    <w:rsid w:val="00B9027B"/>
    <w:rsid w:val="00BB06A0"/>
    <w:rsid w:val="00BB129B"/>
    <w:rsid w:val="00BB4656"/>
    <w:rsid w:val="00BB5759"/>
    <w:rsid w:val="00BB7DCE"/>
    <w:rsid w:val="00BC03D2"/>
    <w:rsid w:val="00C052C7"/>
    <w:rsid w:val="00C056E4"/>
    <w:rsid w:val="00C13055"/>
    <w:rsid w:val="00C25526"/>
    <w:rsid w:val="00C4155D"/>
    <w:rsid w:val="00C65A64"/>
    <w:rsid w:val="00C739A6"/>
    <w:rsid w:val="00C77BD5"/>
    <w:rsid w:val="00C801AE"/>
    <w:rsid w:val="00C84594"/>
    <w:rsid w:val="00CC0185"/>
    <w:rsid w:val="00CC213D"/>
    <w:rsid w:val="00CC4035"/>
    <w:rsid w:val="00CC61C1"/>
    <w:rsid w:val="00CE4A15"/>
    <w:rsid w:val="00CF717F"/>
    <w:rsid w:val="00D223EF"/>
    <w:rsid w:val="00D313A7"/>
    <w:rsid w:val="00D32842"/>
    <w:rsid w:val="00D40C08"/>
    <w:rsid w:val="00D52A1A"/>
    <w:rsid w:val="00D64D2A"/>
    <w:rsid w:val="00D85430"/>
    <w:rsid w:val="00DA4935"/>
    <w:rsid w:val="00DA5408"/>
    <w:rsid w:val="00DB75FC"/>
    <w:rsid w:val="00DC1F69"/>
    <w:rsid w:val="00DC28E1"/>
    <w:rsid w:val="00DD23BC"/>
    <w:rsid w:val="00DE0D16"/>
    <w:rsid w:val="00DF4BC4"/>
    <w:rsid w:val="00E030EF"/>
    <w:rsid w:val="00E03F89"/>
    <w:rsid w:val="00E20DAC"/>
    <w:rsid w:val="00E62566"/>
    <w:rsid w:val="00E9461E"/>
    <w:rsid w:val="00EA128F"/>
    <w:rsid w:val="00EA2E5A"/>
    <w:rsid w:val="00EE73FF"/>
    <w:rsid w:val="00EF2100"/>
    <w:rsid w:val="00EF29C5"/>
    <w:rsid w:val="00EF38CE"/>
    <w:rsid w:val="00F04A63"/>
    <w:rsid w:val="00F0738E"/>
    <w:rsid w:val="00F364F3"/>
    <w:rsid w:val="00F96B2A"/>
    <w:rsid w:val="00FC018E"/>
    <w:rsid w:val="00FC4463"/>
    <w:rsid w:val="00FD33A3"/>
    <w:rsid w:val="00FD6C4A"/>
    <w:rsid w:val="00FE231F"/>
    <w:rsid w:val="00FF4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2AC"/>
    <w:rPr>
      <w:sz w:val="24"/>
      <w:szCs w:val="24"/>
    </w:rPr>
  </w:style>
  <w:style w:type="paragraph" w:styleId="1">
    <w:name w:val="heading 1"/>
    <w:basedOn w:val="a"/>
    <w:next w:val="a"/>
    <w:link w:val="10"/>
    <w:qFormat/>
    <w:rsid w:val="003659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3D43D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44E2"/>
    <w:rPr>
      <w:b/>
      <w:bCs/>
    </w:rPr>
  </w:style>
  <w:style w:type="paragraph" w:styleId="a4">
    <w:name w:val="Normal (Web)"/>
    <w:aliases w:val="Обычный (Web),Обычный (веб) Знак,Обычный (Web) Знак Знак,Обычный (веб) Знак Знак,Обычный (Web) Знак1 Знак,Обычный (Web) Знак Знак Знак,Обычный (веб) Знак1,Знак Знак Знак1 Знак,Знак Знак,Обычный (Web) Знак,Знак Знак Знак Знак"/>
    <w:basedOn w:val="a"/>
    <w:link w:val="2"/>
    <w:uiPriority w:val="99"/>
    <w:rsid w:val="009D2B1A"/>
    <w:pPr>
      <w:spacing w:before="100" w:beforeAutospacing="1" w:after="100" w:afterAutospacing="1"/>
    </w:pPr>
  </w:style>
  <w:style w:type="character" w:styleId="a5">
    <w:name w:val="Emphasis"/>
    <w:basedOn w:val="a0"/>
    <w:qFormat/>
    <w:rsid w:val="009D2B1A"/>
    <w:rPr>
      <w:i/>
      <w:iCs/>
    </w:rPr>
  </w:style>
  <w:style w:type="paragraph" w:styleId="a6">
    <w:name w:val="Body Text"/>
    <w:aliases w:val=" Знак1 Знак"/>
    <w:basedOn w:val="a"/>
    <w:link w:val="a7"/>
    <w:rsid w:val="001D1457"/>
    <w:pPr>
      <w:spacing w:after="120"/>
    </w:pPr>
  </w:style>
  <w:style w:type="character" w:customStyle="1" w:styleId="a7">
    <w:name w:val="Основной текст Знак"/>
    <w:aliases w:val=" Знак1 Знак Знак"/>
    <w:basedOn w:val="a0"/>
    <w:link w:val="a6"/>
    <w:rsid w:val="001D1457"/>
    <w:rPr>
      <w:sz w:val="24"/>
      <w:szCs w:val="24"/>
      <w:lang w:val="ru-RU" w:eastAsia="ru-RU" w:bidi="ar-SA"/>
    </w:rPr>
  </w:style>
  <w:style w:type="paragraph" w:customStyle="1" w:styleId="ConsPlusNormal">
    <w:name w:val="ConsPlusNormal"/>
    <w:rsid w:val="00EF38CE"/>
    <w:pPr>
      <w:widowControl w:val="0"/>
      <w:autoSpaceDE w:val="0"/>
      <w:autoSpaceDN w:val="0"/>
      <w:adjustRightInd w:val="0"/>
      <w:ind w:firstLine="720"/>
    </w:pPr>
    <w:rPr>
      <w:rFonts w:ascii="Arial" w:hAnsi="Arial" w:cs="Arial"/>
    </w:rPr>
  </w:style>
  <w:style w:type="paragraph" w:customStyle="1" w:styleId="ConsPlusTitle">
    <w:name w:val="ConsPlusTitle"/>
    <w:rsid w:val="00EF38CE"/>
    <w:pPr>
      <w:widowControl w:val="0"/>
      <w:autoSpaceDE w:val="0"/>
      <w:autoSpaceDN w:val="0"/>
      <w:adjustRightInd w:val="0"/>
    </w:pPr>
    <w:rPr>
      <w:rFonts w:ascii="Arial" w:hAnsi="Arial" w:cs="Arial"/>
      <w:b/>
      <w:bC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F38CE"/>
    <w:rPr>
      <w:rFonts w:ascii="Verdana" w:hAnsi="Verdana" w:cs="Verdana"/>
      <w:sz w:val="20"/>
      <w:szCs w:val="20"/>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101529"/>
    <w:rPr>
      <w:rFonts w:ascii="Verdana" w:hAnsi="Verdana" w:cs="Verdana"/>
      <w:sz w:val="20"/>
      <w:szCs w:val="20"/>
      <w:lang w:val="en-US" w:eastAsia="en-US"/>
    </w:rPr>
  </w:style>
  <w:style w:type="paragraph" w:customStyle="1" w:styleId="aa">
    <w:name w:val="ОСНОВНОЙ ТЕКСТ"/>
    <w:rsid w:val="00C65A64"/>
    <w:pPr>
      <w:autoSpaceDE w:val="0"/>
      <w:autoSpaceDN w:val="0"/>
      <w:adjustRightInd w:val="0"/>
      <w:spacing w:line="220" w:lineRule="atLeast"/>
      <w:ind w:firstLine="170"/>
      <w:jc w:val="both"/>
    </w:pPr>
    <w:rPr>
      <w:rFonts w:ascii="Arial" w:hAnsi="Arial" w:cs="Arial"/>
      <w:color w:val="000000"/>
    </w:rPr>
  </w:style>
  <w:style w:type="paragraph" w:customStyle="1" w:styleId="11">
    <w:name w:val="Знак1"/>
    <w:basedOn w:val="a"/>
    <w:rsid w:val="00F04A63"/>
    <w:rPr>
      <w:rFonts w:ascii="Verdana" w:hAnsi="Verdana" w:cs="Verdana"/>
      <w:sz w:val="20"/>
      <w:szCs w:val="20"/>
      <w:lang w:val="en-US" w:eastAsia="en-US"/>
    </w:rPr>
  </w:style>
  <w:style w:type="paragraph" w:customStyle="1" w:styleId="p-b">
    <w:name w:val="p-b"/>
    <w:basedOn w:val="a"/>
    <w:rsid w:val="00FE231F"/>
  </w:style>
  <w:style w:type="paragraph" w:customStyle="1" w:styleId="ab">
    <w:name w:val="Знак Знак Знак Знак"/>
    <w:basedOn w:val="a"/>
    <w:rsid w:val="003D43D4"/>
    <w:rPr>
      <w:rFonts w:ascii="Verdana" w:hAnsi="Verdana" w:cs="Verdana"/>
      <w:sz w:val="20"/>
      <w:szCs w:val="20"/>
      <w:lang w:val="en-US" w:eastAsia="en-US"/>
    </w:rPr>
  </w:style>
  <w:style w:type="paragraph" w:styleId="ac">
    <w:name w:val="List Paragraph"/>
    <w:basedOn w:val="a"/>
    <w:qFormat/>
    <w:rsid w:val="00866CD2"/>
    <w:pPr>
      <w:ind w:left="720" w:firstLine="709"/>
      <w:contextualSpacing/>
      <w:jc w:val="both"/>
    </w:pPr>
    <w:rPr>
      <w:rFonts w:ascii="Arial" w:hAnsi="Arial"/>
      <w:sz w:val="20"/>
      <w:szCs w:val="20"/>
    </w:rPr>
  </w:style>
  <w:style w:type="paragraph" w:styleId="20">
    <w:name w:val="Body Text 2"/>
    <w:basedOn w:val="a"/>
    <w:rsid w:val="00D32842"/>
    <w:pPr>
      <w:spacing w:after="120" w:line="480" w:lineRule="auto"/>
    </w:pPr>
  </w:style>
  <w:style w:type="paragraph" w:styleId="30">
    <w:name w:val="Body Text 3"/>
    <w:basedOn w:val="a"/>
    <w:rsid w:val="0034725C"/>
    <w:pPr>
      <w:spacing w:after="120"/>
    </w:pPr>
    <w:rPr>
      <w:sz w:val="16"/>
      <w:szCs w:val="16"/>
    </w:rPr>
  </w:style>
  <w:style w:type="character" w:customStyle="1" w:styleId="2">
    <w:name w:val="Обычный (веб) Знак2"/>
    <w:aliases w:val="Обычный (Web) Знак1,Обычный (веб) Знак Знак1,Обычный (Web) Знак Знак Знак1,Обычный (веб) Знак Знак Знак,Обычный (Web) Знак1 Знак Знак,Обычный (Web) Знак Знак Знак Знак,Обычный (веб) Знак1 Знак,Знак Знак Знак1 Знак Знак,Знак Знак Знак"/>
    <w:link w:val="a4"/>
    <w:locked/>
    <w:rsid w:val="00525232"/>
    <w:rPr>
      <w:sz w:val="24"/>
      <w:szCs w:val="24"/>
      <w:lang w:val="ru-RU" w:eastAsia="ru-RU" w:bidi="ar-SA"/>
    </w:rPr>
  </w:style>
  <w:style w:type="paragraph" w:styleId="ad">
    <w:name w:val="Balloon Text"/>
    <w:basedOn w:val="a"/>
    <w:semiHidden/>
    <w:rsid w:val="00D64D2A"/>
    <w:rPr>
      <w:rFonts w:ascii="Tahoma" w:hAnsi="Tahoma" w:cs="Tahoma"/>
      <w:sz w:val="16"/>
      <w:szCs w:val="16"/>
    </w:rPr>
  </w:style>
  <w:style w:type="character" w:customStyle="1" w:styleId="10">
    <w:name w:val="Заголовок 1 Знак"/>
    <w:basedOn w:val="a0"/>
    <w:link w:val="1"/>
    <w:rsid w:val="003659EC"/>
    <w:rPr>
      <w:rFonts w:asciiTheme="majorHAnsi" w:eastAsiaTheme="majorEastAsia" w:hAnsiTheme="majorHAnsi" w:cstheme="majorBidi"/>
      <w:b/>
      <w:bCs/>
      <w:color w:val="365F91" w:themeColor="accent1" w:themeShade="BF"/>
      <w:sz w:val="28"/>
      <w:szCs w:val="28"/>
    </w:rPr>
  </w:style>
  <w:style w:type="paragraph" w:styleId="ae">
    <w:name w:val="No Spacing"/>
    <w:link w:val="af"/>
    <w:uiPriority w:val="1"/>
    <w:qFormat/>
    <w:rsid w:val="003659EC"/>
    <w:rPr>
      <w:rFonts w:ascii="Calibri" w:eastAsia="Calibri" w:hAnsi="Calibri"/>
      <w:sz w:val="22"/>
      <w:szCs w:val="22"/>
      <w:lang w:eastAsia="en-US"/>
    </w:rPr>
  </w:style>
  <w:style w:type="character" w:customStyle="1" w:styleId="af">
    <w:name w:val="Без интервала Знак"/>
    <w:link w:val="ae"/>
    <w:rsid w:val="003659EC"/>
    <w:rPr>
      <w:rFonts w:ascii="Calibri" w:eastAsia="Calibri" w:hAnsi="Calibri"/>
      <w:sz w:val="22"/>
      <w:szCs w:val="22"/>
      <w:lang w:eastAsia="en-US"/>
    </w:rPr>
  </w:style>
  <w:style w:type="character" w:customStyle="1" w:styleId="af0">
    <w:name w:val="Основной текст + Полужирный"/>
    <w:aliases w:val="Курсив,Интервал 0 pt"/>
    <w:basedOn w:val="a0"/>
    <w:rsid w:val="003659EC"/>
    <w:rPr>
      <w:rFonts w:ascii="Times New Roman" w:eastAsia="Times New Roman" w:hAnsi="Times New Roman" w:cs="Times New Roman"/>
      <w:b/>
      <w:bCs/>
      <w:color w:val="000000"/>
      <w:spacing w:val="4"/>
      <w:w w:val="100"/>
      <w:position w:val="0"/>
      <w:sz w:val="32"/>
      <w:szCs w:val="32"/>
      <w:shd w:val="clear" w:color="auto" w:fill="FFFFFF"/>
      <w:lang w:val="ru-RU" w:eastAsia="ru-RU" w:bidi="ru-RU"/>
    </w:rPr>
  </w:style>
  <w:style w:type="character" w:styleId="af1">
    <w:name w:val="Hyperlink"/>
    <w:basedOn w:val="a0"/>
    <w:uiPriority w:val="99"/>
    <w:unhideWhenUsed/>
    <w:rsid w:val="00B667C1"/>
    <w:rPr>
      <w:color w:val="0000FF"/>
      <w:u w:val="single"/>
    </w:rPr>
  </w:style>
  <w:style w:type="paragraph" w:customStyle="1" w:styleId="Standard">
    <w:name w:val="Standard"/>
    <w:rsid w:val="00B667C1"/>
    <w:pPr>
      <w:suppressAutoHyphens/>
      <w:autoSpaceDN w:val="0"/>
      <w:textAlignment w:val="baseline"/>
    </w:pPr>
    <w:rPr>
      <w:kern w:val="3"/>
      <w:lang w:eastAsia="zh-CN"/>
    </w:rPr>
  </w:style>
  <w:style w:type="character" w:customStyle="1" w:styleId="af2">
    <w:name w:val="Основной текст_"/>
    <w:link w:val="12"/>
    <w:rsid w:val="00B667C1"/>
    <w:rPr>
      <w:sz w:val="27"/>
      <w:szCs w:val="27"/>
      <w:shd w:val="clear" w:color="auto" w:fill="FFFFFF"/>
    </w:rPr>
  </w:style>
  <w:style w:type="paragraph" w:customStyle="1" w:styleId="12">
    <w:name w:val="Основной текст1"/>
    <w:basedOn w:val="a"/>
    <w:link w:val="af2"/>
    <w:rsid w:val="00B667C1"/>
    <w:pPr>
      <w:shd w:val="clear" w:color="auto" w:fill="FFFFFF"/>
      <w:spacing w:before="540" w:line="320" w:lineRule="exact"/>
      <w:jc w:val="both"/>
    </w:pPr>
    <w:rPr>
      <w:sz w:val="27"/>
      <w:szCs w:val="27"/>
    </w:rPr>
  </w:style>
  <w:style w:type="paragraph" w:customStyle="1" w:styleId="NoSpacing">
    <w:name w:val="No Spacing"/>
    <w:rsid w:val="00B667C1"/>
    <w:pPr>
      <w:suppressAutoHyphens/>
    </w:pPr>
    <w:rPr>
      <w:rFonts w:ascii="Calibri" w:eastAsia="Andale Sans UI" w:hAnsi="Calibri" w:cs="Tahoma"/>
      <w:color w:val="00000A"/>
      <w:sz w:val="22"/>
      <w:szCs w:val="22"/>
      <w:lang w:eastAsia="zh-CN"/>
    </w:rPr>
  </w:style>
</w:styles>
</file>

<file path=word/webSettings.xml><?xml version="1.0" encoding="utf-8"?>
<w:webSettings xmlns:r="http://schemas.openxmlformats.org/officeDocument/2006/relationships" xmlns:w="http://schemas.openxmlformats.org/wordprocessingml/2006/main">
  <w:divs>
    <w:div w:id="577835350">
      <w:bodyDiv w:val="1"/>
      <w:marLeft w:val="0"/>
      <w:marRight w:val="0"/>
      <w:marTop w:val="0"/>
      <w:marBottom w:val="0"/>
      <w:divBdr>
        <w:top w:val="none" w:sz="0" w:space="0" w:color="auto"/>
        <w:left w:val="none" w:sz="0" w:space="0" w:color="auto"/>
        <w:bottom w:val="none" w:sz="0" w:space="0" w:color="auto"/>
        <w:right w:val="none" w:sz="0" w:space="0" w:color="auto"/>
      </w:divBdr>
    </w:div>
    <w:div w:id="919174620">
      <w:bodyDiv w:val="1"/>
      <w:marLeft w:val="0"/>
      <w:marRight w:val="0"/>
      <w:marTop w:val="0"/>
      <w:marBottom w:val="0"/>
      <w:divBdr>
        <w:top w:val="none" w:sz="0" w:space="0" w:color="auto"/>
        <w:left w:val="none" w:sz="0" w:space="0" w:color="auto"/>
        <w:bottom w:val="none" w:sz="0" w:space="0" w:color="auto"/>
        <w:right w:val="none" w:sz="0" w:space="0" w:color="auto"/>
      </w:divBdr>
    </w:div>
    <w:div w:id="1005520386">
      <w:bodyDiv w:val="1"/>
      <w:marLeft w:val="0"/>
      <w:marRight w:val="0"/>
      <w:marTop w:val="0"/>
      <w:marBottom w:val="0"/>
      <w:divBdr>
        <w:top w:val="none" w:sz="0" w:space="0" w:color="auto"/>
        <w:left w:val="none" w:sz="0" w:space="0" w:color="auto"/>
        <w:bottom w:val="none" w:sz="0" w:space="0" w:color="auto"/>
        <w:right w:val="none" w:sz="0" w:space="0" w:color="auto"/>
      </w:divBdr>
    </w:div>
    <w:div w:id="1058286644">
      <w:bodyDiv w:val="1"/>
      <w:marLeft w:val="0"/>
      <w:marRight w:val="0"/>
      <w:marTop w:val="0"/>
      <w:marBottom w:val="0"/>
      <w:divBdr>
        <w:top w:val="none" w:sz="0" w:space="0" w:color="auto"/>
        <w:left w:val="none" w:sz="0" w:space="0" w:color="auto"/>
        <w:bottom w:val="none" w:sz="0" w:space="0" w:color="auto"/>
        <w:right w:val="none" w:sz="0" w:space="0" w:color="auto"/>
      </w:divBdr>
    </w:div>
    <w:div w:id="1190295712">
      <w:bodyDiv w:val="1"/>
      <w:marLeft w:val="0"/>
      <w:marRight w:val="0"/>
      <w:marTop w:val="0"/>
      <w:marBottom w:val="0"/>
      <w:divBdr>
        <w:top w:val="none" w:sz="0" w:space="0" w:color="auto"/>
        <w:left w:val="none" w:sz="0" w:space="0" w:color="auto"/>
        <w:bottom w:val="none" w:sz="0" w:space="0" w:color="auto"/>
        <w:right w:val="none" w:sz="0" w:space="0" w:color="auto"/>
      </w:divBdr>
    </w:div>
    <w:div w:id="1624656491">
      <w:bodyDiv w:val="1"/>
      <w:marLeft w:val="0"/>
      <w:marRight w:val="0"/>
      <w:marTop w:val="0"/>
      <w:marBottom w:val="0"/>
      <w:divBdr>
        <w:top w:val="none" w:sz="0" w:space="0" w:color="auto"/>
        <w:left w:val="none" w:sz="0" w:space="0" w:color="auto"/>
        <w:bottom w:val="none" w:sz="0" w:space="0" w:color="auto"/>
        <w:right w:val="none" w:sz="0" w:space="0" w:color="auto"/>
      </w:divBdr>
    </w:div>
    <w:div w:id="212121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aaaoeg5afme9bny.xn--p1ai/personal/my_project/detail.php?ID=10306" TargetMode="External"/><Relationship Id="rId5" Type="http://schemas.openxmlformats.org/officeDocument/2006/relationships/hyperlink" Target="https://kemerovo.bezformata.com/word/egisso/86602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34</Pages>
  <Words>11042</Words>
  <Characters>73899</Characters>
  <Application>Microsoft Office Word</Application>
  <DocSecurity>0</DocSecurity>
  <Lines>615</Lines>
  <Paragraphs>169</Paragraphs>
  <ScaleCrop>false</ScaleCrop>
  <HeadingPairs>
    <vt:vector size="2" baseType="variant">
      <vt:variant>
        <vt:lpstr>Название</vt:lpstr>
      </vt:variant>
      <vt:variant>
        <vt:i4>1</vt:i4>
      </vt:variant>
    </vt:vector>
  </HeadingPairs>
  <TitlesOfParts>
    <vt:vector size="1" baseType="lpstr">
      <vt:lpstr>ОБ ИТОГАХ СОЦИАЛЬНО-ЭКОНОМИЧЕСКОГО РАЗВИТИЯ</vt:lpstr>
    </vt:vector>
  </TitlesOfParts>
  <Company>MoBIL GROUP</Company>
  <LinksUpToDate>false</LinksUpToDate>
  <CharactersWithSpaces>84772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СОЦИАЛЬНО-ЭКОНОМИЧЕСКОГО РАЗВИТИЯ</dc:title>
  <dc:creator>Пользователь</dc:creator>
  <cp:lastModifiedBy>Админ</cp:lastModifiedBy>
  <cp:revision>12</cp:revision>
  <cp:lastPrinted>2021-03-24T01:56:00Z</cp:lastPrinted>
  <dcterms:created xsi:type="dcterms:W3CDTF">2021-02-25T05:06:00Z</dcterms:created>
  <dcterms:modified xsi:type="dcterms:W3CDTF">2021-03-24T02:17:00Z</dcterms:modified>
</cp:coreProperties>
</file>