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53385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53385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53385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53385" w:rsidRPr="00111579" w:rsidRDefault="00E53385" w:rsidP="00E53385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E53385" w:rsidRPr="00E53385" w:rsidRDefault="00E53385" w:rsidP="00E5338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53385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="006B3F57" w:rsidRPr="006B3F57">
        <w:rPr>
          <w:rFonts w:ascii="Times New Roman" w:hAnsi="Times New Roman" w:cs="Times New Roman"/>
          <w:color w:val="0000FF"/>
          <w:sz w:val="28"/>
          <w:szCs w:val="28"/>
          <w:u w:val="single"/>
        </w:rPr>
        <w:t>29.09.2022</w:t>
      </w:r>
      <w:r w:rsidRPr="00E53385">
        <w:rPr>
          <w:rFonts w:ascii="Times New Roman" w:hAnsi="Times New Roman" w:cs="Times New Roman"/>
          <w:color w:val="0000FF"/>
          <w:sz w:val="28"/>
          <w:szCs w:val="28"/>
        </w:rPr>
        <w:t xml:space="preserve">_______                              </w:t>
      </w:r>
      <w:r w:rsidR="006B3F57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Pr="00E53385">
        <w:rPr>
          <w:rFonts w:ascii="Times New Roman" w:hAnsi="Times New Roman" w:cs="Times New Roman"/>
          <w:color w:val="0000FF"/>
          <w:sz w:val="28"/>
          <w:szCs w:val="28"/>
        </w:rPr>
        <w:t xml:space="preserve">            №_____</w:t>
      </w:r>
      <w:r w:rsidR="006B3F57" w:rsidRPr="006B3F57">
        <w:rPr>
          <w:rFonts w:ascii="Times New Roman" w:hAnsi="Times New Roman" w:cs="Times New Roman"/>
          <w:color w:val="0000FF"/>
          <w:sz w:val="28"/>
          <w:szCs w:val="28"/>
          <w:u w:val="single"/>
        </w:rPr>
        <w:t>582</w:t>
      </w:r>
      <w:r w:rsidRPr="00E53385">
        <w:rPr>
          <w:rFonts w:ascii="Times New Roman" w:hAnsi="Times New Roman" w:cs="Times New Roman"/>
          <w:color w:val="0000FF"/>
          <w:sz w:val="28"/>
          <w:szCs w:val="28"/>
        </w:rPr>
        <w:t>________</w:t>
      </w:r>
    </w:p>
    <w:p w:rsidR="00E53385" w:rsidRPr="00E53385" w:rsidRDefault="00E53385" w:rsidP="00E5338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53385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E53385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E53385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E53385" w:rsidRPr="00E53385" w:rsidRDefault="00E53385" w:rsidP="00E5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BC" w:rsidRPr="002C0FBC" w:rsidRDefault="002C0FBC" w:rsidP="002C0FB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871" w:rsidRPr="002C0FBC" w:rsidRDefault="00C748F8" w:rsidP="002C0FB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4F6871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C748F8" w:rsidRPr="002C0FBC" w:rsidRDefault="00441E4D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748F8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и условиях пред</w:t>
      </w:r>
      <w:r w:rsidR="004F6871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748F8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</w:t>
      </w:r>
    </w:p>
    <w:p w:rsidR="00441E4D" w:rsidRPr="002C0FBC" w:rsidRDefault="00C748F8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мер социальной по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держки </w:t>
      </w:r>
    </w:p>
    <w:p w:rsidR="00441E4D" w:rsidRPr="002C0FBC" w:rsidRDefault="00C748F8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предельного ин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екса</w:t>
      </w:r>
    </w:p>
    <w:p w:rsidR="00441E4D" w:rsidRPr="002C0FBC" w:rsidRDefault="00C748F8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платы граждан за коммунальные услуги </w:t>
      </w:r>
      <w:proofErr w:type="gramStart"/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748F8" w:rsidRPr="002C0FBC" w:rsidRDefault="00C748F8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Рубцовского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о края</w:t>
      </w:r>
    </w:p>
    <w:p w:rsidR="00C748F8" w:rsidRDefault="00C748F8" w:rsidP="002C0F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0FBC" w:rsidRPr="002C0FBC" w:rsidRDefault="002C0FBC" w:rsidP="002C0F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48F8" w:rsidRPr="002C0FBC" w:rsidRDefault="00C748F8" w:rsidP="002C0FB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0F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6871" w:rsidRPr="002C0FBC" w:rsidRDefault="00521BF8" w:rsidP="002C0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FBC">
        <w:rPr>
          <w:rFonts w:ascii="Times New Roman" w:hAnsi="Times New Roman" w:cs="Times New Roman"/>
          <w:sz w:val="28"/>
          <w:szCs w:val="28"/>
        </w:rPr>
        <w:t xml:space="preserve">1. </w:t>
      </w:r>
      <w:r w:rsidR="004F6871" w:rsidRPr="002C0FBC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и условиях пред</w:t>
      </w:r>
      <w:r w:rsid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41E4D"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дополнительных мер социальной поддержки в целях соблюдения предельного индекса платы граждан за коммунальные услуги на территории Рубцовского </w:t>
      </w:r>
      <w:r w:rsidRPr="002C0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Алтайского края</w:t>
      </w:r>
      <w:r w:rsidR="00441E4D" w:rsidRPr="002C0FBC">
        <w:rPr>
          <w:rFonts w:ascii="Times New Roman" w:hAnsi="Times New Roman" w:cs="Times New Roman"/>
          <w:sz w:val="28"/>
          <w:szCs w:val="28"/>
        </w:rPr>
        <w:t>, утвержденно</w:t>
      </w:r>
      <w:r w:rsidR="002C0FBC">
        <w:rPr>
          <w:rFonts w:ascii="Times New Roman" w:hAnsi="Times New Roman" w:cs="Times New Roman"/>
          <w:sz w:val="28"/>
          <w:szCs w:val="28"/>
        </w:rPr>
        <w:t>е</w:t>
      </w:r>
      <w:r w:rsidR="00441E4D" w:rsidRPr="002C0F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</w:t>
      </w:r>
      <w:r w:rsidR="0088382E" w:rsidRPr="002C0FBC">
        <w:rPr>
          <w:rFonts w:ascii="Times New Roman" w:hAnsi="Times New Roman" w:cs="Times New Roman"/>
          <w:sz w:val="28"/>
          <w:szCs w:val="28"/>
        </w:rPr>
        <w:t xml:space="preserve"> 28.06.2022 № 409</w:t>
      </w:r>
      <w:r w:rsidR="00C139F9" w:rsidRPr="002C0FBC">
        <w:rPr>
          <w:rFonts w:ascii="Times New Roman" w:hAnsi="Times New Roman" w:cs="Times New Roman"/>
          <w:sz w:val="28"/>
          <w:szCs w:val="28"/>
        </w:rPr>
        <w:t>,</w:t>
      </w:r>
      <w:r w:rsidR="0088382E" w:rsidRPr="002C0FBC">
        <w:rPr>
          <w:rFonts w:ascii="Times New Roman" w:hAnsi="Times New Roman" w:cs="Times New Roman"/>
          <w:sz w:val="28"/>
          <w:szCs w:val="28"/>
        </w:rPr>
        <w:t xml:space="preserve"> </w:t>
      </w:r>
      <w:r w:rsidR="004F6871" w:rsidRPr="002C0F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7CDA" w:rsidRPr="002C0FBC" w:rsidRDefault="00521BF8" w:rsidP="002C0FBC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2C0FBC">
        <w:rPr>
          <w:rFonts w:ascii="Times New Roman" w:hAnsi="Times New Roman" w:cs="Times New Roman"/>
          <w:szCs w:val="28"/>
        </w:rPr>
        <w:t xml:space="preserve">- п. 2.2. изложить в следующей редакции «2.2. </w:t>
      </w: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Администрация </w:t>
      </w:r>
      <w:r w:rsidRPr="002C0FB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района</w:t>
      </w: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на основе информации, полученной в соответствии с пунктом 2.1. настоящего Положения, формирует реестр и перечисляет Получателю денежные средства </w:t>
      </w:r>
      <w:r w:rsidRPr="002C0FBC">
        <w:rPr>
          <w:rFonts w:ascii="Times New Roman" w:eastAsia="Times New Roman" w:hAnsi="Times New Roman" w:cs="Times New Roman"/>
          <w:szCs w:val="28"/>
        </w:rPr>
        <w:t>в срок до 10 числа месяца, следующего за месяцем предоставления полного пакета документов</w:t>
      </w:r>
      <w:r w:rsidR="004D0F1F" w:rsidRPr="002C0FBC">
        <w:rPr>
          <w:rFonts w:ascii="Times New Roman" w:eastAsia="Times New Roman" w:hAnsi="Times New Roman" w:cs="Times New Roman"/>
          <w:szCs w:val="28"/>
        </w:rPr>
        <w:t>, далее до 10 числа каждого месяца.</w:t>
      </w:r>
      <w:r w:rsidR="00547CDA" w:rsidRPr="002C0FBC">
        <w:rPr>
          <w:rFonts w:ascii="Times New Roman" w:eastAsia="Times New Roman" w:hAnsi="Times New Roman" w:cs="Times New Roman"/>
          <w:szCs w:val="28"/>
        </w:rPr>
        <w:t xml:space="preserve"> В случае, несвоевременного </w:t>
      </w:r>
      <w:r w:rsidR="00254FB1" w:rsidRPr="002C0FBC">
        <w:rPr>
          <w:rFonts w:ascii="Times New Roman" w:eastAsia="Times New Roman" w:hAnsi="Times New Roman" w:cs="Times New Roman"/>
          <w:szCs w:val="28"/>
        </w:rPr>
        <w:t>предоставление</w:t>
      </w:r>
      <w:r w:rsidR="00547CDA" w:rsidRPr="002C0FBC">
        <w:rPr>
          <w:rFonts w:ascii="Times New Roman" w:eastAsia="Times New Roman" w:hAnsi="Times New Roman" w:cs="Times New Roman"/>
          <w:szCs w:val="28"/>
        </w:rPr>
        <w:t xml:space="preserve"> сведений </w:t>
      </w:r>
      <w:r w:rsidR="00254FB1" w:rsidRPr="002C0FBC">
        <w:rPr>
          <w:rFonts w:ascii="Times New Roman" w:eastAsia="Times New Roman" w:hAnsi="Times New Roman" w:cs="Times New Roman"/>
          <w:szCs w:val="28"/>
        </w:rPr>
        <w:t xml:space="preserve">о размере денежного эквивалента компенсации (льгот) на оплату коммунальных услуг, предоставляемых за счет средств федерального либо краевого бюджета на соответствующее жилое помещение, организациями, в </w:t>
      </w:r>
      <w:r w:rsidR="00B263A2" w:rsidRPr="002C0FBC">
        <w:rPr>
          <w:rFonts w:ascii="Times New Roman" w:eastAsia="Times New Roman" w:hAnsi="Times New Roman" w:cs="Times New Roman"/>
          <w:szCs w:val="28"/>
        </w:rPr>
        <w:t>распоряжении которых имеется необходимая информация</w:t>
      </w:r>
      <w:r w:rsidR="00254FB1" w:rsidRPr="002C0FBC">
        <w:rPr>
          <w:rFonts w:ascii="Times New Roman" w:eastAsia="Times New Roman" w:hAnsi="Times New Roman" w:cs="Times New Roman"/>
          <w:szCs w:val="28"/>
        </w:rPr>
        <w:t xml:space="preserve">, </w:t>
      </w:r>
      <w:r w:rsidR="00547CDA" w:rsidRPr="002C0FBC">
        <w:rPr>
          <w:rFonts w:ascii="Times New Roman" w:eastAsia="Times New Roman" w:hAnsi="Times New Roman" w:cs="Times New Roman"/>
          <w:szCs w:val="28"/>
        </w:rPr>
        <w:t xml:space="preserve">указанный срок выполнения услуги сдвигается пропорционально дате получения </w:t>
      </w:r>
      <w:r w:rsidR="00254FB1" w:rsidRPr="002C0FBC">
        <w:rPr>
          <w:rFonts w:ascii="Times New Roman" w:eastAsia="Times New Roman" w:hAnsi="Times New Roman" w:cs="Times New Roman"/>
          <w:szCs w:val="28"/>
        </w:rPr>
        <w:t>актуальной информации. Администрация района</w:t>
      </w:r>
      <w:r w:rsidR="00547CDA" w:rsidRPr="002C0FBC">
        <w:rPr>
          <w:rFonts w:ascii="Times New Roman" w:eastAsia="Times New Roman" w:hAnsi="Times New Roman" w:cs="Times New Roman"/>
          <w:szCs w:val="28"/>
        </w:rPr>
        <w:t xml:space="preserve"> при этом не несет ответственность за своевременность оказания услуг</w:t>
      </w:r>
      <w:r w:rsidR="004C4579" w:rsidRPr="002C0FBC">
        <w:rPr>
          <w:rFonts w:ascii="Times New Roman" w:eastAsia="Times New Roman" w:hAnsi="Times New Roman" w:cs="Times New Roman"/>
          <w:szCs w:val="28"/>
        </w:rPr>
        <w:t>»</w:t>
      </w:r>
      <w:r w:rsidR="00547CDA" w:rsidRPr="002C0FBC">
        <w:rPr>
          <w:rFonts w:ascii="Times New Roman" w:eastAsia="Times New Roman" w:hAnsi="Times New Roman" w:cs="Times New Roman"/>
          <w:szCs w:val="28"/>
        </w:rPr>
        <w:t>.</w:t>
      </w:r>
    </w:p>
    <w:p w:rsidR="00B263A2" w:rsidRPr="002C0FBC" w:rsidRDefault="002C0FBC" w:rsidP="002C0FBC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</w:t>
      </w:r>
      <w:r w:rsidR="00547CDA" w:rsidRPr="002C0FBC">
        <w:rPr>
          <w:rFonts w:ascii="Times New Roman" w:eastAsia="Times New Roman" w:hAnsi="Times New Roman" w:cs="Times New Roman"/>
          <w:szCs w:val="28"/>
        </w:rPr>
        <w:t>п. 2.3. изложить в следующей редакции «</w:t>
      </w:r>
      <w:r>
        <w:rPr>
          <w:rFonts w:ascii="Times New Roman" w:eastAsia="Times New Roman" w:hAnsi="Times New Roman" w:cs="Times New Roman"/>
          <w:szCs w:val="28"/>
        </w:rPr>
        <w:t xml:space="preserve">2.3. </w:t>
      </w:r>
      <w:r w:rsidR="00547CDA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Компенсация на оплату угля в целях печного отопления начисляется и выплачивается </w:t>
      </w:r>
      <w:r w:rsidR="00547CDA" w:rsidRPr="002C0FBC">
        <w:rPr>
          <w:rFonts w:ascii="Times New Roman" w:eastAsia="Times New Roman" w:hAnsi="Times New Roman" w:cs="Times New Roman"/>
          <w:szCs w:val="28"/>
        </w:rPr>
        <w:t>в срок до 10 числа месяца, следующего за месяцем предоставления полного пакета документов</w:t>
      </w:r>
      <w:r w:rsidR="00547CDA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. </w:t>
      </w:r>
      <w:r w:rsidR="00B263A2" w:rsidRPr="002C0FBC">
        <w:rPr>
          <w:rFonts w:ascii="Times New Roman" w:eastAsia="Times New Roman" w:hAnsi="Times New Roman" w:cs="Times New Roman"/>
          <w:szCs w:val="28"/>
        </w:rPr>
        <w:t xml:space="preserve">В случае, несвоевременного предоставление сведений о размере денежного эквивалента компенсации (льгот) на оплату коммунальных услуг, предоставляемых за счет средств федерального либо краевого бюджета на </w:t>
      </w:r>
      <w:r w:rsidR="00B263A2" w:rsidRPr="002C0FBC">
        <w:rPr>
          <w:rFonts w:ascii="Times New Roman" w:eastAsia="Times New Roman" w:hAnsi="Times New Roman" w:cs="Times New Roman"/>
          <w:szCs w:val="28"/>
        </w:rPr>
        <w:lastRenderedPageBreak/>
        <w:t>соответствующее жилое помещение, организациями, в распоряжении которых имеется необходимая информация, указанный срок выполнения услуги сдвигается пропорционально дате получения актуальной информации. Администрация района при этом не несет ответственность за своевременность оказания услуг</w:t>
      </w:r>
      <w:r w:rsidR="004C4579" w:rsidRPr="002C0FBC">
        <w:rPr>
          <w:rFonts w:ascii="Times New Roman" w:eastAsia="Times New Roman" w:hAnsi="Times New Roman" w:cs="Times New Roman"/>
          <w:szCs w:val="28"/>
        </w:rPr>
        <w:t>»</w:t>
      </w:r>
      <w:r w:rsidR="00B263A2" w:rsidRPr="002C0FBC">
        <w:rPr>
          <w:rFonts w:ascii="Times New Roman" w:eastAsia="Times New Roman" w:hAnsi="Times New Roman" w:cs="Times New Roman"/>
          <w:szCs w:val="28"/>
        </w:rPr>
        <w:t>.</w:t>
      </w:r>
    </w:p>
    <w:p w:rsidR="00B263A2" w:rsidRPr="002C0FBC" w:rsidRDefault="00B263A2" w:rsidP="002C0FBC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2C0FBC">
        <w:rPr>
          <w:rFonts w:ascii="Times New Roman" w:eastAsia="Times New Roman" w:hAnsi="Times New Roman" w:cs="Times New Roman"/>
          <w:szCs w:val="28"/>
        </w:rPr>
        <w:t>- п.4.1. изложить в следующей редакции «</w:t>
      </w:r>
      <w:r w:rsidR="002C0FBC">
        <w:rPr>
          <w:rFonts w:ascii="Times New Roman" w:eastAsia="Times New Roman" w:hAnsi="Times New Roman" w:cs="Times New Roman"/>
          <w:szCs w:val="28"/>
        </w:rPr>
        <w:t xml:space="preserve">4.1. </w:t>
      </w: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Для получения Компенсации граждане, указанные в пункте 1.3. Положения, или их уполномоченные представители (далее - Заявитель), представляют в </w:t>
      </w:r>
      <w:r w:rsidRPr="002C0FBC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Краевое автономное учреждение «Многофункциональный центр предоставления государственных и муниципальных услуг Алтайского края» </w:t>
      </w: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документ, удостоверяющий личность, СНИЛС</w:t>
      </w:r>
      <w:r w:rsid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, а также следующие документы:</w:t>
      </w:r>
    </w:p>
    <w:p w:rsidR="00BB6EFE" w:rsidRPr="002C0FBC" w:rsidRDefault="00BB6EFE" w:rsidP="002C0FBC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4.1.1. Заявление о назначении Компенсации в установленной форме (приложение №2), содержащее сведения о количестве совместно проживающих граждан в жилом помещении и согласие на обработку персональных данных</w:t>
      </w:r>
      <w:r w:rsidR="00A11FB0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. В случае обращения за получением услуги представителя заявителя, дополнительно представляется документ, подтверждающий полномочия представителя заявителя действ</w:t>
      </w:r>
      <w:r w:rsid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овать от имени заявителя (копия</w:t>
      </w:r>
      <w:r w:rsidR="00A11FB0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заверенная МФЦ)</w:t>
      </w:r>
      <w:r w:rsidR="004C4579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;</w:t>
      </w:r>
    </w:p>
    <w:p w:rsidR="00BB6EFE" w:rsidRPr="002C0FBC" w:rsidRDefault="00A11FB0" w:rsidP="002C0FBC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2C0FBC">
        <w:rPr>
          <w:rFonts w:ascii="Times New Roman" w:eastAsia="Times New Roman" w:hAnsi="Times New Roman" w:cs="Times New Roman"/>
          <w:szCs w:val="28"/>
        </w:rPr>
        <w:t>4.1.2. Документ</w:t>
      </w:r>
      <w:r w:rsidR="004C4579" w:rsidRPr="002C0FBC">
        <w:rPr>
          <w:rFonts w:ascii="Times New Roman" w:eastAsia="Times New Roman" w:hAnsi="Times New Roman" w:cs="Times New Roman"/>
          <w:szCs w:val="28"/>
        </w:rPr>
        <w:t>,</w:t>
      </w:r>
      <w:r w:rsidRPr="002C0FBC">
        <w:rPr>
          <w:rFonts w:ascii="Times New Roman" w:eastAsia="Times New Roman" w:hAnsi="Times New Roman" w:cs="Times New Roman"/>
          <w:szCs w:val="28"/>
        </w:rPr>
        <w:t xml:space="preserve"> подтверждающий право собственности на жилое помещение, правоустанавливающие документы на жилое помещение с информацией о его площади, права на которое не зарегистрированы в Едином государственном реестре недвижимости, и (или) документы, подтверждающие права пользования жилым помещением;</w:t>
      </w:r>
    </w:p>
    <w:p w:rsidR="00B263A2" w:rsidRPr="002C0FBC" w:rsidRDefault="00B263A2" w:rsidP="002C0FBC">
      <w:pPr>
        <w:pStyle w:val="21"/>
        <w:shd w:val="clear" w:color="auto" w:fill="auto"/>
        <w:tabs>
          <w:tab w:val="left" w:pos="1296"/>
          <w:tab w:val="left" w:pos="1539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2C0FBC">
        <w:rPr>
          <w:rFonts w:ascii="Times New Roman" w:eastAsia="Times New Roman" w:hAnsi="Times New Roman" w:cs="Times New Roman"/>
          <w:szCs w:val="28"/>
        </w:rPr>
        <w:t xml:space="preserve">4.1.3 </w:t>
      </w: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Копию документа с реквизитами банковского счета карты МИР и кредитной организации для перечисления Компенсации или копию сберегательной книжки с указан</w:t>
      </w:r>
      <w:r w:rsidR="004C4579"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>ием расчетного счета Получателя;</w:t>
      </w:r>
    </w:p>
    <w:p w:rsidR="00BB6EFE" w:rsidRPr="002C0FBC" w:rsidRDefault="00B263A2" w:rsidP="002C0FBC">
      <w:pPr>
        <w:pStyle w:val="21"/>
        <w:shd w:val="clear" w:color="auto" w:fill="auto"/>
        <w:tabs>
          <w:tab w:val="left" w:pos="1296"/>
          <w:tab w:val="left" w:pos="1539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2C0FBC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4.1.4. </w:t>
      </w:r>
      <w:bookmarkStart w:id="0" w:name="_GoBack"/>
      <w:bookmarkStart w:id="1" w:name="_Hlk102042293"/>
      <w:bookmarkEnd w:id="0"/>
      <w:proofErr w:type="gramStart"/>
      <w:r w:rsidR="00BB6EFE" w:rsidRPr="002C0FBC">
        <w:rPr>
          <w:rFonts w:ascii="Times New Roman" w:eastAsia="Times New Roman" w:hAnsi="Times New Roman" w:cs="Times New Roman"/>
          <w:szCs w:val="28"/>
        </w:rPr>
        <w:t xml:space="preserve">Заверенную копию платежного документа с расшифровкой наименования марки угля, подтверждающие факт оплаты в расчетном месяце твердого топлива (угля), с детализацией его цены и объема, а также с указанием адреса домовладения, на который приобреталось твердое топливо </w:t>
      </w:r>
      <w:bookmarkEnd w:id="1"/>
      <w:r w:rsidR="00BB6EFE" w:rsidRPr="002C0FBC">
        <w:rPr>
          <w:rFonts w:ascii="Times New Roman" w:eastAsia="Times New Roman" w:hAnsi="Times New Roman" w:cs="Times New Roman"/>
          <w:szCs w:val="28"/>
        </w:rPr>
        <w:t xml:space="preserve">(в случае оформления компенсации с целью соблюдения предельных индексов в связи с увеличением утвержденных предельных цен на уголь). </w:t>
      </w:r>
      <w:r w:rsidR="002C0FBC">
        <w:rPr>
          <w:rFonts w:ascii="Times New Roman" w:eastAsia="Times New Roman" w:hAnsi="Times New Roman" w:cs="Times New Roman"/>
          <w:szCs w:val="28"/>
        </w:rPr>
        <w:t>«</w:t>
      </w:r>
      <w:proofErr w:type="gramEnd"/>
    </w:p>
    <w:p w:rsidR="00184C23" w:rsidRPr="002C0FBC" w:rsidRDefault="00184C23" w:rsidP="002C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23" w:rsidRPr="00441E4D" w:rsidRDefault="00184C23" w:rsidP="0044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4D" w:rsidRPr="00441E4D" w:rsidRDefault="00184C23" w:rsidP="00184C23">
      <w:pPr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p w:rsidR="00C748F8" w:rsidRPr="00C748F8" w:rsidRDefault="00C748F8" w:rsidP="00C74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8F8" w:rsidRDefault="00C748F8" w:rsidP="00C748F8">
      <w:pPr>
        <w:rPr>
          <w:rFonts w:ascii="Times New Roman" w:hAnsi="Times New Roman" w:cs="Times New Roman"/>
          <w:sz w:val="16"/>
          <w:szCs w:val="16"/>
        </w:rPr>
      </w:pPr>
    </w:p>
    <w:p w:rsidR="0088382E" w:rsidRDefault="0088382E" w:rsidP="00C748F8">
      <w:pPr>
        <w:rPr>
          <w:rFonts w:ascii="Times New Roman" w:hAnsi="Times New Roman" w:cs="Times New Roman"/>
          <w:sz w:val="16"/>
          <w:szCs w:val="16"/>
        </w:rPr>
      </w:pPr>
    </w:p>
    <w:p w:rsidR="0088382E" w:rsidRDefault="0088382E" w:rsidP="00C748F8">
      <w:pPr>
        <w:rPr>
          <w:rFonts w:ascii="Times New Roman" w:hAnsi="Times New Roman" w:cs="Times New Roman"/>
          <w:sz w:val="16"/>
          <w:szCs w:val="16"/>
        </w:rPr>
      </w:pPr>
    </w:p>
    <w:p w:rsidR="0088382E" w:rsidRPr="00C748F8" w:rsidRDefault="0088382E" w:rsidP="00C748F8">
      <w:pPr>
        <w:rPr>
          <w:rFonts w:ascii="Times New Roman" w:hAnsi="Times New Roman" w:cs="Times New Roman"/>
          <w:sz w:val="16"/>
          <w:szCs w:val="16"/>
        </w:rPr>
      </w:pPr>
    </w:p>
    <w:sectPr w:rsidR="0088382E" w:rsidRPr="00C748F8" w:rsidSect="002C0FBC">
      <w:headerReference w:type="default" r:id="rId8"/>
      <w:pgSz w:w="11906" w:h="16838"/>
      <w:pgMar w:top="95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BC" w:rsidRDefault="002C0FBC" w:rsidP="002C0FBC">
      <w:pPr>
        <w:spacing w:after="0" w:line="240" w:lineRule="auto"/>
      </w:pPr>
      <w:r>
        <w:separator/>
      </w:r>
    </w:p>
  </w:endnote>
  <w:endnote w:type="continuationSeparator" w:id="0">
    <w:p w:rsidR="002C0FBC" w:rsidRDefault="002C0FBC" w:rsidP="002C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BC" w:rsidRDefault="002C0FBC" w:rsidP="002C0FBC">
      <w:pPr>
        <w:spacing w:after="0" w:line="240" w:lineRule="auto"/>
      </w:pPr>
      <w:r>
        <w:separator/>
      </w:r>
    </w:p>
  </w:footnote>
  <w:footnote w:type="continuationSeparator" w:id="0">
    <w:p w:rsidR="002C0FBC" w:rsidRDefault="002C0FBC" w:rsidP="002C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8233"/>
      <w:docPartObj>
        <w:docPartGallery w:val="Page Numbers (Top of Page)"/>
        <w:docPartUnique/>
      </w:docPartObj>
    </w:sdtPr>
    <w:sdtContent>
      <w:p w:rsidR="002C0FBC" w:rsidRDefault="005537D0" w:rsidP="002C0FBC">
        <w:pPr>
          <w:pStyle w:val="a8"/>
          <w:jc w:val="center"/>
        </w:pPr>
        <w:r w:rsidRPr="002C0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0FBC" w:rsidRPr="002C0F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0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0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E67BA9"/>
    <w:multiLevelType w:val="hybridMultilevel"/>
    <w:tmpl w:val="B80899B4"/>
    <w:lvl w:ilvl="0" w:tplc="5126722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42531ED2"/>
    <w:multiLevelType w:val="hybridMultilevel"/>
    <w:tmpl w:val="BD0AD2BC"/>
    <w:lvl w:ilvl="0" w:tplc="4CDE34E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8F8"/>
    <w:rsid w:val="00004E3E"/>
    <w:rsid w:val="0004500C"/>
    <w:rsid w:val="000E716B"/>
    <w:rsid w:val="00184C23"/>
    <w:rsid w:val="001B3029"/>
    <w:rsid w:val="00254FB1"/>
    <w:rsid w:val="002C0FBC"/>
    <w:rsid w:val="003342DC"/>
    <w:rsid w:val="003775F1"/>
    <w:rsid w:val="00441E4D"/>
    <w:rsid w:val="004C4579"/>
    <w:rsid w:val="004D0F1F"/>
    <w:rsid w:val="004E428B"/>
    <w:rsid w:val="004F6871"/>
    <w:rsid w:val="00521BF8"/>
    <w:rsid w:val="00547CDA"/>
    <w:rsid w:val="005537D0"/>
    <w:rsid w:val="006B3F57"/>
    <w:rsid w:val="007B614C"/>
    <w:rsid w:val="0088382E"/>
    <w:rsid w:val="008F26E2"/>
    <w:rsid w:val="00A11FB0"/>
    <w:rsid w:val="00AA0544"/>
    <w:rsid w:val="00AE715D"/>
    <w:rsid w:val="00B263A2"/>
    <w:rsid w:val="00BB6EFE"/>
    <w:rsid w:val="00C139F9"/>
    <w:rsid w:val="00C748F8"/>
    <w:rsid w:val="00D837A6"/>
    <w:rsid w:val="00D936D6"/>
    <w:rsid w:val="00E53385"/>
    <w:rsid w:val="00EE4AC7"/>
    <w:rsid w:val="00F5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1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E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521BF8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1BF8"/>
    <w:pPr>
      <w:widowControl w:val="0"/>
      <w:shd w:val="clear" w:color="auto" w:fill="FFFFFF"/>
      <w:spacing w:before="420" w:after="0" w:line="320" w:lineRule="exact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FBC"/>
  </w:style>
  <w:style w:type="paragraph" w:styleId="aa">
    <w:name w:val="footer"/>
    <w:basedOn w:val="a"/>
    <w:link w:val="ab"/>
    <w:uiPriority w:val="99"/>
    <w:semiHidden/>
    <w:unhideWhenUsed/>
    <w:rsid w:val="002C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CBD9-5B94-42D8-9DA3-3D3619F8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2022-09-15T08:17:00Z</cp:lastPrinted>
  <dcterms:created xsi:type="dcterms:W3CDTF">2022-09-15T08:18:00Z</dcterms:created>
  <dcterms:modified xsi:type="dcterms:W3CDTF">2022-10-03T03:23:00Z</dcterms:modified>
</cp:coreProperties>
</file>