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21" w:rsidRPr="00A16621" w:rsidRDefault="00A16621" w:rsidP="00A16621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A16621">
        <w:rPr>
          <w:rFonts w:ascii="Times New Roman" w:hAnsi="Times New Roman" w:cs="Times New Roman"/>
          <w:color w:val="0000FF"/>
          <w:sz w:val="28"/>
          <w:szCs w:val="28"/>
        </w:rPr>
        <w:t>РОССИЙСКАЯ  ФЕДЕРАЦИЯ</w:t>
      </w:r>
    </w:p>
    <w:p w:rsidR="00A16621" w:rsidRPr="00A16621" w:rsidRDefault="00A16621" w:rsidP="00A16621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A16621" w:rsidRPr="00A16621" w:rsidRDefault="00A16621" w:rsidP="00A16621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A16621">
        <w:rPr>
          <w:rFonts w:ascii="Times New Roman" w:hAnsi="Times New Roman" w:cs="Times New Roman"/>
          <w:color w:val="0000FF"/>
          <w:sz w:val="28"/>
          <w:szCs w:val="28"/>
        </w:rPr>
        <w:t>АДМИНИСТРАЦИЯ РУБЦОВСКОГО РАЙОНА</w:t>
      </w:r>
    </w:p>
    <w:p w:rsidR="00A16621" w:rsidRPr="00A16621" w:rsidRDefault="00A16621" w:rsidP="00A16621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A16621">
        <w:rPr>
          <w:rFonts w:ascii="Times New Roman" w:hAnsi="Times New Roman" w:cs="Times New Roman"/>
          <w:color w:val="0000FF"/>
          <w:sz w:val="28"/>
          <w:szCs w:val="28"/>
        </w:rPr>
        <w:t>АЛТАЙСКОГО КРАЯ</w:t>
      </w:r>
    </w:p>
    <w:p w:rsidR="00A16621" w:rsidRPr="00111579" w:rsidRDefault="00A16621" w:rsidP="00A16621">
      <w:pPr>
        <w:spacing w:after="0" w:line="240" w:lineRule="auto"/>
        <w:jc w:val="center"/>
        <w:rPr>
          <w:color w:val="0000FF"/>
        </w:rPr>
      </w:pPr>
    </w:p>
    <w:p w:rsidR="00A16621" w:rsidRPr="00111579" w:rsidRDefault="00A16621" w:rsidP="00A16621">
      <w:pPr>
        <w:spacing w:after="0" w:line="240" w:lineRule="auto"/>
        <w:jc w:val="center"/>
        <w:rPr>
          <w:rFonts w:ascii="Impact" w:hAnsi="Impact"/>
          <w:color w:val="0000FF"/>
          <w:sz w:val="48"/>
        </w:rPr>
      </w:pPr>
      <w:proofErr w:type="gramStart"/>
      <w:r w:rsidRPr="00111579">
        <w:rPr>
          <w:rFonts w:ascii="Impact" w:hAnsi="Impact"/>
          <w:color w:val="0000FF"/>
          <w:sz w:val="48"/>
        </w:rPr>
        <w:t>П</w:t>
      </w:r>
      <w:proofErr w:type="gramEnd"/>
      <w:r w:rsidRPr="00111579">
        <w:rPr>
          <w:rFonts w:ascii="Impact" w:hAnsi="Impact"/>
          <w:color w:val="0000FF"/>
          <w:sz w:val="48"/>
        </w:rPr>
        <w:t xml:space="preserve"> О С Т А Н О В Л Е Н И Е</w:t>
      </w:r>
    </w:p>
    <w:p w:rsidR="00A16621" w:rsidRPr="00111579" w:rsidRDefault="00A16621" w:rsidP="00A16621">
      <w:pPr>
        <w:spacing w:after="0" w:line="240" w:lineRule="auto"/>
        <w:jc w:val="center"/>
        <w:rPr>
          <w:rFonts w:ascii="Impact" w:hAnsi="Impact"/>
          <w:color w:val="0000FF"/>
          <w:sz w:val="24"/>
        </w:rPr>
      </w:pPr>
    </w:p>
    <w:p w:rsidR="00A16621" w:rsidRPr="00A16621" w:rsidRDefault="00A16621" w:rsidP="00A16621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16621">
        <w:rPr>
          <w:rFonts w:ascii="Times New Roman" w:hAnsi="Times New Roman" w:cs="Times New Roman"/>
          <w:color w:val="0000FF"/>
          <w:sz w:val="28"/>
          <w:szCs w:val="28"/>
        </w:rPr>
        <w:t>____</w:t>
      </w:r>
      <w:r w:rsidRPr="00A16621">
        <w:rPr>
          <w:rFonts w:ascii="Times New Roman" w:hAnsi="Times New Roman" w:cs="Times New Roman"/>
          <w:color w:val="0000FF"/>
          <w:sz w:val="28"/>
          <w:szCs w:val="28"/>
          <w:u w:val="single"/>
        </w:rPr>
        <w:t>27.12.2023</w:t>
      </w:r>
      <w:r w:rsidRPr="00A16621">
        <w:rPr>
          <w:rFonts w:ascii="Times New Roman" w:hAnsi="Times New Roman" w:cs="Times New Roman"/>
          <w:color w:val="0000FF"/>
          <w:sz w:val="28"/>
          <w:szCs w:val="28"/>
        </w:rPr>
        <w:t>_____                                                                 №____</w:t>
      </w:r>
      <w:r w:rsidRPr="00A16621">
        <w:rPr>
          <w:rFonts w:ascii="Times New Roman" w:hAnsi="Times New Roman" w:cs="Times New Roman"/>
          <w:color w:val="0000FF"/>
          <w:sz w:val="28"/>
          <w:szCs w:val="28"/>
          <w:u w:val="single"/>
        </w:rPr>
        <w:t>682</w:t>
      </w:r>
      <w:r w:rsidRPr="00A16621">
        <w:rPr>
          <w:rFonts w:ascii="Times New Roman" w:hAnsi="Times New Roman" w:cs="Times New Roman"/>
          <w:color w:val="0000FF"/>
          <w:sz w:val="28"/>
          <w:szCs w:val="28"/>
        </w:rPr>
        <w:t>______</w:t>
      </w:r>
    </w:p>
    <w:p w:rsidR="00A16621" w:rsidRPr="00A16621" w:rsidRDefault="00A16621" w:rsidP="00A16621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A16621">
        <w:rPr>
          <w:rFonts w:ascii="Times New Roman" w:hAnsi="Times New Roman" w:cs="Times New Roman"/>
          <w:color w:val="0000FF"/>
          <w:sz w:val="28"/>
          <w:szCs w:val="28"/>
        </w:rPr>
        <w:t>г</w:t>
      </w:r>
      <w:proofErr w:type="gramStart"/>
      <w:r w:rsidRPr="00A16621">
        <w:rPr>
          <w:rFonts w:ascii="Times New Roman" w:hAnsi="Times New Roman" w:cs="Times New Roman"/>
          <w:color w:val="0000FF"/>
          <w:sz w:val="28"/>
          <w:szCs w:val="28"/>
        </w:rPr>
        <w:t>.Р</w:t>
      </w:r>
      <w:proofErr w:type="gramEnd"/>
      <w:r w:rsidRPr="00A16621">
        <w:rPr>
          <w:rFonts w:ascii="Times New Roman" w:hAnsi="Times New Roman" w:cs="Times New Roman"/>
          <w:color w:val="0000FF"/>
          <w:sz w:val="28"/>
          <w:szCs w:val="28"/>
        </w:rPr>
        <w:t>убцовск</w:t>
      </w:r>
    </w:p>
    <w:p w:rsidR="00A16621" w:rsidRPr="00A16621" w:rsidRDefault="00A16621" w:rsidP="00A16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621" w:rsidRDefault="00A16621" w:rsidP="00A16621">
      <w:pPr>
        <w:spacing w:after="0" w:line="240" w:lineRule="auto"/>
      </w:pPr>
    </w:p>
    <w:p w:rsidR="00C52B2F" w:rsidRPr="00C52B2F" w:rsidRDefault="00C52B2F" w:rsidP="00A16621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1A1A1A"/>
          <w:sz w:val="28"/>
          <w:szCs w:val="28"/>
        </w:rPr>
      </w:pPr>
      <w:r w:rsidRPr="00C52B2F">
        <w:rPr>
          <w:rFonts w:ascii="Times New Roman" w:hAnsi="Times New Roman" w:cs="Times New Roman"/>
          <w:color w:val="1A1A1A"/>
          <w:sz w:val="28"/>
          <w:szCs w:val="28"/>
        </w:rPr>
        <w:t>Об утверждении положения о системе</w:t>
      </w:r>
    </w:p>
    <w:p w:rsidR="00C52B2F" w:rsidRPr="00C52B2F" w:rsidRDefault="00C52B2F" w:rsidP="000518B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C52B2F">
        <w:rPr>
          <w:rFonts w:ascii="Times New Roman" w:hAnsi="Times New Roman" w:cs="Times New Roman"/>
          <w:color w:val="1A1A1A"/>
          <w:sz w:val="28"/>
          <w:szCs w:val="28"/>
        </w:rPr>
        <w:t>оплаты труда работников муниципального</w:t>
      </w:r>
    </w:p>
    <w:p w:rsidR="00C52B2F" w:rsidRPr="00C52B2F" w:rsidRDefault="00C52B2F" w:rsidP="000518B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C52B2F">
        <w:rPr>
          <w:rFonts w:ascii="Times New Roman" w:hAnsi="Times New Roman" w:cs="Times New Roman"/>
          <w:color w:val="1A1A1A"/>
          <w:sz w:val="28"/>
          <w:szCs w:val="28"/>
        </w:rPr>
        <w:t>бюджетного учреждения дополнительного образования</w:t>
      </w:r>
    </w:p>
    <w:p w:rsidR="00C52B2F" w:rsidRPr="00C52B2F" w:rsidRDefault="00C52B2F" w:rsidP="000518B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C52B2F">
        <w:rPr>
          <w:rFonts w:ascii="Times New Roman" w:hAnsi="Times New Roman" w:cs="Times New Roman"/>
          <w:color w:val="1A1A1A"/>
          <w:sz w:val="28"/>
          <w:szCs w:val="28"/>
        </w:rPr>
        <w:t>«Детская школа искусств Рубцовского района»</w:t>
      </w:r>
    </w:p>
    <w:p w:rsidR="00C52B2F" w:rsidRPr="00C52B2F" w:rsidRDefault="00C52B2F" w:rsidP="000518B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518B9" w:rsidRDefault="000518B9" w:rsidP="000518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2B2F" w:rsidRPr="00C52B2F" w:rsidRDefault="00C52B2F" w:rsidP="000518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B2F">
        <w:rPr>
          <w:rFonts w:ascii="Times New Roman" w:hAnsi="Times New Roman" w:cs="Times New Roman"/>
          <w:sz w:val="28"/>
          <w:szCs w:val="28"/>
        </w:rPr>
        <w:t>В соответствии со статьей 144 Трудового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</w:t>
      </w:r>
    </w:p>
    <w:p w:rsidR="00C52B2F" w:rsidRPr="00C52B2F" w:rsidRDefault="00C52B2F" w:rsidP="0005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B2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52B2F" w:rsidRPr="00C52B2F" w:rsidRDefault="00C52B2F" w:rsidP="000518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C52B2F">
        <w:rPr>
          <w:rFonts w:ascii="Times New Roman" w:hAnsi="Times New Roman" w:cs="Times New Roman"/>
          <w:sz w:val="28"/>
          <w:szCs w:val="28"/>
        </w:rPr>
        <w:t>1. Утвердить</w:t>
      </w:r>
      <w:r w:rsidRPr="00C52B2F">
        <w:rPr>
          <w:rFonts w:ascii="Times New Roman" w:hAnsi="Times New Roman" w:cs="Times New Roman"/>
          <w:color w:val="1A1A1A"/>
          <w:sz w:val="28"/>
          <w:szCs w:val="28"/>
        </w:rPr>
        <w:t xml:space="preserve"> положение о системе оплаты труда работников муниципального бюджетного учреждения дополнительного образования «Детская школа искусств Рубцовского района» в новой редакции (прилагается).</w:t>
      </w:r>
    </w:p>
    <w:p w:rsidR="00C52B2F" w:rsidRPr="00C52B2F" w:rsidRDefault="00C52B2F" w:rsidP="000518B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C52B2F">
        <w:rPr>
          <w:rFonts w:ascii="Times New Roman" w:hAnsi="Times New Roman" w:cs="Times New Roman"/>
          <w:color w:val="1A1A1A"/>
          <w:sz w:val="28"/>
          <w:szCs w:val="28"/>
        </w:rPr>
        <w:t xml:space="preserve">2. </w:t>
      </w:r>
      <w:proofErr w:type="gramStart"/>
      <w:r w:rsidR="000518B9">
        <w:rPr>
          <w:rFonts w:ascii="Times New Roman" w:hAnsi="Times New Roman" w:cs="Times New Roman"/>
          <w:color w:val="1A1A1A"/>
          <w:sz w:val="28"/>
          <w:szCs w:val="28"/>
        </w:rPr>
        <w:t>Постановления</w:t>
      </w:r>
      <w:r w:rsidRPr="00C52B2F">
        <w:rPr>
          <w:rFonts w:ascii="Times New Roman" w:hAnsi="Times New Roman" w:cs="Times New Roman"/>
          <w:color w:val="1A1A1A"/>
          <w:sz w:val="28"/>
          <w:szCs w:val="28"/>
        </w:rPr>
        <w:t xml:space="preserve"> Администрации района от 27.04.2022 № 237  «Об утверждении положения о системе оплаты труда работников муниципального бюджетного учреждения дополнительного образования «Шко</w:t>
      </w:r>
      <w:r w:rsidR="000518B9">
        <w:rPr>
          <w:rFonts w:ascii="Times New Roman" w:hAnsi="Times New Roman" w:cs="Times New Roman"/>
          <w:color w:val="1A1A1A"/>
          <w:sz w:val="28"/>
          <w:szCs w:val="28"/>
        </w:rPr>
        <w:t xml:space="preserve">ла искусств Рубцовского района», </w:t>
      </w:r>
      <w:r w:rsidRPr="00C52B2F">
        <w:rPr>
          <w:rFonts w:ascii="Times New Roman" w:hAnsi="Times New Roman" w:cs="Times New Roman"/>
          <w:color w:val="1A1A1A"/>
          <w:sz w:val="28"/>
          <w:szCs w:val="28"/>
        </w:rPr>
        <w:t>от 02.11.2022 № 650 «О внесении изменений в положение о системе оплаты труда работников муниципального бюджетного учреждения дополнительного образования «Школа искусств Рубцовского района», утвержденное постановлением от 27.04.2022 № 237»</w:t>
      </w:r>
      <w:r w:rsidR="000518B9">
        <w:rPr>
          <w:rFonts w:ascii="Times New Roman" w:hAnsi="Times New Roman" w:cs="Times New Roman"/>
          <w:color w:val="1A1A1A"/>
          <w:sz w:val="28"/>
          <w:szCs w:val="28"/>
        </w:rPr>
        <w:t xml:space="preserve"> считать утратившими силу</w:t>
      </w:r>
      <w:r w:rsidRPr="00C52B2F">
        <w:rPr>
          <w:rFonts w:ascii="Times New Roman" w:hAnsi="Times New Roman" w:cs="Times New Roman"/>
          <w:color w:val="1A1A1A"/>
          <w:sz w:val="28"/>
          <w:szCs w:val="28"/>
        </w:rPr>
        <w:t>.</w:t>
      </w:r>
      <w:proofErr w:type="gramEnd"/>
    </w:p>
    <w:p w:rsidR="00C52B2F" w:rsidRPr="00C52B2F" w:rsidRDefault="00C52B2F" w:rsidP="000518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</w:p>
    <w:p w:rsidR="00C52B2F" w:rsidRPr="00C52B2F" w:rsidRDefault="00C52B2F" w:rsidP="000518B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52B2F">
        <w:rPr>
          <w:rFonts w:ascii="Times New Roman" w:hAnsi="Times New Roman" w:cs="Times New Roman"/>
          <w:color w:val="1A1A1A"/>
          <w:sz w:val="28"/>
          <w:szCs w:val="28"/>
        </w:rPr>
        <w:t xml:space="preserve">         </w:t>
      </w:r>
    </w:p>
    <w:p w:rsidR="00C52B2F" w:rsidRPr="00C52B2F" w:rsidRDefault="00C52B2F" w:rsidP="0005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B2F" w:rsidRPr="00C52B2F" w:rsidRDefault="00C52B2F" w:rsidP="00C52B2F">
      <w:pPr>
        <w:jc w:val="both"/>
        <w:rPr>
          <w:rFonts w:ascii="Times New Roman" w:hAnsi="Times New Roman" w:cs="Times New Roman"/>
          <w:sz w:val="28"/>
          <w:szCs w:val="28"/>
        </w:rPr>
      </w:pPr>
      <w:r w:rsidRPr="00C52B2F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</w:t>
      </w:r>
      <w:r w:rsidR="000518B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52B2F">
        <w:rPr>
          <w:rFonts w:ascii="Times New Roman" w:hAnsi="Times New Roman" w:cs="Times New Roman"/>
          <w:sz w:val="28"/>
          <w:szCs w:val="28"/>
        </w:rPr>
        <w:t xml:space="preserve">   П.И. Афанасьев</w:t>
      </w:r>
    </w:p>
    <w:p w:rsidR="00C52B2F" w:rsidRDefault="00C52B2F" w:rsidP="00D966EB">
      <w:pPr>
        <w:pStyle w:val="ConsPlusTitle"/>
        <w:tabs>
          <w:tab w:val="left" w:pos="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52B2F" w:rsidRDefault="00C52B2F" w:rsidP="00D966EB">
      <w:pPr>
        <w:pStyle w:val="ConsPlusTitle"/>
        <w:tabs>
          <w:tab w:val="left" w:pos="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52B2F" w:rsidRDefault="00C52B2F" w:rsidP="00D966EB">
      <w:pPr>
        <w:pStyle w:val="ConsPlusTitle"/>
        <w:tabs>
          <w:tab w:val="left" w:pos="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52B2F" w:rsidRDefault="00C52B2F" w:rsidP="00D966EB">
      <w:pPr>
        <w:pStyle w:val="ConsPlusTitle"/>
        <w:tabs>
          <w:tab w:val="left" w:pos="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52B2F" w:rsidRDefault="00C52B2F" w:rsidP="00D966EB">
      <w:pPr>
        <w:pStyle w:val="ConsPlusTitle"/>
        <w:tabs>
          <w:tab w:val="left" w:pos="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52B2F" w:rsidRDefault="00C52B2F" w:rsidP="00D966EB">
      <w:pPr>
        <w:pStyle w:val="ConsPlusTitle"/>
        <w:tabs>
          <w:tab w:val="left" w:pos="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52B2F" w:rsidRDefault="00C52B2F" w:rsidP="00D966EB">
      <w:pPr>
        <w:pStyle w:val="ConsPlusTitle"/>
        <w:tabs>
          <w:tab w:val="left" w:pos="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52B2F" w:rsidRDefault="00C52B2F" w:rsidP="00D966EB">
      <w:pPr>
        <w:pStyle w:val="ConsPlusTitle"/>
        <w:tabs>
          <w:tab w:val="left" w:pos="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966EB" w:rsidRDefault="00D966EB" w:rsidP="00D966EB">
      <w:pPr>
        <w:pStyle w:val="ConsPlusTitle"/>
        <w:tabs>
          <w:tab w:val="left" w:pos="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284B1E">
        <w:rPr>
          <w:rFonts w:ascii="Times New Roman" w:hAnsi="Times New Roman" w:cs="Times New Roman"/>
          <w:b w:val="0"/>
          <w:sz w:val="28"/>
          <w:szCs w:val="28"/>
        </w:rPr>
        <w:t xml:space="preserve">УТВЕРЖДЕНО </w:t>
      </w:r>
    </w:p>
    <w:p w:rsidR="00D966EB" w:rsidRDefault="00D966EB" w:rsidP="00D966EB">
      <w:pPr>
        <w:pStyle w:val="ConsPlusTitle"/>
        <w:tabs>
          <w:tab w:val="left" w:pos="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284B1E">
        <w:rPr>
          <w:rFonts w:ascii="Times New Roman" w:hAnsi="Times New Roman" w:cs="Times New Roman"/>
          <w:b w:val="0"/>
          <w:sz w:val="28"/>
          <w:szCs w:val="28"/>
        </w:rPr>
        <w:t>остановлением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84B1E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района </w:t>
      </w:r>
    </w:p>
    <w:p w:rsidR="00D966EB" w:rsidRPr="00284B1E" w:rsidRDefault="00D966EB" w:rsidP="00D966EB">
      <w:pPr>
        <w:pStyle w:val="ConsPlusTitle"/>
        <w:tabs>
          <w:tab w:val="left" w:pos="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284B1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6621">
        <w:rPr>
          <w:rFonts w:ascii="Times New Roman" w:hAnsi="Times New Roman" w:cs="Times New Roman"/>
          <w:b w:val="0"/>
          <w:sz w:val="28"/>
          <w:szCs w:val="28"/>
        </w:rPr>
        <w:t xml:space="preserve">27.12.2023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84B1E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77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6621">
        <w:rPr>
          <w:rFonts w:ascii="Times New Roman" w:hAnsi="Times New Roman" w:cs="Times New Roman"/>
          <w:b w:val="0"/>
          <w:sz w:val="28"/>
          <w:szCs w:val="28"/>
        </w:rPr>
        <w:t xml:space="preserve"> 682</w:t>
      </w:r>
    </w:p>
    <w:p w:rsidR="00D966EB" w:rsidRPr="00284B1E" w:rsidRDefault="00D966EB" w:rsidP="00D966EB">
      <w:pPr>
        <w:pStyle w:val="ConsPlusTitle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966EB" w:rsidRDefault="00D966EB" w:rsidP="00D966EB">
      <w:pPr>
        <w:pStyle w:val="ConsPlusTitle"/>
        <w:tabs>
          <w:tab w:val="left" w:pos="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66EB" w:rsidRPr="00284B1E" w:rsidRDefault="00D966EB" w:rsidP="00D966EB">
      <w:pPr>
        <w:pStyle w:val="ConsPlusTitle"/>
        <w:tabs>
          <w:tab w:val="left" w:pos="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84B1E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D966EB" w:rsidRPr="00284B1E" w:rsidRDefault="00D966EB" w:rsidP="00D966EB">
      <w:pPr>
        <w:pStyle w:val="ConsPlusTitle"/>
        <w:tabs>
          <w:tab w:val="left" w:pos="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84B1E">
        <w:rPr>
          <w:rFonts w:ascii="Times New Roman" w:hAnsi="Times New Roman" w:cs="Times New Roman"/>
          <w:b w:val="0"/>
          <w:sz w:val="28"/>
          <w:szCs w:val="28"/>
        </w:rPr>
        <w:t>о системе оплаты труда работников муниципального</w:t>
      </w:r>
    </w:p>
    <w:p w:rsidR="00D966EB" w:rsidRPr="00284B1E" w:rsidRDefault="00D966EB" w:rsidP="00D966EB">
      <w:pPr>
        <w:pStyle w:val="ConsPlusTitle"/>
        <w:tabs>
          <w:tab w:val="left" w:pos="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84B1E">
        <w:rPr>
          <w:rFonts w:ascii="Times New Roman" w:hAnsi="Times New Roman" w:cs="Times New Roman"/>
          <w:b w:val="0"/>
          <w:sz w:val="28"/>
          <w:szCs w:val="28"/>
        </w:rPr>
        <w:t>бюджетного учреждения дополнительного образования</w:t>
      </w:r>
    </w:p>
    <w:p w:rsidR="00D966EB" w:rsidRPr="00284B1E" w:rsidRDefault="00D966EB" w:rsidP="00D966EB">
      <w:pPr>
        <w:pStyle w:val="ConsPlusTitle"/>
        <w:tabs>
          <w:tab w:val="left" w:pos="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84B1E">
        <w:rPr>
          <w:rFonts w:ascii="Times New Roman" w:hAnsi="Times New Roman" w:cs="Times New Roman"/>
          <w:b w:val="0"/>
          <w:sz w:val="28"/>
          <w:szCs w:val="28"/>
        </w:rPr>
        <w:t>«</w:t>
      </w:r>
      <w:r w:rsidR="007D284E">
        <w:rPr>
          <w:rFonts w:ascii="Times New Roman" w:hAnsi="Times New Roman" w:cs="Times New Roman"/>
          <w:b w:val="0"/>
          <w:sz w:val="28"/>
          <w:szCs w:val="28"/>
        </w:rPr>
        <w:t>Детская ш</w:t>
      </w:r>
      <w:r w:rsidRPr="00284B1E">
        <w:rPr>
          <w:rFonts w:ascii="Times New Roman" w:hAnsi="Times New Roman" w:cs="Times New Roman"/>
          <w:b w:val="0"/>
          <w:sz w:val="28"/>
          <w:szCs w:val="28"/>
        </w:rPr>
        <w:t>кола искусств Рубцовского района»</w:t>
      </w:r>
    </w:p>
    <w:p w:rsidR="00D966EB" w:rsidRPr="00284B1E" w:rsidRDefault="00D966EB" w:rsidP="00D966EB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966EB" w:rsidRPr="00284B1E" w:rsidRDefault="00D966EB" w:rsidP="00D966EB">
      <w:pPr>
        <w:pStyle w:val="ConsPlusTitle"/>
        <w:tabs>
          <w:tab w:val="left" w:pos="0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84B1E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D966EB" w:rsidRPr="00505A9B" w:rsidRDefault="00D966EB" w:rsidP="00D966EB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966EB" w:rsidRPr="00284B1E" w:rsidRDefault="00D966EB" w:rsidP="00D966EB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B1E">
        <w:rPr>
          <w:rFonts w:ascii="Times New Roman" w:hAnsi="Times New Roman" w:cs="Times New Roman"/>
          <w:sz w:val="28"/>
          <w:szCs w:val="28"/>
        </w:rPr>
        <w:t>Настоящее Положение об оплате труда работников муниципального бюджетного учреждения</w:t>
      </w:r>
      <w:r w:rsidR="00E13D8D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 «Детская ш</w:t>
      </w:r>
      <w:r w:rsidRPr="00284B1E">
        <w:rPr>
          <w:rFonts w:ascii="Times New Roman" w:hAnsi="Times New Roman" w:cs="Times New Roman"/>
          <w:sz w:val="28"/>
          <w:szCs w:val="28"/>
        </w:rPr>
        <w:t>кола искусств Рубцовского района» (далее - Положение) определяет порядок и единые принципы оплаты труда работников муниципального бюджетного учреждения дополнительного образования «</w:t>
      </w:r>
      <w:r w:rsidR="007D284E">
        <w:rPr>
          <w:rFonts w:ascii="Times New Roman" w:hAnsi="Times New Roman" w:cs="Times New Roman"/>
          <w:sz w:val="28"/>
          <w:szCs w:val="28"/>
        </w:rPr>
        <w:t>Детская ш</w:t>
      </w:r>
      <w:r w:rsidRPr="00284B1E">
        <w:rPr>
          <w:rFonts w:ascii="Times New Roman" w:hAnsi="Times New Roman" w:cs="Times New Roman"/>
          <w:sz w:val="28"/>
          <w:szCs w:val="28"/>
        </w:rPr>
        <w:t>кола искусств Рубцовского района»  (далее - Учреждения).</w:t>
      </w:r>
    </w:p>
    <w:p w:rsidR="00D966EB" w:rsidRPr="00284B1E" w:rsidRDefault="00D966EB" w:rsidP="00D966EB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4B1E">
        <w:rPr>
          <w:rFonts w:ascii="Times New Roman" w:hAnsi="Times New Roman" w:cs="Times New Roman"/>
          <w:sz w:val="28"/>
          <w:szCs w:val="28"/>
        </w:rPr>
        <w:t>Положение разработано с целью:</w:t>
      </w:r>
    </w:p>
    <w:p w:rsidR="00D966EB" w:rsidRPr="00284B1E" w:rsidRDefault="00D966EB" w:rsidP="00D966EB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4B1E">
        <w:rPr>
          <w:rFonts w:ascii="Times New Roman" w:hAnsi="Times New Roman" w:cs="Times New Roman"/>
          <w:sz w:val="28"/>
          <w:szCs w:val="28"/>
        </w:rPr>
        <w:t>- повышения мотивации работников к качественному труду, нацеленному на конечный результат;</w:t>
      </w:r>
    </w:p>
    <w:p w:rsidR="00D966EB" w:rsidRPr="00284B1E" w:rsidRDefault="00D966EB" w:rsidP="00D966EB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4B1E">
        <w:rPr>
          <w:rFonts w:ascii="Times New Roman" w:hAnsi="Times New Roman" w:cs="Times New Roman"/>
          <w:sz w:val="28"/>
          <w:szCs w:val="28"/>
        </w:rPr>
        <w:t>- создания стимулов к привлечению высококвалифицированных специалистов.</w:t>
      </w:r>
    </w:p>
    <w:p w:rsidR="00D966EB" w:rsidRPr="00284B1E" w:rsidRDefault="00D966EB" w:rsidP="00D966E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4B1E">
        <w:rPr>
          <w:rFonts w:ascii="Times New Roman" w:hAnsi="Times New Roman" w:cs="Times New Roman"/>
          <w:sz w:val="28"/>
          <w:szCs w:val="28"/>
        </w:rPr>
        <w:t>Положение устанавливает:</w:t>
      </w:r>
    </w:p>
    <w:p w:rsidR="00D966EB" w:rsidRPr="00284B1E" w:rsidRDefault="00D966EB" w:rsidP="00D966E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4B1E">
        <w:rPr>
          <w:rFonts w:ascii="Times New Roman" w:hAnsi="Times New Roman" w:cs="Times New Roman"/>
          <w:sz w:val="28"/>
          <w:szCs w:val="28"/>
        </w:rPr>
        <w:t>- порядок установления окладов (должностных окладов), порядок установления повышающих коэффициентов к окладам (должностным окладам);</w:t>
      </w:r>
    </w:p>
    <w:p w:rsidR="00D966EB" w:rsidRPr="00284B1E" w:rsidRDefault="00D966EB" w:rsidP="00D966E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4B1E">
        <w:rPr>
          <w:rFonts w:ascii="Times New Roman" w:hAnsi="Times New Roman" w:cs="Times New Roman"/>
          <w:sz w:val="28"/>
          <w:szCs w:val="28"/>
        </w:rPr>
        <w:t>- наименования, условия осуществления и размеры выплат компенсационного и стимулирующего характера и критерии их установления;</w:t>
      </w:r>
    </w:p>
    <w:p w:rsidR="00D966EB" w:rsidRPr="00284B1E" w:rsidRDefault="00D966EB" w:rsidP="00D966E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4B1E">
        <w:rPr>
          <w:rFonts w:ascii="Times New Roman" w:hAnsi="Times New Roman" w:cs="Times New Roman"/>
          <w:sz w:val="28"/>
          <w:szCs w:val="28"/>
        </w:rPr>
        <w:t>- условия выплаты материальной помощи;</w:t>
      </w:r>
    </w:p>
    <w:p w:rsidR="00D966EB" w:rsidRPr="00284B1E" w:rsidRDefault="00D966EB" w:rsidP="00D966E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4B1E">
        <w:rPr>
          <w:rFonts w:ascii="Times New Roman" w:hAnsi="Times New Roman" w:cs="Times New Roman"/>
          <w:sz w:val="28"/>
          <w:szCs w:val="28"/>
        </w:rPr>
        <w:t>- условия оплаты труда руководителя Учреждения.</w:t>
      </w:r>
    </w:p>
    <w:p w:rsidR="00D966EB" w:rsidRPr="00284B1E" w:rsidRDefault="00D966EB" w:rsidP="00D966E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4B1E">
        <w:rPr>
          <w:rFonts w:ascii="Times New Roman" w:hAnsi="Times New Roman" w:cs="Times New Roman"/>
          <w:sz w:val="28"/>
          <w:szCs w:val="28"/>
        </w:rPr>
        <w:t>Положение предусматривает:</w:t>
      </w:r>
    </w:p>
    <w:p w:rsidR="00D966EB" w:rsidRPr="00284B1E" w:rsidRDefault="00D966EB" w:rsidP="00D966E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B1E">
        <w:rPr>
          <w:rFonts w:ascii="Times New Roman" w:hAnsi="Times New Roman" w:cs="Times New Roman"/>
          <w:sz w:val="28"/>
          <w:szCs w:val="28"/>
        </w:rPr>
        <w:t>- зависимость величины заработной платы от квалификации специалистов, сложности выполняемых работ, количества и качества затраченного труда, условий труда;</w:t>
      </w:r>
    </w:p>
    <w:p w:rsidR="00D966EB" w:rsidRPr="00284B1E" w:rsidRDefault="00D966EB" w:rsidP="00D966E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B1E">
        <w:rPr>
          <w:rFonts w:ascii="Times New Roman" w:hAnsi="Times New Roman" w:cs="Times New Roman"/>
          <w:sz w:val="28"/>
          <w:szCs w:val="28"/>
        </w:rPr>
        <w:t>- индивидуальный подход к использованию различных видов поощрительных выплат за высокие результаты работы.</w:t>
      </w:r>
    </w:p>
    <w:p w:rsidR="00D966EB" w:rsidRPr="00284B1E" w:rsidRDefault="00D966EB" w:rsidP="00D966E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B1E">
        <w:rPr>
          <w:rFonts w:ascii="Times New Roman" w:hAnsi="Times New Roman" w:cs="Times New Roman"/>
          <w:sz w:val="28"/>
          <w:szCs w:val="28"/>
        </w:rPr>
        <w:t xml:space="preserve">Положение утверждается локальным нормативным актом </w:t>
      </w:r>
      <w:r w:rsidR="00984DEE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Pr="00284B1E">
        <w:rPr>
          <w:rFonts w:ascii="Times New Roman" w:hAnsi="Times New Roman" w:cs="Times New Roman"/>
          <w:sz w:val="28"/>
          <w:szCs w:val="28"/>
        </w:rPr>
        <w:t>и согласовывается с комитетом по культуре Администрации Рубцовского района (далее - "Комитет").</w:t>
      </w:r>
    </w:p>
    <w:p w:rsidR="00D966EB" w:rsidRPr="00284B1E" w:rsidRDefault="00D966EB" w:rsidP="00D966E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4B1E">
        <w:rPr>
          <w:rFonts w:ascii="Times New Roman" w:hAnsi="Times New Roman" w:cs="Times New Roman"/>
          <w:sz w:val="28"/>
          <w:szCs w:val="28"/>
        </w:rPr>
        <w:t xml:space="preserve">Штатное расписание Учреждения утверждается его руководителем и включает в себя все должности работников Учреждения, которые должны соответствовать уставным целям Учреждения. </w:t>
      </w:r>
    </w:p>
    <w:p w:rsidR="00D966EB" w:rsidRPr="00284B1E" w:rsidRDefault="00D966EB" w:rsidP="00D966E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4B1E">
        <w:rPr>
          <w:rFonts w:ascii="Times New Roman" w:hAnsi="Times New Roman" w:cs="Times New Roman"/>
          <w:sz w:val="28"/>
          <w:szCs w:val="28"/>
        </w:rPr>
        <w:lastRenderedPageBreak/>
        <w:t xml:space="preserve">Месячная заработная плата работников, полностью отработавших в этот период норму рабочего времени и выполнивших нормы труда (трудовые обязанности), не может быть ниже минимального </w:t>
      </w:r>
      <w:proofErr w:type="gramStart"/>
      <w:r w:rsidRPr="00284B1E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284B1E">
        <w:rPr>
          <w:rFonts w:ascii="Times New Roman" w:hAnsi="Times New Roman" w:cs="Times New Roman"/>
          <w:sz w:val="28"/>
          <w:szCs w:val="28"/>
        </w:rPr>
        <w:t>, установленного действующим законодательством.</w:t>
      </w:r>
    </w:p>
    <w:p w:rsidR="00D966EB" w:rsidRPr="00284B1E" w:rsidRDefault="00D966EB" w:rsidP="00D966E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B1E">
        <w:rPr>
          <w:rFonts w:ascii="Times New Roman" w:hAnsi="Times New Roman" w:cs="Times New Roman"/>
          <w:sz w:val="28"/>
          <w:szCs w:val="28"/>
        </w:rPr>
        <w:t>Оплата труда работников,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времени.</w:t>
      </w:r>
    </w:p>
    <w:p w:rsidR="00D966EB" w:rsidRPr="00284B1E" w:rsidRDefault="00D966EB" w:rsidP="00D966E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B1E">
        <w:rPr>
          <w:rFonts w:ascii="Times New Roman" w:hAnsi="Times New Roman" w:cs="Times New Roman"/>
          <w:sz w:val="28"/>
          <w:szCs w:val="28"/>
        </w:rPr>
        <w:t>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D966EB" w:rsidRPr="00284B1E" w:rsidRDefault="00D966EB" w:rsidP="00D966E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B1E">
        <w:rPr>
          <w:rFonts w:ascii="Times New Roman" w:hAnsi="Times New Roman" w:cs="Times New Roman"/>
          <w:sz w:val="28"/>
          <w:szCs w:val="28"/>
        </w:rPr>
        <w:t>Условия оплаты труда, включая размер оклада (должностного оклада), повышающие коэффициенты к окладу (должностному окладу), выплаты компенсационного и стимулирующего характера являются обязательными для включения в трудовой договор.</w:t>
      </w:r>
    </w:p>
    <w:p w:rsidR="00D966EB" w:rsidRPr="00284B1E" w:rsidRDefault="00D966EB" w:rsidP="00D966EB">
      <w:pPr>
        <w:pStyle w:val="ConsPlusNormal"/>
        <w:tabs>
          <w:tab w:val="left" w:pos="0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966EB" w:rsidRPr="00284B1E" w:rsidRDefault="00D966EB" w:rsidP="00D966EB">
      <w:pPr>
        <w:pStyle w:val="ConsPlusNormal"/>
        <w:tabs>
          <w:tab w:val="left" w:pos="0"/>
        </w:tabs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84B1E">
        <w:rPr>
          <w:rFonts w:ascii="Times New Roman" w:hAnsi="Times New Roman" w:cs="Times New Roman"/>
          <w:sz w:val="28"/>
          <w:szCs w:val="28"/>
        </w:rPr>
        <w:t>2. Порядок и условия оплаты труда педагогических работников муниципального бюджетного учреждения дополнительного образования "</w:t>
      </w:r>
      <w:r w:rsidR="007D284E">
        <w:rPr>
          <w:rFonts w:ascii="Times New Roman" w:hAnsi="Times New Roman" w:cs="Times New Roman"/>
          <w:sz w:val="28"/>
          <w:szCs w:val="28"/>
        </w:rPr>
        <w:t>Детская ш</w:t>
      </w:r>
      <w:r w:rsidRPr="00284B1E">
        <w:rPr>
          <w:rFonts w:ascii="Times New Roman" w:hAnsi="Times New Roman" w:cs="Times New Roman"/>
          <w:sz w:val="28"/>
          <w:szCs w:val="28"/>
        </w:rPr>
        <w:t>кола искусств Рубцовского района".</w:t>
      </w:r>
    </w:p>
    <w:p w:rsidR="00D966EB" w:rsidRPr="00505A9B" w:rsidRDefault="00D966EB" w:rsidP="00D966EB">
      <w:pPr>
        <w:pStyle w:val="ConsPlusNormal"/>
        <w:tabs>
          <w:tab w:val="left" w:pos="0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966EB" w:rsidRDefault="00D966EB" w:rsidP="000518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3771B">
        <w:rPr>
          <w:rFonts w:ascii="Times New Roman" w:eastAsia="Times New Roman" w:hAnsi="Times New Roman" w:cs="Times New Roman"/>
          <w:sz w:val="28"/>
          <w:szCs w:val="28"/>
        </w:rPr>
        <w:t>Оплата труда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это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условиях, и иные выплаты компенсационного характера) и стимулирующие выплаты (доплаты и надбавки стимулирующего характера, премии и иные поощрительные выплаты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3771B">
        <w:rPr>
          <w:rFonts w:ascii="Times New Roman" w:eastAsia="Times New Roman" w:hAnsi="Times New Roman" w:cs="Times New Roman"/>
          <w:sz w:val="28"/>
          <w:szCs w:val="28"/>
        </w:rPr>
        <w:t xml:space="preserve"> работников Учреждения состоит из оклада (должностного оклада), компенсационных и стимулирующих выплат.</w:t>
      </w:r>
    </w:p>
    <w:p w:rsidR="00D966EB" w:rsidRDefault="00D966EB" w:rsidP="000518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повышения уровня реального содержания заработной платы работникам Учреждения  производится индексация заработной платы в порядке, установленном трудовым законодательством и иными нормативными правовыми актами, содержащими нормы трудового права.</w:t>
      </w:r>
    </w:p>
    <w:p w:rsidR="00D966EB" w:rsidRPr="00284B1E" w:rsidRDefault="00D966EB" w:rsidP="000518B9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B1E">
        <w:rPr>
          <w:rFonts w:ascii="Times New Roman" w:hAnsi="Times New Roman" w:cs="Times New Roman"/>
          <w:sz w:val="28"/>
          <w:szCs w:val="28"/>
        </w:rPr>
        <w:t>Размеры окладов (должностных окладов) педагогических работников Учреждения устанавливаются руководителем Учреждения на основании минимальных размеров, установленных в приложении 1 к настоящему Положению.</w:t>
      </w:r>
    </w:p>
    <w:p w:rsidR="00D966EB" w:rsidRPr="00284B1E" w:rsidRDefault="00D966EB" w:rsidP="000518B9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B1E">
        <w:rPr>
          <w:rFonts w:ascii="Times New Roman" w:hAnsi="Times New Roman" w:cs="Times New Roman"/>
          <w:sz w:val="28"/>
          <w:szCs w:val="28"/>
        </w:rPr>
        <w:t>К окладу (должностному окладу) педагогических работников Учреждения могут устанавливаться следующие повышающие коэффициенты:</w:t>
      </w:r>
    </w:p>
    <w:p w:rsidR="00D966EB" w:rsidRPr="00284B1E" w:rsidRDefault="00D966EB" w:rsidP="000518B9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B1E">
        <w:rPr>
          <w:rFonts w:ascii="Times New Roman" w:hAnsi="Times New Roman" w:cs="Times New Roman"/>
          <w:sz w:val="28"/>
          <w:szCs w:val="28"/>
        </w:rPr>
        <w:t>- за наличие квалификационной категории;</w:t>
      </w:r>
    </w:p>
    <w:p w:rsidR="00D966EB" w:rsidRPr="00284B1E" w:rsidRDefault="00D966EB" w:rsidP="000518B9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B1E">
        <w:rPr>
          <w:rFonts w:ascii="Times New Roman" w:hAnsi="Times New Roman" w:cs="Times New Roman"/>
          <w:sz w:val="28"/>
          <w:szCs w:val="28"/>
        </w:rPr>
        <w:t>- за наличие непрерывного стажа педагогической работы;</w:t>
      </w:r>
    </w:p>
    <w:p w:rsidR="00D966EB" w:rsidRPr="00284B1E" w:rsidRDefault="00D966EB" w:rsidP="000518B9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B1E">
        <w:rPr>
          <w:rFonts w:ascii="Times New Roman" w:hAnsi="Times New Roman" w:cs="Times New Roman"/>
          <w:sz w:val="28"/>
          <w:szCs w:val="28"/>
        </w:rPr>
        <w:t>- персональный повышающий коэффициент к окладу:</w:t>
      </w:r>
    </w:p>
    <w:p w:rsidR="00D966EB" w:rsidRPr="00284B1E" w:rsidRDefault="00D966EB" w:rsidP="000518B9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B1E">
        <w:rPr>
          <w:rFonts w:ascii="Times New Roman" w:hAnsi="Times New Roman" w:cs="Times New Roman"/>
          <w:sz w:val="28"/>
          <w:szCs w:val="28"/>
        </w:rPr>
        <w:t>1. с учетом уровня профессиональной подготовленности работника (по результатам аттестации);</w:t>
      </w:r>
    </w:p>
    <w:p w:rsidR="00D966EB" w:rsidRPr="00284B1E" w:rsidRDefault="00D966EB" w:rsidP="00D966EB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4B1E">
        <w:rPr>
          <w:rFonts w:ascii="Times New Roman" w:hAnsi="Times New Roman" w:cs="Times New Roman"/>
          <w:sz w:val="28"/>
          <w:szCs w:val="28"/>
        </w:rPr>
        <w:lastRenderedPageBreak/>
        <w:t>2. за выполнение важных (особо важных) и ответственных (особо ответственных) работ.</w:t>
      </w:r>
    </w:p>
    <w:p w:rsidR="00D966EB" w:rsidRPr="00284B1E" w:rsidRDefault="00D966EB" w:rsidP="00D966EB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4B1E">
        <w:rPr>
          <w:rFonts w:ascii="Times New Roman" w:hAnsi="Times New Roman" w:cs="Times New Roman"/>
          <w:sz w:val="28"/>
          <w:szCs w:val="28"/>
        </w:rPr>
        <w:t>Решение о введении соответствующих повышающих коэффициентов принимается руководителем Учреждения с учетом обеспечения указанных выплат финансовыми средствами.</w:t>
      </w:r>
    </w:p>
    <w:p w:rsidR="00D966EB" w:rsidRPr="00284B1E" w:rsidRDefault="00D966EB" w:rsidP="00D966EB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4B1E">
        <w:rPr>
          <w:rFonts w:ascii="Times New Roman" w:hAnsi="Times New Roman" w:cs="Times New Roman"/>
          <w:sz w:val="28"/>
          <w:szCs w:val="28"/>
        </w:rPr>
        <w:t>Повышающие коэффициенты к окладу устанавливаются на определенный период времени в течение соответствующего календарного года.</w:t>
      </w:r>
    </w:p>
    <w:p w:rsidR="00D966EB" w:rsidRPr="00284B1E" w:rsidRDefault="00D966EB" w:rsidP="00D966EB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4B1E">
        <w:rPr>
          <w:rFonts w:ascii="Times New Roman" w:hAnsi="Times New Roman" w:cs="Times New Roman"/>
          <w:sz w:val="28"/>
          <w:szCs w:val="28"/>
        </w:rPr>
        <w:t xml:space="preserve"> Повышающий коэффициент к </w:t>
      </w:r>
      <w:r>
        <w:rPr>
          <w:rFonts w:ascii="Times New Roman" w:hAnsi="Times New Roman" w:cs="Times New Roman"/>
          <w:sz w:val="28"/>
          <w:szCs w:val="28"/>
        </w:rPr>
        <w:t xml:space="preserve">должностному </w:t>
      </w:r>
      <w:r w:rsidRPr="00284B1E">
        <w:rPr>
          <w:rFonts w:ascii="Times New Roman" w:hAnsi="Times New Roman" w:cs="Times New Roman"/>
          <w:sz w:val="28"/>
          <w:szCs w:val="28"/>
        </w:rPr>
        <w:t>окладу</w:t>
      </w:r>
      <w:r>
        <w:rPr>
          <w:rFonts w:ascii="Times New Roman" w:hAnsi="Times New Roman" w:cs="Times New Roman"/>
          <w:sz w:val="28"/>
          <w:szCs w:val="28"/>
        </w:rPr>
        <w:t xml:space="preserve"> работника с учетом применения повышающего коэффициента для работников учреждений, расположенных в сельской местности,</w:t>
      </w:r>
      <w:r w:rsidRPr="00284B1E">
        <w:rPr>
          <w:rFonts w:ascii="Times New Roman" w:hAnsi="Times New Roman" w:cs="Times New Roman"/>
          <w:sz w:val="28"/>
          <w:szCs w:val="28"/>
        </w:rPr>
        <w:t xml:space="preserve"> за наличие квалификационной категории устанавливается с целью стимулирования работников к качественному результату труда, профессиональному росту.</w:t>
      </w:r>
    </w:p>
    <w:p w:rsidR="00D966EB" w:rsidRPr="00284B1E" w:rsidRDefault="00D966EB" w:rsidP="00D966EB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B1E">
        <w:rPr>
          <w:rFonts w:ascii="Times New Roman" w:hAnsi="Times New Roman" w:cs="Times New Roman"/>
          <w:sz w:val="28"/>
          <w:szCs w:val="28"/>
        </w:rPr>
        <w:t>Размеры повышающего коэффициента:</w:t>
      </w:r>
    </w:p>
    <w:p w:rsidR="00D966EB" w:rsidRPr="00284B1E" w:rsidRDefault="00D966EB" w:rsidP="00D966EB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B1E">
        <w:rPr>
          <w:rFonts w:ascii="Times New Roman" w:hAnsi="Times New Roman" w:cs="Times New Roman"/>
          <w:sz w:val="28"/>
          <w:szCs w:val="28"/>
        </w:rPr>
        <w:t>- 20% - при наличии высшей квалификационной категории;</w:t>
      </w:r>
    </w:p>
    <w:p w:rsidR="00D966EB" w:rsidRPr="00284B1E" w:rsidRDefault="00D966EB" w:rsidP="00D966EB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B1E">
        <w:rPr>
          <w:rFonts w:ascii="Times New Roman" w:hAnsi="Times New Roman" w:cs="Times New Roman"/>
          <w:sz w:val="28"/>
          <w:szCs w:val="28"/>
        </w:rPr>
        <w:t>- 15% - при наличии первой квалификационной категории;</w:t>
      </w:r>
    </w:p>
    <w:p w:rsidR="00D966EB" w:rsidRDefault="00D966EB" w:rsidP="00D966EB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B1E">
        <w:rPr>
          <w:rFonts w:ascii="Times New Roman" w:hAnsi="Times New Roman" w:cs="Times New Roman"/>
          <w:sz w:val="28"/>
          <w:szCs w:val="28"/>
        </w:rPr>
        <w:t>- 10% - при наличии категории соответствия занимаемой должности.</w:t>
      </w:r>
    </w:p>
    <w:p w:rsidR="00D966EB" w:rsidRPr="00284B1E" w:rsidRDefault="00D966EB" w:rsidP="00D966EB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4B1E">
        <w:rPr>
          <w:rFonts w:ascii="Times New Roman" w:hAnsi="Times New Roman" w:cs="Times New Roman"/>
          <w:sz w:val="28"/>
          <w:szCs w:val="28"/>
        </w:rPr>
        <w:t xml:space="preserve"> Персональный повышающий коэффициент к окладу с учетом уровня профессиональной подготовленности работника устанавливается руководителем Учреждения в размере до 3,0.</w:t>
      </w:r>
    </w:p>
    <w:p w:rsidR="00D966EB" w:rsidRPr="00284B1E" w:rsidRDefault="007D284E" w:rsidP="00D966EB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966EB" w:rsidRPr="00284B1E">
        <w:rPr>
          <w:rFonts w:ascii="Times New Roman" w:hAnsi="Times New Roman" w:cs="Times New Roman"/>
          <w:sz w:val="28"/>
          <w:szCs w:val="28"/>
        </w:rPr>
        <w:t>ерсональн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D966EB" w:rsidRPr="00284B1E">
        <w:rPr>
          <w:rFonts w:ascii="Times New Roman" w:hAnsi="Times New Roman" w:cs="Times New Roman"/>
          <w:sz w:val="28"/>
          <w:szCs w:val="28"/>
        </w:rPr>
        <w:t xml:space="preserve"> повышающ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D966EB" w:rsidRPr="00284B1E">
        <w:rPr>
          <w:rFonts w:ascii="Times New Roman" w:hAnsi="Times New Roman" w:cs="Times New Roman"/>
          <w:sz w:val="28"/>
          <w:szCs w:val="28"/>
        </w:rPr>
        <w:t xml:space="preserve"> коэффициент и его размер </w:t>
      </w:r>
      <w:r>
        <w:rPr>
          <w:rFonts w:ascii="Times New Roman" w:hAnsi="Times New Roman" w:cs="Times New Roman"/>
          <w:sz w:val="28"/>
          <w:szCs w:val="28"/>
        </w:rPr>
        <w:t>устанавливается</w:t>
      </w:r>
      <w:r w:rsidR="00D966EB" w:rsidRPr="00284B1E">
        <w:rPr>
          <w:rFonts w:ascii="Times New Roman" w:hAnsi="Times New Roman" w:cs="Times New Roman"/>
          <w:sz w:val="28"/>
          <w:szCs w:val="28"/>
        </w:rPr>
        <w:t xml:space="preserve"> приказом руководителя Учреждения персонально в отношении конкретного работника.</w:t>
      </w:r>
    </w:p>
    <w:p w:rsidR="00D966EB" w:rsidRPr="00284B1E" w:rsidRDefault="00D966EB" w:rsidP="00D966EB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4B1E">
        <w:rPr>
          <w:rFonts w:ascii="Times New Roman" w:hAnsi="Times New Roman" w:cs="Times New Roman"/>
          <w:sz w:val="28"/>
          <w:szCs w:val="28"/>
        </w:rPr>
        <w:t>Персональный повышающий коэффициент к окладу за выполнение важных (особо важных) и ответственных (особо ответственных) работ устанавливается руководителем Учреждения в отношении конкретного работника в размере до 0,3.</w:t>
      </w:r>
    </w:p>
    <w:p w:rsidR="00D966EB" w:rsidRPr="00284B1E" w:rsidRDefault="00D966EB" w:rsidP="00D966EB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B1E">
        <w:rPr>
          <w:rFonts w:ascii="Times New Roman" w:hAnsi="Times New Roman" w:cs="Times New Roman"/>
          <w:sz w:val="28"/>
          <w:szCs w:val="28"/>
        </w:rPr>
        <w:t>Применение повышающих коэффициентов к окладу (должностному окладу) не образует новый оклад и не учитывается при начислении иных компенсационных выплат, устанавливаемых к окладу.</w:t>
      </w:r>
    </w:p>
    <w:p w:rsidR="00D966EB" w:rsidRPr="00284B1E" w:rsidRDefault="00D966EB" w:rsidP="00D966EB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B1E">
        <w:rPr>
          <w:rFonts w:ascii="Times New Roman" w:hAnsi="Times New Roman" w:cs="Times New Roman"/>
          <w:sz w:val="28"/>
          <w:szCs w:val="28"/>
        </w:rPr>
        <w:t>Персональный повышающий коэффициент к окладу (должностному окладу) может быть установлен на определенный период времени.</w:t>
      </w:r>
    </w:p>
    <w:p w:rsidR="00D966EB" w:rsidRPr="00284B1E" w:rsidRDefault="00D966EB" w:rsidP="00D966EB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B1E">
        <w:rPr>
          <w:rFonts w:ascii="Times New Roman" w:hAnsi="Times New Roman" w:cs="Times New Roman"/>
          <w:sz w:val="28"/>
          <w:szCs w:val="28"/>
        </w:rPr>
        <w:t>Размер выплат при применении повышающих коэффициентов к окладу (должностному окладу) определяется путем умножения размера оклада (должностного оклада) на повышающий коэффициент.</w:t>
      </w:r>
    </w:p>
    <w:p w:rsidR="00D966EB" w:rsidRPr="00505A9B" w:rsidRDefault="00D966EB" w:rsidP="00D966EB">
      <w:pPr>
        <w:pStyle w:val="ConsPlusNormal"/>
        <w:tabs>
          <w:tab w:val="left" w:pos="0"/>
        </w:tabs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34"/>
      <w:bookmarkEnd w:id="0"/>
    </w:p>
    <w:p w:rsidR="00D966EB" w:rsidRPr="00505A9B" w:rsidRDefault="00D966EB" w:rsidP="00D966EB">
      <w:pPr>
        <w:pStyle w:val="ConsPlusNormal"/>
        <w:tabs>
          <w:tab w:val="left" w:pos="0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05A9B">
        <w:rPr>
          <w:rFonts w:ascii="Times New Roman" w:hAnsi="Times New Roman" w:cs="Times New Roman"/>
          <w:sz w:val="28"/>
          <w:szCs w:val="28"/>
        </w:rPr>
        <w:t>3.  Выплаты компенсационного характера</w:t>
      </w:r>
    </w:p>
    <w:p w:rsidR="00D966EB" w:rsidRPr="00505A9B" w:rsidRDefault="00D966EB" w:rsidP="00D966EB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6EB" w:rsidRPr="00284B1E" w:rsidRDefault="00D966EB" w:rsidP="000518B9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84B1E">
        <w:rPr>
          <w:sz w:val="28"/>
          <w:szCs w:val="28"/>
        </w:rPr>
        <w:t>С учетом условий труда в соответствии с трудовым законодательством Российской Федерации работникам Учреждения устанавливаются выплаты компенсационного характера.</w:t>
      </w:r>
    </w:p>
    <w:p w:rsidR="00D966EB" w:rsidRDefault="007D284E" w:rsidP="000518B9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966EB" w:rsidRPr="00284B1E">
        <w:rPr>
          <w:sz w:val="28"/>
          <w:szCs w:val="28"/>
        </w:rPr>
        <w:t>аботникам Учреждения осуществляются следующие выплаты компенсационного характера:</w:t>
      </w:r>
    </w:p>
    <w:p w:rsidR="00D966EB" w:rsidRPr="00284B1E" w:rsidRDefault="00D966EB" w:rsidP="000518B9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84B1E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32601D">
        <w:rPr>
          <w:sz w:val="28"/>
          <w:szCs w:val="28"/>
          <w:shd w:val="clear" w:color="auto" w:fill="FFFFFF"/>
        </w:rPr>
        <w:t>выплаты работникам, занятым на работах с вредными и (или) опасными условиями труда</w:t>
      </w:r>
    </w:p>
    <w:p w:rsidR="00D966EB" w:rsidRPr="00284B1E" w:rsidRDefault="00D966EB" w:rsidP="000518B9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84B1E">
        <w:rPr>
          <w:sz w:val="28"/>
          <w:szCs w:val="28"/>
        </w:rPr>
        <w:lastRenderedPageBreak/>
        <w:t>б) выплаты за работу в местностях с особыми климатическими условиями;</w:t>
      </w:r>
    </w:p>
    <w:p w:rsidR="00D966EB" w:rsidRPr="00284B1E" w:rsidRDefault="00D966EB" w:rsidP="000518B9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284B1E">
        <w:rPr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</w:t>
      </w:r>
      <w:r>
        <w:rPr>
          <w:sz w:val="28"/>
          <w:szCs w:val="28"/>
        </w:rPr>
        <w:t>.</w:t>
      </w:r>
    </w:p>
    <w:p w:rsidR="00D966EB" w:rsidRDefault="00D966EB" w:rsidP="000518B9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84B1E">
        <w:rPr>
          <w:sz w:val="28"/>
          <w:szCs w:val="28"/>
        </w:rPr>
        <w:t>Размер выплаты компенсационного характера, за исключением оплаты за работу в выходные и нерабочие праздничные дни, оплаты сверхурочной работы, определяется путем умножения оклада (должностного оклада) на соответствующий процент, установленный руководителем Учреждения в трудовом договоре.</w:t>
      </w:r>
    </w:p>
    <w:p w:rsidR="00D966EB" w:rsidRPr="0032601D" w:rsidRDefault="00D966EB" w:rsidP="000518B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Оплата труда работников</w:t>
      </w:r>
      <w:r w:rsidRPr="0032601D">
        <w:rPr>
          <w:sz w:val="28"/>
          <w:szCs w:val="28"/>
          <w:shd w:val="clear" w:color="auto" w:fill="FFFFFF"/>
        </w:rPr>
        <w:t>, занятых на работах с вредными и (или) опасными условиями труда, производится в повышенном размере по результатам специальной оценки условий труда. Размер повышения оплаты труда работникам, занятым на работах с вредными и (или) опасными условиями труда, составляет не менее 4 процентов оклада, установленного для различных видов работ с нормальными условиями труда, в соответствии со статьей 147 Трудово</w:t>
      </w:r>
      <w:r>
        <w:rPr>
          <w:sz w:val="28"/>
          <w:szCs w:val="28"/>
          <w:shd w:val="clear" w:color="auto" w:fill="FFFFFF"/>
        </w:rPr>
        <w:t xml:space="preserve">го кодекса Российской Федерации. </w:t>
      </w:r>
      <w:r w:rsidRPr="0032601D">
        <w:rPr>
          <w:sz w:val="28"/>
          <w:szCs w:val="28"/>
          <w:shd w:val="clear" w:color="auto" w:fill="FFFFFF"/>
        </w:rPr>
        <w:t>Если по итогам специальной оценки условий труда рабочее место признается безопасным, то повышение оплаты труда не производится.</w:t>
      </w:r>
    </w:p>
    <w:p w:rsidR="00D966EB" w:rsidRPr="00284B1E" w:rsidRDefault="00D966EB" w:rsidP="000518B9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84B1E">
        <w:rPr>
          <w:sz w:val="28"/>
          <w:szCs w:val="28"/>
        </w:rPr>
        <w:t xml:space="preserve">Оплата за работу в местностях с особыми климатическими условиями производится в соответствии со статьей 148 Трудового кодекса Российской Федерации (Собрание законодательства Российской Федерации, 2002, </w:t>
      </w:r>
      <w:r>
        <w:rPr>
          <w:sz w:val="28"/>
          <w:szCs w:val="28"/>
        </w:rPr>
        <w:t>№</w:t>
      </w:r>
      <w:r w:rsidRPr="00284B1E">
        <w:rPr>
          <w:sz w:val="28"/>
          <w:szCs w:val="28"/>
        </w:rPr>
        <w:t xml:space="preserve"> 1, ст. 3; 2006, </w:t>
      </w:r>
      <w:r>
        <w:rPr>
          <w:sz w:val="28"/>
          <w:szCs w:val="28"/>
        </w:rPr>
        <w:t>№</w:t>
      </w:r>
      <w:r w:rsidRPr="00284B1E">
        <w:rPr>
          <w:sz w:val="28"/>
          <w:szCs w:val="28"/>
        </w:rPr>
        <w:t> 27, ст. 2878) и включает в себя районные коэффициенты.</w:t>
      </w:r>
    </w:p>
    <w:p w:rsidR="00D966EB" w:rsidRPr="00284B1E" w:rsidRDefault="00D966EB" w:rsidP="000518B9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84B1E">
        <w:rPr>
          <w:sz w:val="28"/>
          <w:szCs w:val="28"/>
        </w:rPr>
        <w:t xml:space="preserve">Оплата за работу в ночное время производится работникам учреждения за каждый час работы в ночное время в соответствии со статьей 154 Трудового кодекса Российской Федерации и постановлением Правительства Российской Федерации от 22 июля 2008 г. </w:t>
      </w:r>
      <w:r>
        <w:rPr>
          <w:sz w:val="28"/>
          <w:szCs w:val="28"/>
        </w:rPr>
        <w:t>№</w:t>
      </w:r>
      <w:r w:rsidRPr="00284B1E">
        <w:rPr>
          <w:sz w:val="28"/>
          <w:szCs w:val="28"/>
        </w:rPr>
        <w:t> 554 "О минимальном размере повышения оплаты труда за работу в ночное время".</w:t>
      </w:r>
    </w:p>
    <w:p w:rsidR="00D966EB" w:rsidRPr="00284B1E" w:rsidRDefault="00D966EB" w:rsidP="000518B9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284B1E">
        <w:rPr>
          <w:sz w:val="28"/>
          <w:szCs w:val="28"/>
        </w:rPr>
        <w:t>Минимальный размер выплаты за работу в ночное время (с 22 часов до 6 часов) составляет 20 процентов оклада (должностного оклада), рассчитанного за час работы) за каждый час работы в ночное время.</w:t>
      </w:r>
      <w:proofErr w:type="gramEnd"/>
      <w:r w:rsidRPr="00284B1E">
        <w:rPr>
          <w:sz w:val="28"/>
          <w:szCs w:val="28"/>
        </w:rPr>
        <w:t xml:space="preserve"> Конкретные размеры оплаты за работу в ночное время устанавливаются коллективным договором, соглашениями или локальным нормативным актом Учреждения.</w:t>
      </w:r>
    </w:p>
    <w:p w:rsidR="00D966EB" w:rsidRPr="00284B1E" w:rsidRDefault="004A4F58" w:rsidP="000518B9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4A4F58">
        <w:rPr>
          <w:sz w:val="28"/>
          <w:szCs w:val="28"/>
        </w:rPr>
        <w:t>Время, отработанное сверхурочно, оплачивается - сверх заработной платы, начисленной работнику за работу в пределах установленной для него продолжительности рабочего времени, - из расчета полуторной (за первые два часа) либо двойной (за последующие часы) тарифной ставки или оклада (должностного оклада) с начислением всех компенсационных и стимулирующих выплат, предусмотренных системой оплаты труда, на одинарную тарифную ставку или одинарный оклад (должностной оклад)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D966EB" w:rsidRPr="00284B1E">
        <w:rPr>
          <w:sz w:val="28"/>
          <w:szCs w:val="28"/>
        </w:rPr>
        <w:t>По желанию работника Учреждения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D966EB" w:rsidRPr="00284B1E" w:rsidRDefault="00D966EB" w:rsidP="000518B9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84B1E">
        <w:rPr>
          <w:sz w:val="28"/>
          <w:szCs w:val="28"/>
        </w:rPr>
        <w:lastRenderedPageBreak/>
        <w:t>Оплата за работу в выходные и нерабочие праздничные дни производится работникам Учреждения, привлекавшимся к работе в выходные и нерабочие праздничные дни, в соответствии со статьей 153 Трудового кодекса Российской Федерации.</w:t>
      </w:r>
    </w:p>
    <w:p w:rsidR="00D966EB" w:rsidRPr="00284B1E" w:rsidRDefault="00D966EB" w:rsidP="000518B9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284B1E">
        <w:rPr>
          <w:sz w:val="28"/>
          <w:szCs w:val="28"/>
        </w:rPr>
        <w:t>Размер выплаты за работу в выходные и нерабочие праздничные дни составляет не менее одинарной дневной ставки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ставки сверх оклада (должностного оклада), если работа производилась сверх месячной нормы рабочего времени.</w:t>
      </w:r>
      <w:proofErr w:type="gramEnd"/>
    </w:p>
    <w:p w:rsidR="00D966EB" w:rsidRPr="00284B1E" w:rsidRDefault="00D966EB" w:rsidP="000518B9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84B1E">
        <w:rPr>
          <w:sz w:val="28"/>
          <w:szCs w:val="28"/>
        </w:rPr>
        <w:t>Оплата в повышенном размере производится всем работникам Учреждения за часы, фактически отработанные в выходной или нерабочий праздничный день. Если на выходной или нерабочий праздничный день приходится часть рабочего дня, в повышенном размере оплачиваются часы, фактически отработанные в выходной или нерабочий праздничный день (от 0 часов до 24 часов). По желанию работника Учреждения,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D966EB" w:rsidRDefault="00D966EB" w:rsidP="000518B9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84B1E">
        <w:rPr>
          <w:sz w:val="28"/>
          <w:szCs w:val="28"/>
        </w:rPr>
        <w:t>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работникам Учреждения производится доплата в соответствии со статьей 151 Трудового кодекса Российской Федерации. Размер доплаты и срок, на который она устанавливается, определяются по письменному соглашению сторон трудового договора с учетом содержания и (или) объема дополнительной работы.</w:t>
      </w:r>
    </w:p>
    <w:p w:rsidR="00D966EB" w:rsidRPr="0043771B" w:rsidRDefault="00D966EB" w:rsidP="000518B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Конституционного Суда РФ от 11.04.2019 № 17-П, повышенная оплата сверхурочной работы, работы в ночное время, выходные и нерабочие праздничные дни не включаются в состав заработной платы работника, не превышающей минимальный </w:t>
      </w:r>
      <w:proofErr w:type="gramStart"/>
      <w:r>
        <w:rPr>
          <w:sz w:val="28"/>
          <w:szCs w:val="28"/>
        </w:rPr>
        <w:t>размер оплаты труда</w:t>
      </w:r>
      <w:proofErr w:type="gramEnd"/>
      <w:r>
        <w:rPr>
          <w:sz w:val="28"/>
          <w:szCs w:val="28"/>
        </w:rPr>
        <w:t>, установленный действующим законодательством РФ (далее – МРОТ). Данные выплаты начисляются после установления заработной платы не ниже МРОТ.</w:t>
      </w:r>
    </w:p>
    <w:p w:rsidR="00D966EB" w:rsidRPr="00284B1E" w:rsidRDefault="00D966EB" w:rsidP="00D966EB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firstLine="845"/>
        <w:jc w:val="both"/>
        <w:rPr>
          <w:sz w:val="28"/>
          <w:szCs w:val="28"/>
        </w:rPr>
      </w:pPr>
    </w:p>
    <w:p w:rsidR="00D966EB" w:rsidRDefault="00D966EB" w:rsidP="00D966EB">
      <w:pPr>
        <w:pStyle w:val="a5"/>
        <w:numPr>
          <w:ilvl w:val="0"/>
          <w:numId w:val="12"/>
        </w:numPr>
        <w:shd w:val="clear" w:color="auto" w:fill="FFFFFF"/>
        <w:ind w:left="0"/>
        <w:jc w:val="center"/>
        <w:rPr>
          <w:sz w:val="28"/>
          <w:szCs w:val="28"/>
        </w:rPr>
      </w:pPr>
      <w:r w:rsidRPr="00505A9B">
        <w:rPr>
          <w:sz w:val="28"/>
          <w:szCs w:val="28"/>
        </w:rPr>
        <w:t>Условия выплаты материальной помощи</w:t>
      </w:r>
    </w:p>
    <w:p w:rsidR="00D966EB" w:rsidRPr="00505A9B" w:rsidRDefault="00D966EB" w:rsidP="00D966EB">
      <w:pPr>
        <w:pStyle w:val="a5"/>
        <w:shd w:val="clear" w:color="auto" w:fill="FFFFFF"/>
        <w:ind w:left="0"/>
      </w:pPr>
    </w:p>
    <w:p w:rsidR="00D966EB" w:rsidRPr="00284B1E" w:rsidRDefault="00D966EB" w:rsidP="000518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B1E">
        <w:rPr>
          <w:rFonts w:ascii="Times New Roman" w:hAnsi="Times New Roman" w:cs="Times New Roman"/>
          <w:sz w:val="28"/>
          <w:szCs w:val="28"/>
        </w:rPr>
        <w:t>Из фонда оплаты труда работникам Учреждения может быть оказана материальная помощь в следующих случаях:</w:t>
      </w:r>
    </w:p>
    <w:p w:rsidR="00D966EB" w:rsidRPr="00284B1E" w:rsidRDefault="00D966EB" w:rsidP="000518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B1E">
        <w:rPr>
          <w:rFonts w:ascii="Times New Roman" w:eastAsia="Times New Roman" w:hAnsi="Times New Roman" w:cs="Times New Roman"/>
          <w:sz w:val="28"/>
          <w:szCs w:val="28"/>
        </w:rPr>
        <w:t xml:space="preserve">- смерти самого работника -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284B1E">
        <w:rPr>
          <w:rFonts w:ascii="Times New Roman" w:eastAsia="Times New Roman" w:hAnsi="Times New Roman" w:cs="Times New Roman"/>
          <w:sz w:val="28"/>
          <w:szCs w:val="28"/>
        </w:rPr>
        <w:t>5000 рублей;</w:t>
      </w:r>
    </w:p>
    <w:p w:rsidR="00D966EB" w:rsidRPr="00284B1E" w:rsidRDefault="00D966EB" w:rsidP="000518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B1E">
        <w:rPr>
          <w:rFonts w:ascii="Times New Roman" w:eastAsia="Times New Roman" w:hAnsi="Times New Roman" w:cs="Times New Roman"/>
          <w:sz w:val="28"/>
          <w:szCs w:val="28"/>
        </w:rPr>
        <w:t xml:space="preserve">- смерти близких родственников работника (родителей, детей, мужа (жены) на основании свидетельства  о смерти -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284B1E">
        <w:rPr>
          <w:rFonts w:ascii="Times New Roman" w:eastAsia="Times New Roman" w:hAnsi="Times New Roman" w:cs="Times New Roman"/>
          <w:sz w:val="28"/>
          <w:szCs w:val="28"/>
        </w:rPr>
        <w:t>3000 рублей;</w:t>
      </w:r>
    </w:p>
    <w:p w:rsidR="00D966EB" w:rsidRPr="00284B1E" w:rsidRDefault="00D966EB" w:rsidP="000518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B1E">
        <w:rPr>
          <w:rFonts w:ascii="Times New Roman" w:eastAsia="Times New Roman" w:hAnsi="Times New Roman" w:cs="Times New Roman"/>
          <w:sz w:val="28"/>
          <w:szCs w:val="28"/>
        </w:rPr>
        <w:t xml:space="preserve">- утрате или повреждении жилья в случаях пожара, наводнения или иного стихийного бедствия, подтвержденных документом, содержащим </w:t>
      </w:r>
      <w:r w:rsidRPr="00284B1E"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 об утрате или повреждении жилья в связи с указанными обстоятельствами -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 w:rsidRPr="00284B1E">
        <w:rPr>
          <w:rFonts w:ascii="Times New Roman" w:eastAsia="Times New Roman" w:hAnsi="Times New Roman" w:cs="Times New Roman"/>
          <w:sz w:val="28"/>
          <w:szCs w:val="28"/>
        </w:rPr>
        <w:t xml:space="preserve"> 3000 рублей.</w:t>
      </w:r>
    </w:p>
    <w:p w:rsidR="00D966EB" w:rsidRPr="00284B1E" w:rsidRDefault="00D966EB" w:rsidP="000518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B1E">
        <w:rPr>
          <w:rFonts w:ascii="Times New Roman" w:eastAsia="Times New Roman" w:hAnsi="Times New Roman" w:cs="Times New Roman"/>
          <w:sz w:val="28"/>
          <w:szCs w:val="28"/>
        </w:rPr>
        <w:t>Решение об оказании материальной помощи работникам и ее конкретных размерах принимает руководитель Учреждения на основании письменных заявлений работников и настоящего Положения.</w:t>
      </w:r>
    </w:p>
    <w:p w:rsidR="00D966EB" w:rsidRDefault="00D966EB" w:rsidP="00D966EB">
      <w:pPr>
        <w:pStyle w:val="ConsPlusNormal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732383" w:rsidRDefault="00732383" w:rsidP="00D966EB">
      <w:pPr>
        <w:pStyle w:val="ConsPlusNormal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D966EB" w:rsidRDefault="00D966EB" w:rsidP="00D966EB">
      <w:pPr>
        <w:pStyle w:val="ConsPlusNormal"/>
        <w:numPr>
          <w:ilvl w:val="0"/>
          <w:numId w:val="12"/>
        </w:numPr>
        <w:tabs>
          <w:tab w:val="left" w:pos="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05A9B">
        <w:rPr>
          <w:rFonts w:ascii="Times New Roman" w:hAnsi="Times New Roman" w:cs="Times New Roman"/>
          <w:sz w:val="28"/>
          <w:szCs w:val="28"/>
        </w:rPr>
        <w:t>Выплаты стимулирующего характера</w:t>
      </w:r>
    </w:p>
    <w:p w:rsidR="00D966EB" w:rsidRPr="00505A9B" w:rsidRDefault="00D966EB" w:rsidP="00D966EB">
      <w:pPr>
        <w:pStyle w:val="ConsPlusNormal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D966EB" w:rsidRPr="00284B1E" w:rsidRDefault="00D966EB" w:rsidP="000518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B1E">
        <w:rPr>
          <w:rFonts w:ascii="Times New Roman" w:hAnsi="Times New Roman" w:cs="Times New Roman"/>
          <w:sz w:val="28"/>
          <w:szCs w:val="28"/>
        </w:rPr>
        <w:t>Виды, размеры и условия осуществления выплат стимулирующего характера определяются Учреждениями самостоятельно в пределах фонда оплаты труда, устанавливаются локальным нормативным актом Учреждения, принимаемым с учетом мнения представительного органа работников, в соответствии с перечнем видов выплат стимулирующего характера и порядком их установления, утвержденным настоящим Положением и конкретизируются в трудовых договорах работников.</w:t>
      </w:r>
    </w:p>
    <w:p w:rsidR="00D966EB" w:rsidRPr="00284B1E" w:rsidRDefault="00D966EB" w:rsidP="000518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B1E">
        <w:rPr>
          <w:rFonts w:ascii="Times New Roman" w:hAnsi="Times New Roman" w:cs="Times New Roman"/>
          <w:sz w:val="28"/>
          <w:szCs w:val="28"/>
        </w:rPr>
        <w:t>В целях поощрения работников за выполненную работу могут быть установлены следующие виды выплат стимулирующего характера:</w:t>
      </w:r>
    </w:p>
    <w:p w:rsidR="00D966EB" w:rsidRPr="00284B1E" w:rsidRDefault="00D966EB" w:rsidP="000518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B1E">
        <w:rPr>
          <w:rFonts w:ascii="Times New Roman" w:hAnsi="Times New Roman" w:cs="Times New Roman"/>
          <w:sz w:val="28"/>
          <w:szCs w:val="28"/>
        </w:rPr>
        <w:t>надбавка за выслугу лет;</w:t>
      </w:r>
    </w:p>
    <w:p w:rsidR="00D966EB" w:rsidRPr="00284B1E" w:rsidRDefault="00D966EB" w:rsidP="000518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B1E">
        <w:rPr>
          <w:rFonts w:ascii="Times New Roman" w:hAnsi="Times New Roman" w:cs="Times New Roman"/>
          <w:sz w:val="28"/>
          <w:szCs w:val="28"/>
        </w:rPr>
        <w:t>за качество и результативность выполняемых работ;</w:t>
      </w:r>
    </w:p>
    <w:p w:rsidR="00D966EB" w:rsidRPr="00284B1E" w:rsidRDefault="00D966EB" w:rsidP="000518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4B1E">
        <w:rPr>
          <w:rFonts w:ascii="Times New Roman" w:hAnsi="Times New Roman" w:cs="Times New Roman"/>
          <w:sz w:val="28"/>
          <w:szCs w:val="28"/>
        </w:rPr>
        <w:t>за ученую степень, почетное звание, соответствующие профилю выполняемой работы;</w:t>
      </w:r>
      <w:proofErr w:type="gramEnd"/>
    </w:p>
    <w:p w:rsidR="00D966EB" w:rsidRDefault="00D966EB" w:rsidP="000518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B1E">
        <w:rPr>
          <w:rFonts w:ascii="Times New Roman" w:hAnsi="Times New Roman" w:cs="Times New Roman"/>
          <w:sz w:val="28"/>
          <w:szCs w:val="28"/>
        </w:rPr>
        <w:t>премиальные по итогам работы (месяц, квартал, год).</w:t>
      </w:r>
    </w:p>
    <w:p w:rsidR="00C20B58" w:rsidRPr="00284B1E" w:rsidRDefault="00C20B58" w:rsidP="000518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Надбавка за выслугу лет устанавливается педагогическим работникам, работникам из числа специалистов и руководителей в зависимости от общего стажа работы </w:t>
      </w:r>
      <w:r w:rsidR="00732383">
        <w:rPr>
          <w:rFonts w:ascii="Times New Roman" w:hAnsi="Times New Roman" w:cs="Times New Roman"/>
          <w:sz w:val="28"/>
          <w:szCs w:val="28"/>
        </w:rPr>
        <w:t xml:space="preserve">на указанных должностях </w:t>
      </w:r>
      <w:r>
        <w:rPr>
          <w:rFonts w:ascii="Times New Roman" w:hAnsi="Times New Roman" w:cs="Times New Roman"/>
          <w:sz w:val="28"/>
          <w:szCs w:val="28"/>
        </w:rPr>
        <w:t>в учреждениях культуры.</w:t>
      </w:r>
    </w:p>
    <w:p w:rsidR="00D966EB" w:rsidRPr="00284B1E" w:rsidRDefault="00D966EB" w:rsidP="000518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B1E">
        <w:rPr>
          <w:rFonts w:ascii="Times New Roman" w:hAnsi="Times New Roman" w:cs="Times New Roman"/>
          <w:sz w:val="28"/>
          <w:szCs w:val="28"/>
        </w:rPr>
        <w:t>Размеры надбавки при выслуге лет устанавливаются в процентах от</w:t>
      </w:r>
      <w:r>
        <w:rPr>
          <w:rFonts w:ascii="Times New Roman" w:hAnsi="Times New Roman" w:cs="Times New Roman"/>
          <w:sz w:val="28"/>
          <w:szCs w:val="28"/>
        </w:rPr>
        <w:t xml:space="preserve"> основного</w:t>
      </w:r>
      <w:r w:rsidRPr="00284B1E">
        <w:rPr>
          <w:rFonts w:ascii="Times New Roman" w:hAnsi="Times New Roman" w:cs="Times New Roman"/>
          <w:sz w:val="28"/>
          <w:szCs w:val="28"/>
        </w:rPr>
        <w:t xml:space="preserve"> оклада</w:t>
      </w:r>
      <w:r>
        <w:rPr>
          <w:rFonts w:ascii="Times New Roman" w:hAnsi="Times New Roman" w:cs="Times New Roman"/>
          <w:sz w:val="28"/>
          <w:szCs w:val="28"/>
        </w:rPr>
        <w:t xml:space="preserve"> работника с учетом применения повышающего коэффициента для работников, учреждений расположенных в сельской местности</w:t>
      </w:r>
      <w:r w:rsidRPr="00284B1E">
        <w:rPr>
          <w:rFonts w:ascii="Times New Roman" w:hAnsi="Times New Roman" w:cs="Times New Roman"/>
          <w:sz w:val="28"/>
          <w:szCs w:val="28"/>
        </w:rPr>
        <w:t>:</w:t>
      </w:r>
    </w:p>
    <w:p w:rsidR="00D966EB" w:rsidRPr="00284B1E" w:rsidRDefault="00D966EB" w:rsidP="000518B9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B1E">
        <w:rPr>
          <w:rFonts w:ascii="Times New Roman" w:hAnsi="Times New Roman" w:cs="Times New Roman"/>
          <w:sz w:val="28"/>
          <w:szCs w:val="28"/>
        </w:rPr>
        <w:t>- 10% - при наличии стажа от 1 до 5 лет;</w:t>
      </w:r>
    </w:p>
    <w:p w:rsidR="00D966EB" w:rsidRPr="00284B1E" w:rsidRDefault="00D966EB" w:rsidP="000518B9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B1E">
        <w:rPr>
          <w:rFonts w:ascii="Times New Roman" w:hAnsi="Times New Roman" w:cs="Times New Roman"/>
          <w:sz w:val="28"/>
          <w:szCs w:val="28"/>
        </w:rPr>
        <w:t>- 15% - при наличии стажа от 5 до 10 лет;</w:t>
      </w:r>
    </w:p>
    <w:p w:rsidR="00D966EB" w:rsidRPr="00284B1E" w:rsidRDefault="00D966EB" w:rsidP="000518B9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B1E">
        <w:rPr>
          <w:rFonts w:ascii="Times New Roman" w:hAnsi="Times New Roman" w:cs="Times New Roman"/>
          <w:sz w:val="28"/>
          <w:szCs w:val="28"/>
        </w:rPr>
        <w:t>- 20% - при наличии стажа от 10 до 15 лет;</w:t>
      </w:r>
    </w:p>
    <w:p w:rsidR="00D966EB" w:rsidRDefault="00D966EB" w:rsidP="000518B9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B1E">
        <w:rPr>
          <w:rFonts w:ascii="Times New Roman" w:hAnsi="Times New Roman" w:cs="Times New Roman"/>
          <w:sz w:val="28"/>
          <w:szCs w:val="28"/>
        </w:rPr>
        <w:t>- 30% - при наличии стажа свыше 15 лет.</w:t>
      </w:r>
    </w:p>
    <w:p w:rsidR="00D966EB" w:rsidRPr="00284B1E" w:rsidRDefault="00D966EB" w:rsidP="000518B9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Стимулирующая надбавка за выслугу лет устанавливается сроком не более 1 года, по истечении которого может быть сохранена или отменена.</w:t>
      </w:r>
    </w:p>
    <w:p w:rsidR="00D966EB" w:rsidRPr="00284B1E" w:rsidRDefault="00D966EB" w:rsidP="000518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B1E">
        <w:rPr>
          <w:rFonts w:ascii="Times New Roman" w:hAnsi="Times New Roman" w:cs="Times New Roman"/>
          <w:sz w:val="28"/>
          <w:szCs w:val="28"/>
        </w:rPr>
        <w:t>Выплата стимулирующего характера за качество и результативность выполняемых работ устанавливается в целях материальной заинтересованности работников Учреждения в конечных результатах работы с учетом качественных показателей деятельности работников.</w:t>
      </w:r>
    </w:p>
    <w:p w:rsidR="00D966EB" w:rsidRPr="00284B1E" w:rsidRDefault="00D966EB" w:rsidP="000518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B1E">
        <w:rPr>
          <w:rFonts w:ascii="Times New Roman" w:hAnsi="Times New Roman" w:cs="Times New Roman"/>
          <w:sz w:val="28"/>
          <w:szCs w:val="28"/>
        </w:rPr>
        <w:t>Качественные показатели деятельности работников, критерии оценки качества и результативности выполняемых работ устанавливаются Учреждением самостоятельно в локальном нормативном акте согласно специфике деятельности Учреждения.</w:t>
      </w:r>
    </w:p>
    <w:p w:rsidR="00D966EB" w:rsidRPr="00284B1E" w:rsidRDefault="00D966EB" w:rsidP="000518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B1E">
        <w:rPr>
          <w:rFonts w:ascii="Times New Roman" w:hAnsi="Times New Roman" w:cs="Times New Roman"/>
          <w:sz w:val="28"/>
          <w:szCs w:val="28"/>
        </w:rPr>
        <w:lastRenderedPageBreak/>
        <w:t>Работникам Учреждения могут устанавливаться следующие качественные показатели работы:</w:t>
      </w:r>
    </w:p>
    <w:p w:rsidR="00D966EB" w:rsidRPr="00284B1E" w:rsidRDefault="00D966EB" w:rsidP="000518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B1E">
        <w:rPr>
          <w:rFonts w:ascii="Times New Roman" w:hAnsi="Times New Roman" w:cs="Times New Roman"/>
          <w:sz w:val="28"/>
          <w:szCs w:val="28"/>
        </w:rPr>
        <w:t>внедрение новых форм и применение передовых методов работы, за использование новых технологий;</w:t>
      </w:r>
    </w:p>
    <w:p w:rsidR="00D966EB" w:rsidRPr="00284B1E" w:rsidRDefault="00D966EB" w:rsidP="000518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B1E">
        <w:rPr>
          <w:rFonts w:ascii="Times New Roman" w:hAnsi="Times New Roman" w:cs="Times New Roman"/>
          <w:sz w:val="28"/>
          <w:szCs w:val="28"/>
        </w:rPr>
        <w:t>инициативный творческий подход к выполнению заданий;</w:t>
      </w:r>
    </w:p>
    <w:p w:rsidR="00D966EB" w:rsidRPr="00284B1E" w:rsidRDefault="00D966EB" w:rsidP="000518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B1E">
        <w:rPr>
          <w:rFonts w:ascii="Times New Roman" w:hAnsi="Times New Roman" w:cs="Times New Roman"/>
          <w:sz w:val="28"/>
          <w:szCs w:val="28"/>
        </w:rPr>
        <w:t>успешное выполнение важных, сложных или срочных работ;</w:t>
      </w:r>
    </w:p>
    <w:p w:rsidR="00D966EB" w:rsidRPr="00284B1E" w:rsidRDefault="00D966EB" w:rsidP="000518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B1E">
        <w:rPr>
          <w:rFonts w:ascii="Times New Roman" w:hAnsi="Times New Roman" w:cs="Times New Roman"/>
          <w:sz w:val="28"/>
          <w:szCs w:val="28"/>
        </w:rPr>
        <w:t>высокое качество проводимых мероприятий и др.</w:t>
      </w:r>
    </w:p>
    <w:p w:rsidR="00D966EB" w:rsidRPr="00284B1E" w:rsidRDefault="00D966EB" w:rsidP="000518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B1E">
        <w:rPr>
          <w:rFonts w:ascii="Times New Roman" w:hAnsi="Times New Roman" w:cs="Times New Roman"/>
          <w:sz w:val="28"/>
          <w:szCs w:val="28"/>
        </w:rPr>
        <w:t>Конкретный перечень качественных показателей труда работника, размер выплаты определяются руководителем Учреждения самостоятельно, закрепляется в локальном нормативном акте с учетом мнения представительного органа работников.</w:t>
      </w:r>
    </w:p>
    <w:p w:rsidR="00D966EB" w:rsidRPr="00284B1E" w:rsidRDefault="00D966EB" w:rsidP="000518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B1E">
        <w:rPr>
          <w:rFonts w:ascii="Times New Roman" w:hAnsi="Times New Roman" w:cs="Times New Roman"/>
          <w:sz w:val="28"/>
          <w:szCs w:val="28"/>
        </w:rPr>
        <w:t>Размер надбавки за качество и результативность выполняемых работ устанавливается приказом руководителя Учреждения каждому работнику индивидуально ежеквартально (ежемесячно, по полугодиям) по результатам работы.</w:t>
      </w:r>
    </w:p>
    <w:p w:rsidR="00D966EB" w:rsidRPr="00284B1E" w:rsidRDefault="00D966EB" w:rsidP="000518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B1E">
        <w:rPr>
          <w:rFonts w:ascii="Times New Roman" w:hAnsi="Times New Roman" w:cs="Times New Roman"/>
          <w:sz w:val="28"/>
          <w:szCs w:val="28"/>
        </w:rPr>
        <w:t>При наличии у работника ученой степени или почетного звания, соответствующих профилю деятельности Учреждения, ему может устанавливаться надбавка к окладу (должностному окладу), размер которой определяется локальным нормативным актом Учреждения с учетом мнения представительного органа работников.</w:t>
      </w:r>
    </w:p>
    <w:p w:rsidR="00D966EB" w:rsidRPr="00284B1E" w:rsidRDefault="00D966EB" w:rsidP="000518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B1E">
        <w:rPr>
          <w:rFonts w:ascii="Times New Roman" w:hAnsi="Times New Roman" w:cs="Times New Roman"/>
          <w:sz w:val="28"/>
          <w:szCs w:val="28"/>
        </w:rPr>
        <w:t>Премирование осуществляется по решению руководителя Учреждения с учетом мнения представительного органа работников в пределах  фонда оплаты труда Учреждения.</w:t>
      </w:r>
    </w:p>
    <w:p w:rsidR="00D966EB" w:rsidRPr="00284B1E" w:rsidRDefault="00D966EB" w:rsidP="000518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B1E">
        <w:rPr>
          <w:rFonts w:ascii="Times New Roman" w:hAnsi="Times New Roman" w:cs="Times New Roman"/>
          <w:sz w:val="28"/>
          <w:szCs w:val="28"/>
        </w:rPr>
        <w:t>Размер премии определяется руководителем Учреждения, может выражаться как в процентах к окладу работника, так и в абсолютном размере.</w:t>
      </w:r>
    </w:p>
    <w:p w:rsidR="00D966EB" w:rsidRPr="00284B1E" w:rsidRDefault="00D966EB" w:rsidP="000518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B1E">
        <w:rPr>
          <w:rFonts w:ascii="Times New Roman" w:hAnsi="Times New Roman" w:cs="Times New Roman"/>
          <w:sz w:val="28"/>
          <w:szCs w:val="28"/>
        </w:rPr>
        <w:t>Премии работникам, проработавшим неполный месяц, квартал, год, устанавливаются пропорционально отработанному времени.</w:t>
      </w:r>
    </w:p>
    <w:p w:rsidR="00D966EB" w:rsidRPr="00284B1E" w:rsidRDefault="00D966EB" w:rsidP="00D96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66EB" w:rsidRDefault="00D966EB" w:rsidP="00D966EB">
      <w:pPr>
        <w:pStyle w:val="ConsPlusNormal"/>
        <w:numPr>
          <w:ilvl w:val="0"/>
          <w:numId w:val="12"/>
        </w:numPr>
        <w:tabs>
          <w:tab w:val="left" w:pos="0"/>
        </w:tabs>
        <w:ind w:left="0"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05A9B">
        <w:rPr>
          <w:rFonts w:ascii="Times New Roman" w:hAnsi="Times New Roman" w:cs="Times New Roman"/>
          <w:bCs/>
          <w:sz w:val="28"/>
          <w:szCs w:val="28"/>
        </w:rPr>
        <w:t xml:space="preserve">Условия оплаты труда руководителя </w:t>
      </w:r>
      <w:r w:rsidRPr="00505A9B">
        <w:rPr>
          <w:rFonts w:ascii="Times New Roman" w:hAnsi="Times New Roman" w:cs="Times New Roman"/>
          <w:sz w:val="28"/>
          <w:szCs w:val="28"/>
        </w:rPr>
        <w:t>муниципального образовательного учреждения дополнительного образования "</w:t>
      </w:r>
      <w:r w:rsidR="007D284E">
        <w:rPr>
          <w:rFonts w:ascii="Times New Roman" w:hAnsi="Times New Roman" w:cs="Times New Roman"/>
          <w:sz w:val="28"/>
          <w:szCs w:val="28"/>
        </w:rPr>
        <w:t>Детская ш</w:t>
      </w:r>
      <w:r w:rsidRPr="00505A9B">
        <w:rPr>
          <w:rFonts w:ascii="Times New Roman" w:hAnsi="Times New Roman" w:cs="Times New Roman"/>
          <w:sz w:val="28"/>
          <w:szCs w:val="28"/>
        </w:rPr>
        <w:t>кола искусств Рубцовского района</w:t>
      </w:r>
      <w:r w:rsidRPr="00284B1E">
        <w:rPr>
          <w:rFonts w:ascii="Times New Roman" w:hAnsi="Times New Roman" w:cs="Times New Roman"/>
          <w:b/>
          <w:sz w:val="28"/>
          <w:szCs w:val="28"/>
        </w:rPr>
        <w:t>"</w:t>
      </w:r>
    </w:p>
    <w:p w:rsidR="00D966EB" w:rsidRPr="00505A9B" w:rsidRDefault="00D966EB" w:rsidP="00D966EB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966EB" w:rsidRPr="00284B1E" w:rsidRDefault="00D966EB" w:rsidP="00D966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4B1E">
        <w:rPr>
          <w:rFonts w:ascii="Times New Roman" w:hAnsi="Times New Roman" w:cs="Times New Roman"/>
          <w:sz w:val="28"/>
          <w:szCs w:val="28"/>
        </w:rPr>
        <w:t xml:space="preserve">Оплата труда руководителя Учреждения устанавливается при заключении с ним трудового договора и состоит из оклада, компенсационных и стимулирующих выплат. </w:t>
      </w:r>
    </w:p>
    <w:p w:rsidR="00D966EB" w:rsidRPr="00284B1E" w:rsidRDefault="00D966EB" w:rsidP="00D966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4B1E">
        <w:rPr>
          <w:rFonts w:ascii="Times New Roman" w:hAnsi="Times New Roman" w:cs="Times New Roman"/>
          <w:sz w:val="28"/>
          <w:szCs w:val="28"/>
        </w:rPr>
        <w:t>Оклад руководителя Учреждения устанавливаются в соответствии с приложением 2 к настоящему Положению согласно отнесению к группе по оплате труда руководителя.</w:t>
      </w:r>
    </w:p>
    <w:p w:rsidR="00D966EB" w:rsidRPr="00284B1E" w:rsidRDefault="00D966EB" w:rsidP="000518B9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B1E">
        <w:rPr>
          <w:rFonts w:ascii="Times New Roman" w:hAnsi="Times New Roman" w:cs="Times New Roman"/>
          <w:sz w:val="28"/>
          <w:szCs w:val="28"/>
        </w:rPr>
        <w:t>Отнесение к группе по оплате труда руководителя Учреждения (подтверждение, повышение, снижение группы) производится на основании локального акта  Комитета в соответствии с решением комиссии по отнесению муниципальных учреждений культуры Рубцовского района к группам по оплате труда руководителей.</w:t>
      </w:r>
    </w:p>
    <w:p w:rsidR="00D966EB" w:rsidRDefault="00D966EB" w:rsidP="00D966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4B1E">
        <w:rPr>
          <w:rFonts w:ascii="Times New Roman" w:hAnsi="Times New Roman" w:cs="Times New Roman"/>
          <w:sz w:val="28"/>
          <w:szCs w:val="28"/>
        </w:rPr>
        <w:t xml:space="preserve">Повышающие коэффициенты, предусмотренные </w:t>
      </w:r>
      <w:hyperlink r:id="rId6" w:history="1">
        <w:r w:rsidRPr="00284B1E">
          <w:rPr>
            <w:rFonts w:ascii="Times New Roman" w:hAnsi="Times New Roman" w:cs="Times New Roman"/>
            <w:sz w:val="28"/>
            <w:szCs w:val="28"/>
          </w:rPr>
          <w:t xml:space="preserve">разделом </w:t>
        </w:r>
      </w:hyperlink>
      <w:r w:rsidRPr="00284B1E">
        <w:rPr>
          <w:rFonts w:ascii="Times New Roman" w:hAnsi="Times New Roman" w:cs="Times New Roman"/>
          <w:sz w:val="28"/>
          <w:szCs w:val="28"/>
        </w:rPr>
        <w:t xml:space="preserve">2 настоящего Положения, доплаты и надбавки компенсационного характера, </w:t>
      </w:r>
      <w:r w:rsidRPr="00284B1E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предусмотренные </w:t>
      </w:r>
      <w:hyperlink r:id="rId7" w:history="1">
        <w:r w:rsidRPr="00284B1E">
          <w:rPr>
            <w:rFonts w:ascii="Times New Roman" w:hAnsi="Times New Roman" w:cs="Times New Roman"/>
            <w:sz w:val="28"/>
            <w:szCs w:val="28"/>
          </w:rPr>
          <w:t>разделом 3</w:t>
        </w:r>
      </w:hyperlink>
      <w:r w:rsidRPr="00284B1E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стимулирующие выплаты, предусмотренные </w:t>
      </w:r>
      <w:hyperlink r:id="rId8" w:history="1">
        <w:r w:rsidRPr="004A4F58">
          <w:rPr>
            <w:rFonts w:ascii="Times New Roman" w:hAnsi="Times New Roman" w:cs="Times New Roman"/>
            <w:sz w:val="28"/>
            <w:szCs w:val="28"/>
          </w:rPr>
          <w:t>раздел</w:t>
        </w:r>
        <w:r w:rsidR="004A4F58" w:rsidRPr="004A4F58">
          <w:rPr>
            <w:rFonts w:ascii="Times New Roman" w:hAnsi="Times New Roman" w:cs="Times New Roman"/>
            <w:sz w:val="28"/>
            <w:szCs w:val="28"/>
          </w:rPr>
          <w:t>ами</w:t>
        </w:r>
        <w:r w:rsidRPr="004A4F58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="004A4F58" w:rsidRPr="004A4F58">
        <w:rPr>
          <w:rFonts w:ascii="Times New Roman" w:hAnsi="Times New Roman" w:cs="Times New Roman"/>
          <w:sz w:val="28"/>
          <w:szCs w:val="28"/>
        </w:rPr>
        <w:t>, 5</w:t>
      </w:r>
      <w:r w:rsidRPr="004A4F58">
        <w:rPr>
          <w:rFonts w:ascii="Times New Roman" w:hAnsi="Times New Roman" w:cs="Times New Roman"/>
          <w:sz w:val="28"/>
          <w:szCs w:val="28"/>
        </w:rPr>
        <w:t xml:space="preserve"> настоящег</w:t>
      </w:r>
      <w:r w:rsidRPr="00284B1E">
        <w:rPr>
          <w:rFonts w:ascii="Times New Roman" w:hAnsi="Times New Roman" w:cs="Times New Roman"/>
          <w:sz w:val="28"/>
          <w:szCs w:val="28"/>
        </w:rPr>
        <w:t>о Положения, устанавливаются при заключении с ним трудового договора по согласованию с Комитетом.</w:t>
      </w:r>
    </w:p>
    <w:p w:rsidR="00D966EB" w:rsidRPr="00984DEE" w:rsidRDefault="00984DEE" w:rsidP="000518B9">
      <w:pPr>
        <w:pStyle w:val="ConsPlusNormal"/>
        <w:tabs>
          <w:tab w:val="left" w:pos="0"/>
        </w:tabs>
        <w:ind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84D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Премирование руководителя Учреждения устанавливается </w:t>
      </w:r>
      <w:r w:rsidR="00450087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распоряжением</w:t>
      </w:r>
      <w:r w:rsidRPr="00984D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района</w:t>
      </w:r>
      <w:r w:rsidRPr="00984D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производится в пределах фонда оплаты труда </w:t>
      </w:r>
      <w:r w:rsidR="004500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месяц (квартал, год) </w:t>
      </w:r>
      <w:r w:rsidRPr="00984DEE">
        <w:rPr>
          <w:rFonts w:ascii="Times New Roman" w:hAnsi="Times New Roman" w:cs="Times New Roman"/>
          <w:sz w:val="28"/>
          <w:szCs w:val="28"/>
          <w:shd w:val="clear" w:color="auto" w:fill="FFFFFF"/>
        </w:rPr>
        <w:t>с учетом достижения показателей муниципального задания и в пределах 100 процентов от оклада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966EB" w:rsidRPr="00284B1E" w:rsidRDefault="00D966EB" w:rsidP="00D96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66EB" w:rsidRPr="00284B1E" w:rsidRDefault="00D966EB" w:rsidP="00D966EB">
      <w:pPr>
        <w:pStyle w:val="ConsPlusNormal"/>
        <w:tabs>
          <w:tab w:val="left" w:pos="0"/>
        </w:tabs>
        <w:ind w:firstLine="846"/>
        <w:jc w:val="both"/>
        <w:rPr>
          <w:rFonts w:ascii="Times New Roman" w:hAnsi="Times New Roman" w:cs="Times New Roman"/>
          <w:sz w:val="28"/>
          <w:szCs w:val="28"/>
        </w:rPr>
      </w:pPr>
    </w:p>
    <w:p w:rsidR="00D966EB" w:rsidRPr="00284B1E" w:rsidRDefault="00D966EB" w:rsidP="00D966EB">
      <w:pPr>
        <w:pStyle w:val="ConsPlusNormal"/>
        <w:tabs>
          <w:tab w:val="left" w:pos="0"/>
        </w:tabs>
        <w:spacing w:before="220"/>
        <w:ind w:firstLine="846"/>
        <w:jc w:val="both"/>
        <w:rPr>
          <w:rFonts w:ascii="Times New Roman" w:hAnsi="Times New Roman" w:cs="Times New Roman"/>
          <w:sz w:val="28"/>
          <w:szCs w:val="28"/>
        </w:rPr>
      </w:pPr>
    </w:p>
    <w:p w:rsidR="00D966EB" w:rsidRPr="00284B1E" w:rsidRDefault="00D966EB" w:rsidP="00D966EB">
      <w:pPr>
        <w:pStyle w:val="ConsPlusNormal"/>
        <w:tabs>
          <w:tab w:val="left" w:pos="0"/>
        </w:tabs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66EB" w:rsidRPr="00284B1E" w:rsidRDefault="00D966EB" w:rsidP="00D966EB">
      <w:pPr>
        <w:pStyle w:val="ConsPlusNormal"/>
        <w:tabs>
          <w:tab w:val="left" w:pos="0"/>
        </w:tabs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66EB" w:rsidRDefault="00D966EB" w:rsidP="00D966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F7772" w:rsidRPr="00901D1C" w:rsidRDefault="007F7772" w:rsidP="007F777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01D1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Положению </w:t>
      </w:r>
    </w:p>
    <w:p w:rsidR="007F7772" w:rsidRPr="00901D1C" w:rsidRDefault="007F7772" w:rsidP="007F777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01D1C">
        <w:rPr>
          <w:rFonts w:ascii="Times New Roman" w:hAnsi="Times New Roman" w:cs="Times New Roman"/>
          <w:sz w:val="28"/>
          <w:szCs w:val="28"/>
        </w:rPr>
        <w:t xml:space="preserve">о системе оплаты труда работников муниципального </w:t>
      </w:r>
    </w:p>
    <w:p w:rsidR="007F7772" w:rsidRPr="00901D1C" w:rsidRDefault="007F7772" w:rsidP="007F777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01D1C">
        <w:rPr>
          <w:rFonts w:ascii="Times New Roman" w:hAnsi="Times New Roman" w:cs="Times New Roman"/>
          <w:sz w:val="28"/>
          <w:szCs w:val="28"/>
        </w:rPr>
        <w:t xml:space="preserve">бюджетного учреждения дополнительного образования </w:t>
      </w:r>
    </w:p>
    <w:p w:rsidR="007F7772" w:rsidRPr="00901D1C" w:rsidRDefault="007F7772" w:rsidP="007F777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01D1C">
        <w:rPr>
          <w:rFonts w:ascii="Times New Roman" w:hAnsi="Times New Roman" w:cs="Times New Roman"/>
          <w:sz w:val="28"/>
          <w:szCs w:val="28"/>
        </w:rPr>
        <w:t>«</w:t>
      </w:r>
      <w:r w:rsidR="007D284E">
        <w:rPr>
          <w:rFonts w:ascii="Times New Roman" w:hAnsi="Times New Roman" w:cs="Times New Roman"/>
          <w:sz w:val="28"/>
          <w:szCs w:val="28"/>
        </w:rPr>
        <w:t>Детская ш</w:t>
      </w:r>
      <w:r w:rsidRPr="00901D1C">
        <w:rPr>
          <w:rFonts w:ascii="Times New Roman" w:hAnsi="Times New Roman" w:cs="Times New Roman"/>
          <w:sz w:val="28"/>
          <w:szCs w:val="28"/>
        </w:rPr>
        <w:t>кола искусств Рубцовского района»</w:t>
      </w:r>
    </w:p>
    <w:p w:rsidR="007F7772" w:rsidRPr="00901D1C" w:rsidRDefault="007F7772" w:rsidP="007F7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7772" w:rsidRPr="00901D1C" w:rsidRDefault="007F7772" w:rsidP="007F7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7772" w:rsidRPr="00901D1C" w:rsidRDefault="007F7772" w:rsidP="007F77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9"/>
      <w:bookmarkEnd w:id="1"/>
      <w:r w:rsidRPr="00901D1C">
        <w:rPr>
          <w:rFonts w:ascii="Times New Roman" w:hAnsi="Times New Roman" w:cs="Times New Roman"/>
          <w:sz w:val="28"/>
          <w:szCs w:val="28"/>
        </w:rPr>
        <w:t>Размеры</w:t>
      </w:r>
    </w:p>
    <w:p w:rsidR="007F7772" w:rsidRPr="00901D1C" w:rsidRDefault="007F7772" w:rsidP="007F77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01D1C">
        <w:rPr>
          <w:rFonts w:ascii="Times New Roman" w:hAnsi="Times New Roman" w:cs="Times New Roman"/>
          <w:sz w:val="28"/>
          <w:szCs w:val="28"/>
        </w:rPr>
        <w:t>минимальных должностных окладов педагогических работников</w:t>
      </w:r>
    </w:p>
    <w:p w:rsidR="007F7772" w:rsidRPr="00901D1C" w:rsidRDefault="007F7772" w:rsidP="007F77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01D1C">
        <w:rPr>
          <w:rFonts w:ascii="Times New Roman" w:hAnsi="Times New Roman" w:cs="Times New Roman"/>
          <w:sz w:val="28"/>
          <w:szCs w:val="28"/>
        </w:rPr>
        <w:t xml:space="preserve"> МБУ </w:t>
      </w:r>
      <w:proofErr w:type="gramStart"/>
      <w:r w:rsidRPr="00901D1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01D1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7D284E">
        <w:rPr>
          <w:rFonts w:ascii="Times New Roman" w:hAnsi="Times New Roman" w:cs="Times New Roman"/>
          <w:sz w:val="28"/>
          <w:szCs w:val="28"/>
        </w:rPr>
        <w:t>Детская</w:t>
      </w:r>
      <w:proofErr w:type="gramEnd"/>
      <w:r w:rsidR="007D284E">
        <w:rPr>
          <w:rFonts w:ascii="Times New Roman" w:hAnsi="Times New Roman" w:cs="Times New Roman"/>
          <w:sz w:val="28"/>
          <w:szCs w:val="28"/>
        </w:rPr>
        <w:t xml:space="preserve"> ш</w:t>
      </w:r>
      <w:r w:rsidRPr="00901D1C">
        <w:rPr>
          <w:rFonts w:ascii="Times New Roman" w:hAnsi="Times New Roman" w:cs="Times New Roman"/>
          <w:sz w:val="28"/>
          <w:szCs w:val="28"/>
        </w:rPr>
        <w:t>кола искусств Рубцовского района»</w:t>
      </w:r>
    </w:p>
    <w:p w:rsidR="007F7772" w:rsidRPr="00901D1C" w:rsidRDefault="007F7772" w:rsidP="007F77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F7772" w:rsidRPr="00901D1C" w:rsidRDefault="007F7772" w:rsidP="007F7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066"/>
        <w:gridCol w:w="3239"/>
      </w:tblGrid>
      <w:tr w:rsidR="007F7772" w:rsidRPr="00901D1C" w:rsidTr="00203D87">
        <w:tc>
          <w:tcPr>
            <w:tcW w:w="680" w:type="dxa"/>
          </w:tcPr>
          <w:p w:rsidR="007F7772" w:rsidRPr="00901D1C" w:rsidRDefault="007F7772" w:rsidP="00203D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1C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901D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01D1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01D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66" w:type="dxa"/>
          </w:tcPr>
          <w:p w:rsidR="007F7772" w:rsidRPr="00901D1C" w:rsidRDefault="007F7772" w:rsidP="00203D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1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39" w:type="dxa"/>
          </w:tcPr>
          <w:p w:rsidR="007F7772" w:rsidRPr="00901D1C" w:rsidRDefault="007F7772" w:rsidP="00203D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1C">
              <w:rPr>
                <w:rFonts w:ascii="Times New Roman" w:hAnsi="Times New Roman" w:cs="Times New Roman"/>
                <w:sz w:val="28"/>
                <w:szCs w:val="28"/>
              </w:rPr>
              <w:t>Рекомендуемый минимальный должностной оклад (руб.)</w:t>
            </w:r>
          </w:p>
        </w:tc>
      </w:tr>
      <w:tr w:rsidR="007F7772" w:rsidRPr="00901D1C" w:rsidTr="00203D87">
        <w:tc>
          <w:tcPr>
            <w:tcW w:w="680" w:type="dxa"/>
          </w:tcPr>
          <w:p w:rsidR="007F7772" w:rsidRPr="00901D1C" w:rsidRDefault="007F7772" w:rsidP="007F7772">
            <w:pPr>
              <w:pStyle w:val="ConsPlusNormal"/>
              <w:numPr>
                <w:ilvl w:val="0"/>
                <w:numId w:val="10"/>
              </w:numPr>
              <w:ind w:left="34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</w:tcPr>
          <w:p w:rsidR="007F7772" w:rsidRPr="00901D1C" w:rsidRDefault="007F7772" w:rsidP="00203D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D1C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образования, имеющий </w:t>
            </w:r>
            <w:r w:rsidRPr="00901D1C">
              <w:rPr>
                <w:rFonts w:ascii="Times New Roman" w:hAnsi="Times New Roman" w:cs="Times New Roman"/>
                <w:b/>
                <w:sz w:val="28"/>
                <w:szCs w:val="28"/>
              </w:rPr>
              <w:t>высшую квалификационную категорию</w:t>
            </w:r>
          </w:p>
        </w:tc>
        <w:tc>
          <w:tcPr>
            <w:tcW w:w="3239" w:type="dxa"/>
          </w:tcPr>
          <w:p w:rsidR="007F7772" w:rsidRPr="00901D1C" w:rsidRDefault="007F7772" w:rsidP="00203D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1C">
              <w:rPr>
                <w:rFonts w:ascii="Times New Roman" w:hAnsi="Times New Roman" w:cs="Times New Roman"/>
                <w:sz w:val="28"/>
                <w:szCs w:val="28"/>
              </w:rPr>
              <w:t>10920</w:t>
            </w:r>
          </w:p>
        </w:tc>
      </w:tr>
      <w:tr w:rsidR="007F7772" w:rsidRPr="00901D1C" w:rsidTr="00203D87">
        <w:tc>
          <w:tcPr>
            <w:tcW w:w="680" w:type="dxa"/>
          </w:tcPr>
          <w:p w:rsidR="007F7772" w:rsidRPr="00901D1C" w:rsidRDefault="007F7772" w:rsidP="007F7772">
            <w:pPr>
              <w:pStyle w:val="ConsPlusNormal"/>
              <w:numPr>
                <w:ilvl w:val="0"/>
                <w:numId w:val="10"/>
              </w:numPr>
              <w:ind w:left="34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</w:tcPr>
          <w:p w:rsidR="007F7772" w:rsidRPr="00901D1C" w:rsidRDefault="007F7772" w:rsidP="00203D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D1C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образования, имеющий </w:t>
            </w:r>
            <w:r w:rsidRPr="00901D1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01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квалификационную категорию</w:t>
            </w:r>
          </w:p>
        </w:tc>
        <w:tc>
          <w:tcPr>
            <w:tcW w:w="3239" w:type="dxa"/>
          </w:tcPr>
          <w:p w:rsidR="007F7772" w:rsidRPr="00901D1C" w:rsidRDefault="007F7772" w:rsidP="00203D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1C">
              <w:rPr>
                <w:rFonts w:ascii="Times New Roman" w:hAnsi="Times New Roman" w:cs="Times New Roman"/>
                <w:sz w:val="28"/>
                <w:szCs w:val="28"/>
              </w:rPr>
              <w:t>10400</w:t>
            </w:r>
          </w:p>
        </w:tc>
      </w:tr>
      <w:tr w:rsidR="007F7772" w:rsidRPr="00901D1C" w:rsidTr="00203D87">
        <w:tc>
          <w:tcPr>
            <w:tcW w:w="680" w:type="dxa"/>
          </w:tcPr>
          <w:p w:rsidR="007F7772" w:rsidRPr="00901D1C" w:rsidRDefault="007F7772" w:rsidP="007F7772">
            <w:pPr>
              <w:pStyle w:val="ConsPlusNormal"/>
              <w:numPr>
                <w:ilvl w:val="0"/>
                <w:numId w:val="10"/>
              </w:numPr>
              <w:ind w:left="34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</w:tcPr>
          <w:p w:rsidR="007F7772" w:rsidRPr="00901D1C" w:rsidRDefault="007F7772" w:rsidP="00203D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D1C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3239" w:type="dxa"/>
          </w:tcPr>
          <w:p w:rsidR="007F7772" w:rsidRPr="00901D1C" w:rsidRDefault="007F7772" w:rsidP="00203D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1C">
              <w:rPr>
                <w:rFonts w:ascii="Times New Roman" w:hAnsi="Times New Roman" w:cs="Times New Roman"/>
                <w:sz w:val="28"/>
                <w:szCs w:val="28"/>
              </w:rPr>
              <w:t>9880</w:t>
            </w:r>
          </w:p>
        </w:tc>
      </w:tr>
      <w:tr w:rsidR="007F7772" w:rsidRPr="00901D1C" w:rsidTr="00203D87">
        <w:tc>
          <w:tcPr>
            <w:tcW w:w="680" w:type="dxa"/>
          </w:tcPr>
          <w:p w:rsidR="007F7772" w:rsidRPr="00901D1C" w:rsidRDefault="007F7772" w:rsidP="007F7772">
            <w:pPr>
              <w:pStyle w:val="ConsPlusNormal"/>
              <w:numPr>
                <w:ilvl w:val="0"/>
                <w:numId w:val="10"/>
              </w:numPr>
              <w:ind w:left="34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</w:tcPr>
          <w:p w:rsidR="007F7772" w:rsidRPr="00901D1C" w:rsidRDefault="007F7772" w:rsidP="00203D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D1C">
              <w:rPr>
                <w:rFonts w:ascii="Times New Roman" w:hAnsi="Times New Roman" w:cs="Times New Roman"/>
                <w:sz w:val="28"/>
                <w:szCs w:val="28"/>
              </w:rPr>
              <w:t>Концертмейстер</w:t>
            </w:r>
          </w:p>
        </w:tc>
        <w:tc>
          <w:tcPr>
            <w:tcW w:w="3239" w:type="dxa"/>
          </w:tcPr>
          <w:p w:rsidR="007F7772" w:rsidRPr="00901D1C" w:rsidRDefault="007F7772" w:rsidP="00203D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1C">
              <w:rPr>
                <w:rFonts w:ascii="Times New Roman" w:hAnsi="Times New Roman" w:cs="Times New Roman"/>
                <w:sz w:val="28"/>
                <w:szCs w:val="28"/>
              </w:rPr>
              <w:t>9880</w:t>
            </w:r>
          </w:p>
        </w:tc>
      </w:tr>
    </w:tbl>
    <w:p w:rsidR="007F7772" w:rsidRPr="00901D1C" w:rsidRDefault="007F7772" w:rsidP="007F7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7772" w:rsidRPr="00901D1C" w:rsidRDefault="007F7772" w:rsidP="007F7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7772" w:rsidRPr="00901D1C" w:rsidRDefault="007F7772" w:rsidP="007F77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01D1C">
        <w:rPr>
          <w:rFonts w:ascii="Times New Roman" w:hAnsi="Times New Roman" w:cs="Times New Roman"/>
          <w:sz w:val="28"/>
          <w:szCs w:val="28"/>
        </w:rPr>
        <w:t>Размеры</w:t>
      </w:r>
    </w:p>
    <w:p w:rsidR="007F7772" w:rsidRPr="00901D1C" w:rsidRDefault="007F7772" w:rsidP="007F77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01D1C">
        <w:rPr>
          <w:rFonts w:ascii="Times New Roman" w:hAnsi="Times New Roman" w:cs="Times New Roman"/>
          <w:sz w:val="28"/>
          <w:szCs w:val="28"/>
        </w:rPr>
        <w:t>минимальных должностных окладов работников технического персонала</w:t>
      </w:r>
    </w:p>
    <w:p w:rsidR="007F7772" w:rsidRPr="00901D1C" w:rsidRDefault="007F7772" w:rsidP="007F77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01D1C">
        <w:rPr>
          <w:rFonts w:ascii="Times New Roman" w:hAnsi="Times New Roman" w:cs="Times New Roman"/>
          <w:sz w:val="28"/>
          <w:szCs w:val="28"/>
        </w:rPr>
        <w:t xml:space="preserve"> МБУ </w:t>
      </w:r>
      <w:proofErr w:type="gramStart"/>
      <w:r w:rsidRPr="00901D1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01D1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7D284E">
        <w:rPr>
          <w:rFonts w:ascii="Times New Roman" w:hAnsi="Times New Roman" w:cs="Times New Roman"/>
          <w:sz w:val="28"/>
          <w:szCs w:val="28"/>
        </w:rPr>
        <w:t>Детская</w:t>
      </w:r>
      <w:proofErr w:type="gramEnd"/>
      <w:r w:rsidR="007D284E">
        <w:rPr>
          <w:rFonts w:ascii="Times New Roman" w:hAnsi="Times New Roman" w:cs="Times New Roman"/>
          <w:sz w:val="28"/>
          <w:szCs w:val="28"/>
        </w:rPr>
        <w:t xml:space="preserve"> ш</w:t>
      </w:r>
      <w:r w:rsidRPr="00901D1C">
        <w:rPr>
          <w:rFonts w:ascii="Times New Roman" w:hAnsi="Times New Roman" w:cs="Times New Roman"/>
          <w:sz w:val="28"/>
          <w:szCs w:val="28"/>
        </w:rPr>
        <w:t>кола искусств Рубцовского района»</w:t>
      </w:r>
    </w:p>
    <w:p w:rsidR="007F7772" w:rsidRPr="00901D1C" w:rsidRDefault="007F7772" w:rsidP="007F77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F7772" w:rsidRPr="00901D1C" w:rsidRDefault="007F7772" w:rsidP="007F7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066"/>
        <w:gridCol w:w="3239"/>
      </w:tblGrid>
      <w:tr w:rsidR="007F7772" w:rsidRPr="00901D1C" w:rsidTr="00203D87">
        <w:tc>
          <w:tcPr>
            <w:tcW w:w="680" w:type="dxa"/>
          </w:tcPr>
          <w:p w:rsidR="007F7772" w:rsidRPr="00901D1C" w:rsidRDefault="007F7772" w:rsidP="00203D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1C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901D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01D1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01D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66" w:type="dxa"/>
          </w:tcPr>
          <w:p w:rsidR="007F7772" w:rsidRPr="00901D1C" w:rsidRDefault="007F7772" w:rsidP="00203D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1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39" w:type="dxa"/>
          </w:tcPr>
          <w:p w:rsidR="007F7772" w:rsidRPr="00901D1C" w:rsidRDefault="007F7772" w:rsidP="00203D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1C">
              <w:rPr>
                <w:rFonts w:ascii="Times New Roman" w:hAnsi="Times New Roman" w:cs="Times New Roman"/>
                <w:sz w:val="28"/>
                <w:szCs w:val="28"/>
              </w:rPr>
              <w:t>Рекомендуемый минимальный должностной оклад (руб.)</w:t>
            </w:r>
          </w:p>
        </w:tc>
      </w:tr>
      <w:tr w:rsidR="007F7772" w:rsidRPr="00901D1C" w:rsidTr="00203D87">
        <w:tc>
          <w:tcPr>
            <w:tcW w:w="680" w:type="dxa"/>
          </w:tcPr>
          <w:p w:rsidR="007F7772" w:rsidRPr="00901D1C" w:rsidRDefault="007F7772" w:rsidP="007F7772">
            <w:pPr>
              <w:pStyle w:val="ConsPlusNormal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</w:tcPr>
          <w:p w:rsidR="007F7772" w:rsidRPr="00901D1C" w:rsidRDefault="007F7772" w:rsidP="00203D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D1C">
              <w:rPr>
                <w:rFonts w:ascii="Times New Roman" w:hAnsi="Times New Roman" w:cs="Times New Roman"/>
                <w:sz w:val="28"/>
                <w:szCs w:val="28"/>
              </w:rPr>
              <w:t>Специалист программного обеспечения</w:t>
            </w:r>
          </w:p>
        </w:tc>
        <w:tc>
          <w:tcPr>
            <w:tcW w:w="3239" w:type="dxa"/>
          </w:tcPr>
          <w:p w:rsidR="007F7772" w:rsidRPr="00901D1C" w:rsidRDefault="007F7772" w:rsidP="00203D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1C">
              <w:rPr>
                <w:rFonts w:ascii="Times New Roman" w:hAnsi="Times New Roman" w:cs="Times New Roman"/>
                <w:sz w:val="28"/>
                <w:szCs w:val="28"/>
              </w:rPr>
              <w:t>8320</w:t>
            </w:r>
          </w:p>
        </w:tc>
      </w:tr>
    </w:tbl>
    <w:p w:rsidR="007F7772" w:rsidRPr="00901D1C" w:rsidRDefault="007F7772" w:rsidP="007F7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7772" w:rsidRPr="00901D1C" w:rsidRDefault="007F7772" w:rsidP="007F7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7772" w:rsidRPr="00901D1C" w:rsidRDefault="007F7772" w:rsidP="007F7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6EB" w:rsidRPr="00284B1E" w:rsidRDefault="00D966EB" w:rsidP="00D966EB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966EB" w:rsidRPr="00284B1E" w:rsidRDefault="00D966EB" w:rsidP="00D966EB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966EB" w:rsidRPr="00284B1E" w:rsidRDefault="00D966EB" w:rsidP="00D966EB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966EB" w:rsidRPr="00284B1E" w:rsidRDefault="00D966EB" w:rsidP="00D966EB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966EB" w:rsidRPr="00284B1E" w:rsidRDefault="00D966EB" w:rsidP="00D966EB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966EB" w:rsidRPr="00284B1E" w:rsidRDefault="00D966EB" w:rsidP="00D966EB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966EB" w:rsidRPr="00284B1E" w:rsidRDefault="00D966EB" w:rsidP="00D966EB">
      <w:pPr>
        <w:pStyle w:val="ConsPlusTitle"/>
        <w:tabs>
          <w:tab w:val="left" w:pos="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7F7772" w:rsidRPr="00901D1C" w:rsidRDefault="007F7772" w:rsidP="007F777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01D1C">
        <w:rPr>
          <w:rFonts w:ascii="Times New Roman" w:hAnsi="Times New Roman" w:cs="Times New Roman"/>
          <w:sz w:val="28"/>
          <w:szCs w:val="28"/>
        </w:rPr>
        <w:t xml:space="preserve">Приложение 2 к Положению </w:t>
      </w:r>
    </w:p>
    <w:p w:rsidR="007F7772" w:rsidRPr="00901D1C" w:rsidRDefault="007F7772" w:rsidP="007F777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01D1C">
        <w:rPr>
          <w:rFonts w:ascii="Times New Roman" w:hAnsi="Times New Roman" w:cs="Times New Roman"/>
          <w:sz w:val="28"/>
          <w:szCs w:val="28"/>
        </w:rPr>
        <w:t xml:space="preserve">о системе оплаты труда работников муниципального </w:t>
      </w:r>
    </w:p>
    <w:p w:rsidR="007F7772" w:rsidRPr="00901D1C" w:rsidRDefault="007F7772" w:rsidP="007F777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01D1C">
        <w:rPr>
          <w:rFonts w:ascii="Times New Roman" w:hAnsi="Times New Roman" w:cs="Times New Roman"/>
          <w:sz w:val="28"/>
          <w:szCs w:val="28"/>
        </w:rPr>
        <w:t xml:space="preserve">бюджетного учреждения дополнительного образования </w:t>
      </w:r>
    </w:p>
    <w:p w:rsidR="007F7772" w:rsidRPr="00901D1C" w:rsidRDefault="007F7772" w:rsidP="007F777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01D1C">
        <w:rPr>
          <w:rFonts w:ascii="Times New Roman" w:hAnsi="Times New Roman" w:cs="Times New Roman"/>
          <w:sz w:val="28"/>
          <w:szCs w:val="28"/>
        </w:rPr>
        <w:t>«</w:t>
      </w:r>
      <w:r w:rsidR="007D284E">
        <w:rPr>
          <w:rFonts w:ascii="Times New Roman" w:hAnsi="Times New Roman" w:cs="Times New Roman"/>
          <w:sz w:val="28"/>
          <w:szCs w:val="28"/>
        </w:rPr>
        <w:t>Детская ш</w:t>
      </w:r>
      <w:r w:rsidRPr="00901D1C">
        <w:rPr>
          <w:rFonts w:ascii="Times New Roman" w:hAnsi="Times New Roman" w:cs="Times New Roman"/>
          <w:sz w:val="28"/>
          <w:szCs w:val="28"/>
        </w:rPr>
        <w:t>кола искусств Рубцовского района»</w:t>
      </w:r>
    </w:p>
    <w:p w:rsidR="007F7772" w:rsidRPr="00901D1C" w:rsidRDefault="007F7772" w:rsidP="007F7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7772" w:rsidRPr="00901D1C" w:rsidRDefault="007F7772" w:rsidP="007F7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7772" w:rsidRDefault="007F7772" w:rsidP="007F7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1D1C">
        <w:rPr>
          <w:rFonts w:ascii="Times New Roman" w:hAnsi="Times New Roman" w:cs="Times New Roman"/>
          <w:sz w:val="28"/>
          <w:szCs w:val="28"/>
        </w:rPr>
        <w:t xml:space="preserve">Группа по оплате труда директора и заместителя директора МБУ </w:t>
      </w:r>
      <w:proofErr w:type="gramStart"/>
      <w:r w:rsidRPr="00901D1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01D1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7D284E">
        <w:rPr>
          <w:rFonts w:ascii="Times New Roman" w:hAnsi="Times New Roman" w:cs="Times New Roman"/>
          <w:sz w:val="28"/>
          <w:szCs w:val="28"/>
        </w:rPr>
        <w:t>Детская</w:t>
      </w:r>
      <w:proofErr w:type="gramEnd"/>
      <w:r w:rsidR="007D284E">
        <w:rPr>
          <w:rFonts w:ascii="Times New Roman" w:hAnsi="Times New Roman" w:cs="Times New Roman"/>
          <w:sz w:val="28"/>
          <w:szCs w:val="28"/>
        </w:rPr>
        <w:t xml:space="preserve"> ш</w:t>
      </w:r>
      <w:r>
        <w:rPr>
          <w:rFonts w:ascii="Times New Roman" w:hAnsi="Times New Roman" w:cs="Times New Roman"/>
          <w:sz w:val="28"/>
          <w:szCs w:val="28"/>
        </w:rPr>
        <w:t>кола искусств</w:t>
      </w:r>
      <w:r w:rsidRPr="00901D1C">
        <w:rPr>
          <w:rFonts w:ascii="Times New Roman" w:hAnsi="Times New Roman" w:cs="Times New Roman"/>
          <w:sz w:val="28"/>
          <w:szCs w:val="28"/>
        </w:rPr>
        <w:t xml:space="preserve"> Рубцовского района» устанавливается по итогам учебного года по следующим показателям:</w:t>
      </w:r>
    </w:p>
    <w:p w:rsidR="007F7772" w:rsidRDefault="007F7772" w:rsidP="007F7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7772" w:rsidRDefault="007F7772" w:rsidP="007F77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 </w:t>
      </w:r>
    </w:p>
    <w:p w:rsidR="007F7772" w:rsidRDefault="007F7772" w:rsidP="007F77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минимальных должностных окладов директора </w:t>
      </w:r>
    </w:p>
    <w:p w:rsidR="007F7772" w:rsidRPr="00901D1C" w:rsidRDefault="007D284E" w:rsidP="007F77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</w:t>
      </w:r>
      <w:r w:rsidR="007F7772">
        <w:rPr>
          <w:rFonts w:ascii="Times New Roman" w:hAnsi="Times New Roman" w:cs="Times New Roman"/>
          <w:sz w:val="28"/>
          <w:szCs w:val="28"/>
        </w:rPr>
        <w:t>кола искусств Рубцовского района»</w:t>
      </w:r>
    </w:p>
    <w:p w:rsidR="007F7772" w:rsidRPr="00901D1C" w:rsidRDefault="007F7772" w:rsidP="007F7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76"/>
        <w:gridCol w:w="3048"/>
        <w:gridCol w:w="3246"/>
      </w:tblGrid>
      <w:tr w:rsidR="007F7772" w:rsidRPr="00901D1C" w:rsidTr="00203D87">
        <w:tc>
          <w:tcPr>
            <w:tcW w:w="3454" w:type="dxa"/>
          </w:tcPr>
          <w:p w:rsidR="007F7772" w:rsidRPr="00901D1C" w:rsidRDefault="007F7772" w:rsidP="00203D8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1C">
              <w:rPr>
                <w:rFonts w:ascii="Times New Roman" w:hAnsi="Times New Roman" w:cs="Times New Roman"/>
                <w:sz w:val="28"/>
                <w:szCs w:val="28"/>
              </w:rPr>
              <w:t>Группа по оплате труда руководителя</w:t>
            </w:r>
          </w:p>
        </w:tc>
        <w:tc>
          <w:tcPr>
            <w:tcW w:w="3194" w:type="dxa"/>
          </w:tcPr>
          <w:p w:rsidR="007F7772" w:rsidRPr="00901D1C" w:rsidRDefault="007F7772" w:rsidP="00203D8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1C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 w:rsidRPr="00901D1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383" w:type="dxa"/>
          </w:tcPr>
          <w:p w:rsidR="007F7772" w:rsidRPr="00901D1C" w:rsidRDefault="007F7772" w:rsidP="00203D8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1C">
              <w:rPr>
                <w:rFonts w:ascii="Times New Roman" w:hAnsi="Times New Roman" w:cs="Times New Roman"/>
                <w:sz w:val="28"/>
                <w:szCs w:val="28"/>
              </w:rPr>
              <w:t>Рекомендуемый минимальный должностной оклад (руб.)</w:t>
            </w:r>
          </w:p>
        </w:tc>
      </w:tr>
      <w:tr w:rsidR="007F7772" w:rsidRPr="00901D1C" w:rsidTr="00203D87">
        <w:tc>
          <w:tcPr>
            <w:tcW w:w="3454" w:type="dxa"/>
          </w:tcPr>
          <w:p w:rsidR="007F7772" w:rsidRPr="00901D1C" w:rsidRDefault="007F7772" w:rsidP="00203D8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4" w:type="dxa"/>
          </w:tcPr>
          <w:p w:rsidR="007F7772" w:rsidRPr="00901D1C" w:rsidRDefault="007F7772" w:rsidP="00203D8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1C">
              <w:rPr>
                <w:rFonts w:ascii="Times New Roman" w:hAnsi="Times New Roman" w:cs="Times New Roman"/>
                <w:sz w:val="28"/>
                <w:szCs w:val="28"/>
              </w:rPr>
              <w:t>Свыше 100</w:t>
            </w:r>
          </w:p>
        </w:tc>
        <w:tc>
          <w:tcPr>
            <w:tcW w:w="3383" w:type="dxa"/>
          </w:tcPr>
          <w:p w:rsidR="007F7772" w:rsidRPr="00901D1C" w:rsidRDefault="007F7772" w:rsidP="00203D8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7F7772" w:rsidRPr="00901D1C" w:rsidTr="00203D87">
        <w:tc>
          <w:tcPr>
            <w:tcW w:w="3454" w:type="dxa"/>
          </w:tcPr>
          <w:p w:rsidR="007F7772" w:rsidRPr="00901D1C" w:rsidRDefault="007F7772" w:rsidP="00203D8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4" w:type="dxa"/>
          </w:tcPr>
          <w:p w:rsidR="007F7772" w:rsidRPr="00901D1C" w:rsidRDefault="007F7772" w:rsidP="00203D8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1C">
              <w:rPr>
                <w:rFonts w:ascii="Times New Roman" w:hAnsi="Times New Roman" w:cs="Times New Roman"/>
                <w:sz w:val="28"/>
                <w:szCs w:val="28"/>
              </w:rPr>
              <w:t>От 70 до 100</w:t>
            </w:r>
          </w:p>
        </w:tc>
        <w:tc>
          <w:tcPr>
            <w:tcW w:w="3383" w:type="dxa"/>
          </w:tcPr>
          <w:p w:rsidR="007F7772" w:rsidRPr="00901D1C" w:rsidRDefault="007F7772" w:rsidP="00203D8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1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</w:tr>
      <w:tr w:rsidR="007F7772" w:rsidRPr="00901D1C" w:rsidTr="00203D87">
        <w:tc>
          <w:tcPr>
            <w:tcW w:w="3454" w:type="dxa"/>
          </w:tcPr>
          <w:p w:rsidR="007F7772" w:rsidRPr="00901D1C" w:rsidRDefault="007F7772" w:rsidP="00203D8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4" w:type="dxa"/>
          </w:tcPr>
          <w:p w:rsidR="007F7772" w:rsidRPr="00901D1C" w:rsidRDefault="007F7772" w:rsidP="00203D8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1C">
              <w:rPr>
                <w:rFonts w:ascii="Times New Roman" w:hAnsi="Times New Roman" w:cs="Times New Roman"/>
                <w:sz w:val="28"/>
                <w:szCs w:val="28"/>
              </w:rPr>
              <w:t>До 70</w:t>
            </w:r>
          </w:p>
        </w:tc>
        <w:tc>
          <w:tcPr>
            <w:tcW w:w="3383" w:type="dxa"/>
          </w:tcPr>
          <w:p w:rsidR="007F7772" w:rsidRPr="00901D1C" w:rsidRDefault="007F7772" w:rsidP="00203D8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1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</w:p>
        </w:tc>
      </w:tr>
    </w:tbl>
    <w:p w:rsidR="007F7772" w:rsidRDefault="007F7772" w:rsidP="007F7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7772" w:rsidRDefault="007F7772" w:rsidP="007F77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 </w:t>
      </w:r>
    </w:p>
    <w:p w:rsidR="007F7772" w:rsidRDefault="007F7772" w:rsidP="007F77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минимальных должностных окладов заместителя директора </w:t>
      </w:r>
    </w:p>
    <w:p w:rsidR="007F7772" w:rsidRPr="00901D1C" w:rsidRDefault="007F7772" w:rsidP="007F77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7D284E">
        <w:rPr>
          <w:rFonts w:ascii="Times New Roman" w:hAnsi="Times New Roman" w:cs="Times New Roman"/>
          <w:sz w:val="28"/>
          <w:szCs w:val="28"/>
        </w:rPr>
        <w:t>Детская</w:t>
      </w:r>
      <w:proofErr w:type="gramEnd"/>
      <w:r w:rsidR="007D284E">
        <w:rPr>
          <w:rFonts w:ascii="Times New Roman" w:hAnsi="Times New Roman" w:cs="Times New Roman"/>
          <w:sz w:val="28"/>
          <w:szCs w:val="28"/>
        </w:rPr>
        <w:t xml:space="preserve"> ш</w:t>
      </w:r>
      <w:r>
        <w:rPr>
          <w:rFonts w:ascii="Times New Roman" w:hAnsi="Times New Roman" w:cs="Times New Roman"/>
          <w:sz w:val="28"/>
          <w:szCs w:val="28"/>
        </w:rPr>
        <w:t>кола искусств Рубцовского района»</w:t>
      </w:r>
    </w:p>
    <w:p w:rsidR="007F7772" w:rsidRPr="00901D1C" w:rsidRDefault="007F7772" w:rsidP="007F7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76"/>
        <w:gridCol w:w="3048"/>
        <w:gridCol w:w="3246"/>
      </w:tblGrid>
      <w:tr w:rsidR="007F7772" w:rsidRPr="00901D1C" w:rsidTr="00203D87">
        <w:tc>
          <w:tcPr>
            <w:tcW w:w="3454" w:type="dxa"/>
          </w:tcPr>
          <w:p w:rsidR="007F7772" w:rsidRPr="00901D1C" w:rsidRDefault="007F7772" w:rsidP="00203D8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1C">
              <w:rPr>
                <w:rFonts w:ascii="Times New Roman" w:hAnsi="Times New Roman" w:cs="Times New Roman"/>
                <w:sz w:val="28"/>
                <w:szCs w:val="28"/>
              </w:rPr>
              <w:t xml:space="preserve">Группа по оплате труда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</w:t>
            </w:r>
            <w:r w:rsidRPr="00901D1C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3194" w:type="dxa"/>
          </w:tcPr>
          <w:p w:rsidR="007F7772" w:rsidRPr="00901D1C" w:rsidRDefault="007F7772" w:rsidP="00203D8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1C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 w:rsidRPr="00901D1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383" w:type="dxa"/>
          </w:tcPr>
          <w:p w:rsidR="007F7772" w:rsidRPr="00901D1C" w:rsidRDefault="007F7772" w:rsidP="00203D8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1C">
              <w:rPr>
                <w:rFonts w:ascii="Times New Roman" w:hAnsi="Times New Roman" w:cs="Times New Roman"/>
                <w:sz w:val="28"/>
                <w:szCs w:val="28"/>
              </w:rPr>
              <w:t>Рекомендуемый минимальный должностной оклад (руб.)</w:t>
            </w:r>
          </w:p>
        </w:tc>
      </w:tr>
      <w:tr w:rsidR="007F7772" w:rsidRPr="00901D1C" w:rsidTr="00203D87">
        <w:tc>
          <w:tcPr>
            <w:tcW w:w="3454" w:type="dxa"/>
          </w:tcPr>
          <w:p w:rsidR="007F7772" w:rsidRPr="00901D1C" w:rsidRDefault="007F7772" w:rsidP="00203D8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4" w:type="dxa"/>
          </w:tcPr>
          <w:p w:rsidR="007F7772" w:rsidRPr="00901D1C" w:rsidRDefault="007F7772" w:rsidP="00203D8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1C">
              <w:rPr>
                <w:rFonts w:ascii="Times New Roman" w:hAnsi="Times New Roman" w:cs="Times New Roman"/>
                <w:sz w:val="28"/>
                <w:szCs w:val="28"/>
              </w:rPr>
              <w:t>Свыше 100</w:t>
            </w:r>
          </w:p>
        </w:tc>
        <w:tc>
          <w:tcPr>
            <w:tcW w:w="3383" w:type="dxa"/>
          </w:tcPr>
          <w:p w:rsidR="007F7772" w:rsidRPr="00901D1C" w:rsidRDefault="007F7772" w:rsidP="00203D8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12480</w:t>
            </w:r>
          </w:p>
        </w:tc>
      </w:tr>
      <w:tr w:rsidR="007F7772" w:rsidRPr="00901D1C" w:rsidTr="00203D87">
        <w:tc>
          <w:tcPr>
            <w:tcW w:w="3454" w:type="dxa"/>
          </w:tcPr>
          <w:p w:rsidR="007F7772" w:rsidRPr="00901D1C" w:rsidRDefault="007F7772" w:rsidP="00203D8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4" w:type="dxa"/>
          </w:tcPr>
          <w:p w:rsidR="007F7772" w:rsidRPr="00901D1C" w:rsidRDefault="007F7772" w:rsidP="00203D8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1C">
              <w:rPr>
                <w:rFonts w:ascii="Times New Roman" w:hAnsi="Times New Roman" w:cs="Times New Roman"/>
                <w:sz w:val="28"/>
                <w:szCs w:val="28"/>
              </w:rPr>
              <w:t>От 70 до 100</w:t>
            </w:r>
          </w:p>
        </w:tc>
        <w:tc>
          <w:tcPr>
            <w:tcW w:w="3383" w:type="dxa"/>
          </w:tcPr>
          <w:p w:rsidR="007F7772" w:rsidRPr="00901D1C" w:rsidRDefault="007F7772" w:rsidP="00203D8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</w:tc>
      </w:tr>
      <w:tr w:rsidR="007F7772" w:rsidRPr="00901D1C" w:rsidTr="00203D87">
        <w:tc>
          <w:tcPr>
            <w:tcW w:w="3454" w:type="dxa"/>
          </w:tcPr>
          <w:p w:rsidR="007F7772" w:rsidRPr="00901D1C" w:rsidRDefault="007F7772" w:rsidP="00203D8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4" w:type="dxa"/>
          </w:tcPr>
          <w:p w:rsidR="007F7772" w:rsidRPr="00901D1C" w:rsidRDefault="007F7772" w:rsidP="00203D8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1C">
              <w:rPr>
                <w:rFonts w:ascii="Times New Roman" w:hAnsi="Times New Roman" w:cs="Times New Roman"/>
                <w:sz w:val="28"/>
                <w:szCs w:val="28"/>
              </w:rPr>
              <w:t>До 70</w:t>
            </w:r>
          </w:p>
        </w:tc>
        <w:tc>
          <w:tcPr>
            <w:tcW w:w="3383" w:type="dxa"/>
          </w:tcPr>
          <w:p w:rsidR="007F7772" w:rsidRPr="00901D1C" w:rsidRDefault="007F7772" w:rsidP="00203D8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1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</w:tr>
    </w:tbl>
    <w:p w:rsidR="007F7772" w:rsidRPr="00901D1C" w:rsidRDefault="007F7772" w:rsidP="007F77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Отнесение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7D284E">
        <w:rPr>
          <w:rFonts w:ascii="Times New Roman" w:hAnsi="Times New Roman" w:cs="Times New Roman"/>
          <w:sz w:val="28"/>
          <w:szCs w:val="28"/>
        </w:rPr>
        <w:t>Детская</w:t>
      </w:r>
      <w:proofErr w:type="gramEnd"/>
      <w:r w:rsidR="007D284E">
        <w:rPr>
          <w:rFonts w:ascii="Times New Roman" w:hAnsi="Times New Roman" w:cs="Times New Roman"/>
          <w:sz w:val="28"/>
          <w:szCs w:val="28"/>
        </w:rPr>
        <w:t xml:space="preserve"> ш</w:t>
      </w:r>
      <w:r>
        <w:rPr>
          <w:rFonts w:ascii="Times New Roman" w:hAnsi="Times New Roman" w:cs="Times New Roman"/>
          <w:sz w:val="28"/>
          <w:szCs w:val="28"/>
        </w:rPr>
        <w:t>кола</w:t>
      </w:r>
      <w:r w:rsidRPr="00901D1C">
        <w:rPr>
          <w:rFonts w:ascii="Times New Roman" w:hAnsi="Times New Roman" w:cs="Times New Roman"/>
          <w:sz w:val="28"/>
          <w:szCs w:val="28"/>
        </w:rPr>
        <w:t xml:space="preserve"> искусств Рубцовского района» к группе по оплате труда </w:t>
      </w:r>
      <w:r>
        <w:rPr>
          <w:rFonts w:ascii="Times New Roman" w:hAnsi="Times New Roman" w:cs="Times New Roman"/>
          <w:sz w:val="28"/>
          <w:szCs w:val="28"/>
        </w:rPr>
        <w:t>директора и заместителя директора</w:t>
      </w:r>
      <w:r w:rsidRPr="00901D1C">
        <w:rPr>
          <w:rFonts w:ascii="Times New Roman" w:hAnsi="Times New Roman" w:cs="Times New Roman"/>
          <w:sz w:val="28"/>
          <w:szCs w:val="28"/>
        </w:rPr>
        <w:t xml:space="preserve"> (подтверждение, повышение, снижение группы) производится на основании приказа Работодателя.</w:t>
      </w:r>
    </w:p>
    <w:p w:rsidR="007F7772" w:rsidRDefault="007F7772" w:rsidP="007F7772">
      <w:pPr>
        <w:pStyle w:val="ConsPlusNormal"/>
        <w:ind w:firstLine="709"/>
        <w:jc w:val="both"/>
      </w:pPr>
      <w:r w:rsidRPr="00901D1C">
        <w:rPr>
          <w:rFonts w:ascii="Times New Roman" w:hAnsi="Times New Roman" w:cs="Times New Roman"/>
          <w:sz w:val="28"/>
          <w:szCs w:val="28"/>
        </w:rPr>
        <w:t>Основанием для подготовки приказа Работода</w:t>
      </w:r>
      <w:r>
        <w:rPr>
          <w:rFonts w:ascii="Times New Roman" w:hAnsi="Times New Roman" w:cs="Times New Roman"/>
          <w:sz w:val="28"/>
          <w:szCs w:val="28"/>
        </w:rPr>
        <w:t xml:space="preserve">теля  по отнесению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7D284E">
        <w:rPr>
          <w:rFonts w:ascii="Times New Roman" w:hAnsi="Times New Roman" w:cs="Times New Roman"/>
          <w:sz w:val="28"/>
          <w:szCs w:val="28"/>
        </w:rPr>
        <w:t>Детская</w:t>
      </w:r>
      <w:proofErr w:type="gramEnd"/>
      <w:r w:rsidR="007D284E">
        <w:rPr>
          <w:rFonts w:ascii="Times New Roman" w:hAnsi="Times New Roman" w:cs="Times New Roman"/>
          <w:sz w:val="28"/>
          <w:szCs w:val="28"/>
        </w:rPr>
        <w:t xml:space="preserve"> ш</w:t>
      </w:r>
      <w:r>
        <w:rPr>
          <w:rFonts w:ascii="Times New Roman" w:hAnsi="Times New Roman" w:cs="Times New Roman"/>
          <w:sz w:val="28"/>
          <w:szCs w:val="28"/>
        </w:rPr>
        <w:t>кола</w:t>
      </w:r>
      <w:r w:rsidRPr="00901D1C">
        <w:rPr>
          <w:rFonts w:ascii="Times New Roman" w:hAnsi="Times New Roman" w:cs="Times New Roman"/>
          <w:sz w:val="28"/>
          <w:szCs w:val="28"/>
        </w:rPr>
        <w:t xml:space="preserve"> искусств Рубцовского района» к группе по оплате труда </w:t>
      </w:r>
      <w:r>
        <w:rPr>
          <w:rFonts w:ascii="Times New Roman" w:hAnsi="Times New Roman" w:cs="Times New Roman"/>
          <w:sz w:val="28"/>
          <w:szCs w:val="28"/>
        </w:rPr>
        <w:t xml:space="preserve">директора и заместителя директора </w:t>
      </w:r>
      <w:r w:rsidRPr="00901D1C">
        <w:rPr>
          <w:rFonts w:ascii="Times New Roman" w:hAnsi="Times New Roman" w:cs="Times New Roman"/>
          <w:sz w:val="28"/>
          <w:szCs w:val="28"/>
        </w:rPr>
        <w:t xml:space="preserve">является решение комиссии по </w:t>
      </w:r>
      <w:r w:rsidRPr="00901D1C">
        <w:rPr>
          <w:rFonts w:ascii="Times New Roman" w:hAnsi="Times New Roman" w:cs="Times New Roman"/>
          <w:sz w:val="28"/>
          <w:szCs w:val="28"/>
        </w:rPr>
        <w:lastRenderedPageBreak/>
        <w:t>отнесению муниципальных учреждений культуры Рубцовского района к группам по оплате труда руководителей.</w:t>
      </w:r>
    </w:p>
    <w:p w:rsidR="00F74EF7" w:rsidRPr="008E6457" w:rsidRDefault="00F74EF7" w:rsidP="007F7772">
      <w:pPr>
        <w:pStyle w:val="ConsPlusTitle"/>
        <w:tabs>
          <w:tab w:val="left" w:pos="0"/>
        </w:tabs>
        <w:jc w:val="right"/>
        <w:rPr>
          <w:rFonts w:ascii="Arial" w:hAnsi="Arial" w:cs="Arial"/>
          <w:sz w:val="24"/>
          <w:szCs w:val="24"/>
        </w:rPr>
      </w:pPr>
    </w:p>
    <w:sectPr w:rsidR="00F74EF7" w:rsidRPr="008E6457" w:rsidSect="000518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0257"/>
    <w:multiLevelType w:val="hybridMultilevel"/>
    <w:tmpl w:val="CB46F2D0"/>
    <w:lvl w:ilvl="0" w:tplc="B078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4671A"/>
    <w:multiLevelType w:val="hybridMultilevel"/>
    <w:tmpl w:val="5574A1C4"/>
    <w:lvl w:ilvl="0" w:tplc="B078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128CB"/>
    <w:multiLevelType w:val="hybridMultilevel"/>
    <w:tmpl w:val="34E47CBE"/>
    <w:lvl w:ilvl="0" w:tplc="B078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979C6"/>
    <w:multiLevelType w:val="hybridMultilevel"/>
    <w:tmpl w:val="C8D41E7A"/>
    <w:lvl w:ilvl="0" w:tplc="B078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15627"/>
    <w:multiLevelType w:val="hybridMultilevel"/>
    <w:tmpl w:val="08FC1496"/>
    <w:lvl w:ilvl="0" w:tplc="FCD048D6">
      <w:start w:val="4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81F5F1E"/>
    <w:multiLevelType w:val="hybridMultilevel"/>
    <w:tmpl w:val="AC20B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F3E5F"/>
    <w:multiLevelType w:val="hybridMultilevel"/>
    <w:tmpl w:val="CA28E68C"/>
    <w:lvl w:ilvl="0" w:tplc="E2FEC56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F1D31F1"/>
    <w:multiLevelType w:val="hybridMultilevel"/>
    <w:tmpl w:val="CDC81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C473B"/>
    <w:multiLevelType w:val="hybridMultilevel"/>
    <w:tmpl w:val="CDC81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54728"/>
    <w:multiLevelType w:val="hybridMultilevel"/>
    <w:tmpl w:val="BD448210"/>
    <w:lvl w:ilvl="0" w:tplc="E2FEC56E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4687301"/>
    <w:multiLevelType w:val="hybridMultilevel"/>
    <w:tmpl w:val="76F29B14"/>
    <w:lvl w:ilvl="0" w:tplc="B078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15397A"/>
    <w:multiLevelType w:val="hybridMultilevel"/>
    <w:tmpl w:val="6C628878"/>
    <w:lvl w:ilvl="0" w:tplc="B078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6A20A0"/>
    <w:multiLevelType w:val="hybridMultilevel"/>
    <w:tmpl w:val="AE6E337A"/>
    <w:lvl w:ilvl="0" w:tplc="B078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0D0F70"/>
    <w:multiLevelType w:val="hybridMultilevel"/>
    <w:tmpl w:val="A31CD846"/>
    <w:lvl w:ilvl="0" w:tplc="F17CD19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38B1332"/>
    <w:multiLevelType w:val="hybridMultilevel"/>
    <w:tmpl w:val="CDC81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7D52AD"/>
    <w:multiLevelType w:val="hybridMultilevel"/>
    <w:tmpl w:val="D7B27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"/>
  </w:num>
  <w:num w:numId="4">
    <w:abstractNumId w:val="10"/>
  </w:num>
  <w:num w:numId="5">
    <w:abstractNumId w:val="0"/>
  </w:num>
  <w:num w:numId="6">
    <w:abstractNumId w:val="12"/>
  </w:num>
  <w:num w:numId="7">
    <w:abstractNumId w:val="3"/>
  </w:num>
  <w:num w:numId="8">
    <w:abstractNumId w:val="11"/>
  </w:num>
  <w:num w:numId="9">
    <w:abstractNumId w:val="5"/>
  </w:num>
  <w:num w:numId="10">
    <w:abstractNumId w:val="8"/>
  </w:num>
  <w:num w:numId="11">
    <w:abstractNumId w:val="13"/>
  </w:num>
  <w:num w:numId="12">
    <w:abstractNumId w:val="4"/>
  </w:num>
  <w:num w:numId="13">
    <w:abstractNumId w:val="9"/>
  </w:num>
  <w:num w:numId="14">
    <w:abstractNumId w:val="6"/>
  </w:num>
  <w:num w:numId="15">
    <w:abstractNumId w:val="7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E55"/>
    <w:rsid w:val="000518B9"/>
    <w:rsid w:val="00075E2B"/>
    <w:rsid w:val="000A7298"/>
    <w:rsid w:val="00134A06"/>
    <w:rsid w:val="00137B25"/>
    <w:rsid w:val="00143DE4"/>
    <w:rsid w:val="001D5EB9"/>
    <w:rsid w:val="001F4E84"/>
    <w:rsid w:val="0027264E"/>
    <w:rsid w:val="00284B1E"/>
    <w:rsid w:val="00287DB2"/>
    <w:rsid w:val="002B275A"/>
    <w:rsid w:val="002C2E58"/>
    <w:rsid w:val="002C6D0A"/>
    <w:rsid w:val="002D11A1"/>
    <w:rsid w:val="0030069E"/>
    <w:rsid w:val="003071CB"/>
    <w:rsid w:val="00356D97"/>
    <w:rsid w:val="00367C34"/>
    <w:rsid w:val="0037039E"/>
    <w:rsid w:val="00376362"/>
    <w:rsid w:val="003B7ADA"/>
    <w:rsid w:val="003D48A4"/>
    <w:rsid w:val="00450087"/>
    <w:rsid w:val="0047244A"/>
    <w:rsid w:val="004A4F58"/>
    <w:rsid w:val="004D333E"/>
    <w:rsid w:val="004E26D8"/>
    <w:rsid w:val="00505A9B"/>
    <w:rsid w:val="00542A66"/>
    <w:rsid w:val="00555116"/>
    <w:rsid w:val="00557259"/>
    <w:rsid w:val="0057008D"/>
    <w:rsid w:val="00580577"/>
    <w:rsid w:val="00585FE2"/>
    <w:rsid w:val="00602B50"/>
    <w:rsid w:val="00613854"/>
    <w:rsid w:val="006341F0"/>
    <w:rsid w:val="006D6A9F"/>
    <w:rsid w:val="00730D22"/>
    <w:rsid w:val="00732383"/>
    <w:rsid w:val="00752103"/>
    <w:rsid w:val="007A595A"/>
    <w:rsid w:val="007C727F"/>
    <w:rsid w:val="007C7F13"/>
    <w:rsid w:val="007D284E"/>
    <w:rsid w:val="007F7772"/>
    <w:rsid w:val="008E6457"/>
    <w:rsid w:val="00984DEE"/>
    <w:rsid w:val="00A16621"/>
    <w:rsid w:val="00A266FF"/>
    <w:rsid w:val="00A57F4E"/>
    <w:rsid w:val="00A95413"/>
    <w:rsid w:val="00AA6EA6"/>
    <w:rsid w:val="00AB56BB"/>
    <w:rsid w:val="00AB7901"/>
    <w:rsid w:val="00AC26F1"/>
    <w:rsid w:val="00AF3E98"/>
    <w:rsid w:val="00AF77CC"/>
    <w:rsid w:val="00B0371D"/>
    <w:rsid w:val="00B1134A"/>
    <w:rsid w:val="00B14065"/>
    <w:rsid w:val="00B2033D"/>
    <w:rsid w:val="00B34185"/>
    <w:rsid w:val="00B951FA"/>
    <w:rsid w:val="00B95A80"/>
    <w:rsid w:val="00C20B58"/>
    <w:rsid w:val="00C25996"/>
    <w:rsid w:val="00C52B2F"/>
    <w:rsid w:val="00CA3DB8"/>
    <w:rsid w:val="00CC7460"/>
    <w:rsid w:val="00CF0D4E"/>
    <w:rsid w:val="00D966EB"/>
    <w:rsid w:val="00DB3E1F"/>
    <w:rsid w:val="00DE3079"/>
    <w:rsid w:val="00DE598A"/>
    <w:rsid w:val="00E13D8D"/>
    <w:rsid w:val="00E53EFA"/>
    <w:rsid w:val="00E57E55"/>
    <w:rsid w:val="00EC1631"/>
    <w:rsid w:val="00F24084"/>
    <w:rsid w:val="00F74EF7"/>
    <w:rsid w:val="00FA0C0F"/>
    <w:rsid w:val="00FA4FFF"/>
    <w:rsid w:val="00FB0592"/>
    <w:rsid w:val="00FE6581"/>
    <w:rsid w:val="00FF6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1F0"/>
  </w:style>
  <w:style w:type="paragraph" w:styleId="2">
    <w:name w:val="heading 2"/>
    <w:basedOn w:val="a"/>
    <w:link w:val="20"/>
    <w:uiPriority w:val="9"/>
    <w:qFormat/>
    <w:rsid w:val="00602B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E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580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763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rmal (Web)"/>
    <w:basedOn w:val="a"/>
    <w:uiPriority w:val="99"/>
    <w:unhideWhenUsed/>
    <w:rsid w:val="002C2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F3E9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2B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29EB10D819DACD409291000865DCCF5A1DF47D95134479C475CFB906732932B03EE0C1B8AD187BC46A1580E2A0FBBB497DD0C501FE55164ABA702CEB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B29EB10D819DACD409291000865DCCF5A1DF47D95134479C475CFB906732932B03EE0C1B8AD187BC46A1B8BE2A0FBBB497DD0C501FE55164ABA702CEB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B29EB10D819DACD409291000865DCCF5A1DF47D95134479C475CFB906732932B03EE0C1B8AD187BC46A198BE2A0FBBB497DD0C501FE55164ABA702CEB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7CE0C-EEAD-4C10-81DF-5E89DC76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3166</Words>
  <Characters>18050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Владимирова</dc:creator>
  <cp:lastModifiedBy>Админ</cp:lastModifiedBy>
  <cp:revision>9</cp:revision>
  <cp:lastPrinted>2025-01-14T10:08:00Z</cp:lastPrinted>
  <dcterms:created xsi:type="dcterms:W3CDTF">2023-12-27T09:28:00Z</dcterms:created>
  <dcterms:modified xsi:type="dcterms:W3CDTF">2025-01-14T10:10:00Z</dcterms:modified>
</cp:coreProperties>
</file>