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28" w:rsidRPr="00015CEE" w:rsidRDefault="00E30928" w:rsidP="00015CEE">
      <w:pPr>
        <w:spacing w:line="240" w:lineRule="auto"/>
        <w:rPr>
          <w:rFonts w:ascii="Times New Roman" w:hAnsi="Times New Roman"/>
          <w:color w:val="0000FF"/>
          <w:sz w:val="28"/>
          <w:szCs w:val="28"/>
        </w:rPr>
      </w:pPr>
      <w:r w:rsidRPr="00015CEE">
        <w:rPr>
          <w:rFonts w:ascii="Times New Roman" w:hAnsi="Times New Roman"/>
          <w:color w:val="0000FF"/>
          <w:sz w:val="28"/>
          <w:szCs w:val="28"/>
        </w:rPr>
        <w:t>РОССИЙСКАЯ  ФЕДЕРАЦИЯ</w:t>
      </w:r>
    </w:p>
    <w:p w:rsidR="00E30928" w:rsidRPr="00015CEE" w:rsidRDefault="00E30928" w:rsidP="00015CEE">
      <w:pPr>
        <w:spacing w:line="240" w:lineRule="auto"/>
        <w:rPr>
          <w:rFonts w:ascii="Times New Roman" w:hAnsi="Times New Roman"/>
          <w:color w:val="0000FF"/>
          <w:sz w:val="28"/>
          <w:szCs w:val="28"/>
        </w:rPr>
      </w:pPr>
    </w:p>
    <w:p w:rsidR="00E30928" w:rsidRPr="00015CEE" w:rsidRDefault="00E30928" w:rsidP="00015CEE">
      <w:pPr>
        <w:spacing w:line="240" w:lineRule="auto"/>
        <w:rPr>
          <w:rFonts w:ascii="Times New Roman" w:hAnsi="Times New Roman"/>
          <w:color w:val="0000FF"/>
          <w:sz w:val="28"/>
          <w:szCs w:val="28"/>
        </w:rPr>
      </w:pPr>
      <w:r w:rsidRPr="00015CEE">
        <w:rPr>
          <w:rFonts w:ascii="Times New Roman" w:hAnsi="Times New Roman"/>
          <w:color w:val="0000FF"/>
          <w:sz w:val="28"/>
          <w:szCs w:val="28"/>
        </w:rPr>
        <w:t>АДМИНИСТРАЦИЯ РУБЦОВСКОГО РАЙОНА</w:t>
      </w:r>
    </w:p>
    <w:p w:rsidR="00E30928" w:rsidRPr="00015CEE" w:rsidRDefault="00E30928" w:rsidP="00015CEE">
      <w:pPr>
        <w:spacing w:line="240" w:lineRule="auto"/>
        <w:rPr>
          <w:rFonts w:ascii="Times New Roman" w:hAnsi="Times New Roman"/>
          <w:color w:val="0000FF"/>
          <w:sz w:val="28"/>
          <w:szCs w:val="28"/>
        </w:rPr>
      </w:pPr>
      <w:r w:rsidRPr="00015CEE">
        <w:rPr>
          <w:rFonts w:ascii="Times New Roman" w:hAnsi="Times New Roman"/>
          <w:color w:val="0000FF"/>
          <w:sz w:val="28"/>
          <w:szCs w:val="28"/>
        </w:rPr>
        <w:t>АЛТАЙСКОГО КРАЯ</w:t>
      </w:r>
    </w:p>
    <w:p w:rsidR="00E30928" w:rsidRPr="00111579" w:rsidRDefault="00E30928" w:rsidP="00015CEE">
      <w:pPr>
        <w:spacing w:line="240" w:lineRule="auto"/>
        <w:rPr>
          <w:color w:val="0000FF"/>
        </w:rPr>
      </w:pPr>
    </w:p>
    <w:p w:rsidR="00E30928" w:rsidRPr="00111579" w:rsidRDefault="00E30928" w:rsidP="00015CEE">
      <w:pPr>
        <w:spacing w:line="240" w:lineRule="auto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E30928" w:rsidRPr="00111579" w:rsidRDefault="00E30928" w:rsidP="00015CEE">
      <w:pPr>
        <w:spacing w:line="240" w:lineRule="auto"/>
        <w:rPr>
          <w:rFonts w:ascii="Impact" w:hAnsi="Impact"/>
          <w:color w:val="0000FF"/>
          <w:sz w:val="24"/>
        </w:rPr>
      </w:pPr>
    </w:p>
    <w:p w:rsidR="00E30928" w:rsidRPr="00015CEE" w:rsidRDefault="00E30928" w:rsidP="00015CEE">
      <w:pPr>
        <w:spacing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015CEE">
        <w:rPr>
          <w:rFonts w:ascii="Times New Roman" w:hAnsi="Times New Roman"/>
          <w:color w:val="0000FF"/>
          <w:sz w:val="28"/>
          <w:szCs w:val="28"/>
        </w:rPr>
        <w:t>______</w:t>
      </w:r>
      <w:r w:rsidR="002772B4" w:rsidRPr="002772B4">
        <w:rPr>
          <w:rFonts w:ascii="Times New Roman" w:hAnsi="Times New Roman"/>
          <w:color w:val="0000FF"/>
          <w:sz w:val="28"/>
          <w:szCs w:val="28"/>
          <w:u w:val="single"/>
        </w:rPr>
        <w:t>30.05.2025</w:t>
      </w:r>
      <w:r w:rsidRPr="00015CEE">
        <w:rPr>
          <w:rFonts w:ascii="Times New Roman" w:hAnsi="Times New Roman"/>
          <w:color w:val="0000FF"/>
          <w:sz w:val="28"/>
          <w:szCs w:val="28"/>
        </w:rPr>
        <w:t xml:space="preserve">__________                                          </w:t>
      </w:r>
      <w:r w:rsidR="002772B4">
        <w:rPr>
          <w:rFonts w:ascii="Times New Roman" w:hAnsi="Times New Roman"/>
          <w:color w:val="0000FF"/>
          <w:sz w:val="28"/>
          <w:szCs w:val="28"/>
        </w:rPr>
        <w:t xml:space="preserve">          </w:t>
      </w:r>
      <w:r w:rsidRPr="00015CEE">
        <w:rPr>
          <w:rFonts w:ascii="Times New Roman" w:hAnsi="Times New Roman"/>
          <w:color w:val="0000FF"/>
          <w:sz w:val="28"/>
          <w:szCs w:val="28"/>
        </w:rPr>
        <w:t xml:space="preserve">     №___</w:t>
      </w:r>
      <w:r w:rsidR="002772B4" w:rsidRPr="002772B4">
        <w:rPr>
          <w:rFonts w:ascii="Times New Roman" w:hAnsi="Times New Roman"/>
          <w:color w:val="0000FF"/>
          <w:sz w:val="28"/>
          <w:szCs w:val="28"/>
          <w:u w:val="single"/>
        </w:rPr>
        <w:t>292</w:t>
      </w:r>
      <w:r w:rsidRPr="00015CEE">
        <w:rPr>
          <w:rFonts w:ascii="Times New Roman" w:hAnsi="Times New Roman"/>
          <w:color w:val="0000FF"/>
          <w:sz w:val="28"/>
          <w:szCs w:val="28"/>
        </w:rPr>
        <w:t>_______</w:t>
      </w:r>
    </w:p>
    <w:p w:rsidR="00E30928" w:rsidRPr="00015CEE" w:rsidRDefault="00E30928" w:rsidP="00015CEE">
      <w:pPr>
        <w:spacing w:line="240" w:lineRule="auto"/>
        <w:rPr>
          <w:rFonts w:ascii="Times New Roman" w:hAnsi="Times New Roman"/>
          <w:color w:val="0000FF"/>
          <w:sz w:val="28"/>
          <w:szCs w:val="28"/>
        </w:rPr>
      </w:pPr>
      <w:r w:rsidRPr="00015CEE">
        <w:rPr>
          <w:rFonts w:ascii="Times New Roman" w:hAnsi="Times New Roman"/>
          <w:color w:val="0000FF"/>
          <w:sz w:val="28"/>
          <w:szCs w:val="28"/>
        </w:rPr>
        <w:t>г</w:t>
      </w:r>
      <w:proofErr w:type="gramStart"/>
      <w:r w:rsidRPr="00015CEE">
        <w:rPr>
          <w:rFonts w:ascii="Times New Roman" w:hAnsi="Times New Roman"/>
          <w:color w:val="0000FF"/>
          <w:sz w:val="28"/>
          <w:szCs w:val="28"/>
        </w:rPr>
        <w:t>.Р</w:t>
      </w:r>
      <w:proofErr w:type="gramEnd"/>
      <w:r w:rsidRPr="00015CEE">
        <w:rPr>
          <w:rFonts w:ascii="Times New Roman" w:hAnsi="Times New Roman"/>
          <w:color w:val="0000FF"/>
          <w:sz w:val="28"/>
          <w:szCs w:val="28"/>
        </w:rPr>
        <w:t>убцовск</w:t>
      </w:r>
    </w:p>
    <w:p w:rsidR="000B3297" w:rsidRPr="003A6FFD" w:rsidRDefault="000B3297" w:rsidP="00015CEE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3297" w:rsidRDefault="000B3297" w:rsidP="00722E5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015CEE" w:rsidRPr="003A6FFD" w:rsidRDefault="00015CEE" w:rsidP="00722E5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F04740" w:rsidRPr="003A6FFD" w:rsidRDefault="00F04740" w:rsidP="003A6FFD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ind w:firstLine="709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перечня муниципальных услуг</w:t>
      </w:r>
    </w:p>
    <w:p w:rsidR="00F04740" w:rsidRPr="003A6FFD" w:rsidRDefault="00F04740" w:rsidP="00F04740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социальной сфере, в отношении </w:t>
      </w:r>
      <w:proofErr w:type="gramStart"/>
      <w:r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>которых</w:t>
      </w:r>
      <w:proofErr w:type="gramEnd"/>
      <w:r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формируется</w:t>
      </w:r>
    </w:p>
    <w:p w:rsidR="00F04740" w:rsidRPr="003A6FFD" w:rsidRDefault="00F04740" w:rsidP="00F04740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муниципальный социальный заказ, порядка формирования</w:t>
      </w:r>
    </w:p>
    <w:p w:rsidR="00F04740" w:rsidRPr="003A6FFD" w:rsidRDefault="00F04740" w:rsidP="00F04740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муниципальных социальных заказов на оказание </w:t>
      </w:r>
      <w:r w:rsidRPr="003A6FF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муниципальных</w:t>
      </w:r>
    </w:p>
    <w:p w:rsidR="00856316" w:rsidRPr="003A6FFD" w:rsidRDefault="00F04740" w:rsidP="00856316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>услуг в социальной сфере, отнесенных к полномочиям</w:t>
      </w:r>
      <w:r w:rsidR="00856316"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органов </w:t>
      </w:r>
    </w:p>
    <w:p w:rsidR="003D2DC7" w:rsidRPr="003A6FFD" w:rsidRDefault="00F04740" w:rsidP="00856316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местного самоуправления </w:t>
      </w:r>
      <w:r w:rsidRPr="003A6FFD">
        <w:rPr>
          <w:rFonts w:ascii="Times New Roman" w:hAnsi="Times New Roman"/>
          <w:sz w:val="28"/>
          <w:szCs w:val="28"/>
        </w:rPr>
        <w:t>Рубцовского района</w:t>
      </w:r>
      <w:r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 форме и </w:t>
      </w:r>
      <w:r w:rsidR="00856316"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>сроках</w:t>
      </w:r>
    </w:p>
    <w:p w:rsidR="007E2574" w:rsidRPr="003A6FFD" w:rsidRDefault="00F04740" w:rsidP="00F0474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формирования отчета об их исполнении</w:t>
      </w:r>
    </w:p>
    <w:p w:rsidR="000B3931" w:rsidRPr="003A6FFD" w:rsidRDefault="000B3931" w:rsidP="00722E5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D764D" w:rsidRPr="003A6FFD" w:rsidRDefault="008D764D" w:rsidP="00722E5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D764D" w:rsidRPr="003A6FFD" w:rsidRDefault="008D764D" w:rsidP="003A6FF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В соответствии с частью 4 статьи 6 и частью 5 статьи 7 Федерального закона от 13.07.2020 года №189-ФЗ «О государственном (муниципальном) социальном заказе на оказание государственных (муниципальных) услуг в социальной сфере»</w:t>
      </w:r>
      <w:r w:rsidR="00612794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Администрация</w:t>
      </w:r>
      <w:r w:rsidR="00612794" w:rsidRPr="003A6FFD">
        <w:rPr>
          <w:rFonts w:ascii="Times New Roman" w:hAnsi="Times New Roman"/>
          <w:sz w:val="28"/>
          <w:szCs w:val="28"/>
        </w:rPr>
        <w:t xml:space="preserve"> Рубцовского района</w:t>
      </w:r>
      <w:r w:rsidRPr="003A6FFD">
        <w:rPr>
          <w:rFonts w:ascii="Times New Roman" w:hAnsi="Times New Roman"/>
          <w:sz w:val="28"/>
          <w:szCs w:val="28"/>
        </w:rPr>
        <w:t xml:space="preserve"> </w:t>
      </w:r>
    </w:p>
    <w:p w:rsidR="009A16ED" w:rsidRPr="003A6FFD" w:rsidRDefault="009A16ED" w:rsidP="009A16E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ПОСТАНОВЛЯЮ:</w:t>
      </w:r>
    </w:p>
    <w:p w:rsidR="008D764D" w:rsidRPr="003A6FFD" w:rsidRDefault="000B3297" w:rsidP="003A6FFD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1. </w:t>
      </w:r>
      <w:r w:rsidR="008D764D" w:rsidRPr="003A6FFD">
        <w:rPr>
          <w:rFonts w:ascii="Times New Roman" w:hAnsi="Times New Roman"/>
          <w:sz w:val="28"/>
          <w:szCs w:val="28"/>
        </w:rPr>
        <w:t xml:space="preserve">Утвердить </w:t>
      </w:r>
      <w:r w:rsidR="0061219D" w:rsidRPr="003A6FFD">
        <w:rPr>
          <w:rFonts w:ascii="Times New Roman" w:hAnsi="Times New Roman"/>
          <w:sz w:val="28"/>
          <w:szCs w:val="28"/>
        </w:rPr>
        <w:t>в новой редакции</w:t>
      </w:r>
      <w:r w:rsidR="008D764D" w:rsidRPr="003A6FFD">
        <w:rPr>
          <w:rFonts w:ascii="Times New Roman" w:hAnsi="Times New Roman"/>
          <w:sz w:val="28"/>
          <w:szCs w:val="28"/>
        </w:rPr>
        <w:t>:</w:t>
      </w:r>
    </w:p>
    <w:p w:rsidR="008D764D" w:rsidRPr="003A6FFD" w:rsidRDefault="009A16ED" w:rsidP="003A6FFD">
      <w:pPr>
        <w:pStyle w:val="a6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- </w:t>
      </w:r>
      <w:r w:rsidR="008D764D" w:rsidRPr="003A6FFD">
        <w:rPr>
          <w:rFonts w:ascii="Times New Roman" w:hAnsi="Times New Roman"/>
          <w:sz w:val="28"/>
          <w:szCs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r w:rsidR="008D764D"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органов местного самоуправления </w:t>
      </w:r>
      <w:r w:rsidR="002A3257" w:rsidRPr="003A6FFD">
        <w:rPr>
          <w:rFonts w:ascii="Times New Roman" w:hAnsi="Times New Roman"/>
          <w:sz w:val="28"/>
          <w:szCs w:val="28"/>
        </w:rPr>
        <w:t>Рубцовского района</w:t>
      </w:r>
      <w:r w:rsidR="000B3297" w:rsidRPr="003A6FFD">
        <w:rPr>
          <w:rFonts w:ascii="Times New Roman" w:hAnsi="Times New Roman"/>
          <w:sz w:val="28"/>
          <w:szCs w:val="28"/>
        </w:rPr>
        <w:t>;</w:t>
      </w:r>
    </w:p>
    <w:p w:rsidR="008D764D" w:rsidRPr="003A6FFD" w:rsidRDefault="009A16ED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- </w:t>
      </w:r>
      <w:hyperlink r:id="rId7" w:history="1">
        <w:r w:rsidR="008D764D" w:rsidRPr="003A6FFD">
          <w:rPr>
            <w:rFonts w:ascii="Times New Roman" w:hAnsi="Times New Roman"/>
            <w:sz w:val="28"/>
            <w:szCs w:val="28"/>
          </w:rPr>
          <w:t>порядок</w:t>
        </w:r>
      </w:hyperlink>
      <w:r w:rsidR="008D764D" w:rsidRPr="003A6FFD">
        <w:rPr>
          <w:rFonts w:ascii="Times New Roman" w:hAnsi="Times New Roman"/>
          <w:sz w:val="28"/>
          <w:szCs w:val="28"/>
        </w:rPr>
        <w:t xml:space="preserve"> формирования муниципальных социальных заказов на оказание</w:t>
      </w:r>
      <w:r w:rsidR="002A3257" w:rsidRPr="003A6FFD">
        <w:rPr>
          <w:rFonts w:ascii="Times New Roman" w:hAnsi="Times New Roman"/>
          <w:sz w:val="28"/>
          <w:szCs w:val="28"/>
        </w:rPr>
        <w:t xml:space="preserve"> </w:t>
      </w:r>
      <w:r w:rsidR="008D764D" w:rsidRPr="003A6FFD">
        <w:rPr>
          <w:rFonts w:ascii="Times New Roman" w:hAnsi="Times New Roman"/>
          <w:iCs/>
          <w:sz w:val="28"/>
          <w:szCs w:val="28"/>
        </w:rPr>
        <w:t>муниципальных</w:t>
      </w:r>
      <w:r w:rsidR="002A3257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8D764D" w:rsidRPr="003A6FFD">
        <w:rPr>
          <w:rFonts w:ascii="Times New Roman" w:hAnsi="Times New Roman"/>
          <w:iCs/>
          <w:sz w:val="28"/>
          <w:szCs w:val="28"/>
        </w:rPr>
        <w:t>услуг</w:t>
      </w:r>
      <w:r w:rsidR="008D764D" w:rsidRPr="003A6FFD">
        <w:rPr>
          <w:rFonts w:ascii="Times New Roman" w:hAnsi="Times New Roman"/>
          <w:sz w:val="28"/>
          <w:szCs w:val="28"/>
        </w:rPr>
        <w:t xml:space="preserve"> в социальной сфере, отнесенных к полномочиям </w:t>
      </w:r>
      <w:r w:rsidR="008D764D"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органов местного самоуправления </w:t>
      </w:r>
      <w:r w:rsidR="002A3257" w:rsidRPr="003A6FFD">
        <w:rPr>
          <w:rFonts w:ascii="Times New Roman" w:hAnsi="Times New Roman"/>
          <w:sz w:val="28"/>
          <w:szCs w:val="28"/>
        </w:rPr>
        <w:t>Рубцовского района</w:t>
      </w:r>
      <w:r w:rsidR="008D764D" w:rsidRPr="003A6FFD">
        <w:rPr>
          <w:rFonts w:ascii="Times New Roman" w:hAnsi="Times New Roman"/>
          <w:iCs/>
          <w:sz w:val="28"/>
          <w:szCs w:val="28"/>
        </w:rPr>
        <w:t>;</w:t>
      </w:r>
    </w:p>
    <w:p w:rsidR="008D764D" w:rsidRPr="003A6FFD" w:rsidRDefault="009A16ED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- </w:t>
      </w:r>
      <w:hyperlink r:id="rId8" w:history="1">
        <w:r w:rsidR="008D764D" w:rsidRPr="003A6FFD">
          <w:rPr>
            <w:rFonts w:ascii="Times New Roman" w:hAnsi="Times New Roman"/>
            <w:sz w:val="28"/>
            <w:szCs w:val="28"/>
          </w:rPr>
          <w:t>форму</w:t>
        </w:r>
      </w:hyperlink>
      <w:r w:rsidR="008D764D" w:rsidRPr="003A6FFD">
        <w:rPr>
          <w:rFonts w:ascii="Times New Roman" w:hAnsi="Times New Roman"/>
          <w:sz w:val="28"/>
          <w:szCs w:val="28"/>
        </w:rPr>
        <w:t xml:space="preserve"> отчета об исполнении </w:t>
      </w:r>
      <w:r w:rsidR="008D764D" w:rsidRPr="003A6FFD">
        <w:rPr>
          <w:rFonts w:ascii="Times New Roman" w:hAnsi="Times New Roman"/>
          <w:iCs/>
          <w:sz w:val="28"/>
          <w:szCs w:val="28"/>
        </w:rPr>
        <w:t>муниципального</w:t>
      </w:r>
      <w:r w:rsidR="002A3257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8D764D" w:rsidRPr="003A6FFD">
        <w:rPr>
          <w:rFonts w:ascii="Times New Roman" w:hAnsi="Times New Roman"/>
          <w:iCs/>
          <w:sz w:val="28"/>
          <w:szCs w:val="28"/>
        </w:rPr>
        <w:t>с</w:t>
      </w:r>
      <w:r w:rsidR="008D764D" w:rsidRPr="003A6FFD">
        <w:rPr>
          <w:rFonts w:ascii="Times New Roman" w:hAnsi="Times New Roman"/>
          <w:sz w:val="28"/>
          <w:szCs w:val="28"/>
        </w:rPr>
        <w:t>оциального заказа на оказание муниципальных услуг</w:t>
      </w:r>
      <w:r w:rsidR="002A3257" w:rsidRPr="003A6FFD">
        <w:rPr>
          <w:rFonts w:ascii="Times New Roman" w:hAnsi="Times New Roman"/>
          <w:sz w:val="28"/>
          <w:szCs w:val="28"/>
        </w:rPr>
        <w:t xml:space="preserve"> </w:t>
      </w:r>
      <w:r w:rsidR="008D764D" w:rsidRPr="003A6FFD">
        <w:rPr>
          <w:rFonts w:ascii="Times New Roman" w:hAnsi="Times New Roman"/>
          <w:sz w:val="28"/>
          <w:szCs w:val="28"/>
        </w:rPr>
        <w:t xml:space="preserve">в социальной сфере, отнесенных к полномочиям </w:t>
      </w:r>
      <w:r w:rsidR="008D764D" w:rsidRPr="003A6F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органов местного самоуправления </w:t>
      </w:r>
      <w:r w:rsidR="002A3257" w:rsidRPr="003A6FFD">
        <w:rPr>
          <w:rFonts w:ascii="Times New Roman" w:hAnsi="Times New Roman"/>
          <w:sz w:val="28"/>
          <w:szCs w:val="28"/>
        </w:rPr>
        <w:t>Рубцовского района</w:t>
      </w:r>
      <w:r w:rsidR="008D764D" w:rsidRPr="003A6FFD">
        <w:rPr>
          <w:rFonts w:ascii="Times New Roman" w:hAnsi="Times New Roman"/>
          <w:sz w:val="28"/>
          <w:szCs w:val="28"/>
        </w:rPr>
        <w:t>.</w:t>
      </w:r>
    </w:p>
    <w:p w:rsidR="00DB69C8" w:rsidRPr="003A6FFD" w:rsidRDefault="008D764D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DB69C8" w:rsidRPr="003A6FFD">
        <w:rPr>
          <w:rFonts w:ascii="Times New Roman" w:hAnsi="Times New Roman"/>
          <w:sz w:val="28"/>
          <w:szCs w:val="28"/>
        </w:rPr>
        <w:t>П</w:t>
      </w:r>
      <w:r w:rsidR="000B3297" w:rsidRPr="003A6FFD">
        <w:rPr>
          <w:rFonts w:ascii="Times New Roman" w:hAnsi="Times New Roman"/>
          <w:sz w:val="28"/>
          <w:szCs w:val="28"/>
        </w:rPr>
        <w:t>остановления</w:t>
      </w:r>
      <w:r w:rsidR="00DB69C8" w:rsidRPr="003A6FFD">
        <w:rPr>
          <w:rFonts w:ascii="Times New Roman" w:hAnsi="Times New Roman"/>
          <w:sz w:val="28"/>
          <w:szCs w:val="28"/>
        </w:rPr>
        <w:t xml:space="preserve"> А</w:t>
      </w:r>
      <w:r w:rsidR="000B3297" w:rsidRPr="003A6FFD">
        <w:rPr>
          <w:rFonts w:ascii="Times New Roman" w:hAnsi="Times New Roman"/>
          <w:sz w:val="28"/>
          <w:szCs w:val="28"/>
        </w:rPr>
        <w:t xml:space="preserve">дминистрации  района от </w:t>
      </w:r>
      <w:r w:rsidR="00DB69C8" w:rsidRPr="003A6FFD">
        <w:rPr>
          <w:rFonts w:ascii="Times New Roman" w:hAnsi="Times New Roman"/>
          <w:sz w:val="28"/>
          <w:szCs w:val="28"/>
        </w:rPr>
        <w:t>2</w:t>
      </w:r>
      <w:r w:rsidR="000B3297" w:rsidRPr="003A6FFD">
        <w:rPr>
          <w:rFonts w:ascii="Times New Roman" w:hAnsi="Times New Roman"/>
          <w:sz w:val="28"/>
          <w:szCs w:val="28"/>
        </w:rPr>
        <w:t>8</w:t>
      </w:r>
      <w:r w:rsidR="00DB69C8" w:rsidRPr="003A6FFD">
        <w:rPr>
          <w:rFonts w:ascii="Times New Roman" w:hAnsi="Times New Roman"/>
          <w:sz w:val="28"/>
          <w:szCs w:val="28"/>
        </w:rPr>
        <w:t xml:space="preserve"> марта 2024 года </w:t>
      </w:r>
      <w:r w:rsidR="000B3297" w:rsidRPr="003A6FFD">
        <w:rPr>
          <w:rFonts w:ascii="Times New Roman" w:hAnsi="Times New Roman"/>
          <w:sz w:val="28"/>
          <w:szCs w:val="28"/>
        </w:rPr>
        <w:t xml:space="preserve">                 </w:t>
      </w:r>
      <w:r w:rsidR="00DB69C8" w:rsidRPr="003A6FFD">
        <w:rPr>
          <w:rFonts w:ascii="Times New Roman" w:hAnsi="Times New Roman"/>
          <w:sz w:val="28"/>
          <w:szCs w:val="28"/>
        </w:rPr>
        <w:t>№ 142 «Об утверждении перечня муниципальных услуг»</w:t>
      </w:r>
      <w:r w:rsidR="000B3297" w:rsidRPr="003A6FFD">
        <w:rPr>
          <w:rFonts w:ascii="Times New Roman" w:hAnsi="Times New Roman"/>
          <w:sz w:val="28"/>
          <w:szCs w:val="28"/>
        </w:rPr>
        <w:t xml:space="preserve">, </w:t>
      </w:r>
      <w:r w:rsidR="00DB69C8" w:rsidRPr="003A6FFD">
        <w:rPr>
          <w:rFonts w:ascii="Times New Roman" w:hAnsi="Times New Roman"/>
          <w:sz w:val="28"/>
          <w:szCs w:val="28"/>
        </w:rPr>
        <w:t xml:space="preserve"> </w:t>
      </w:r>
      <w:r w:rsidR="000B3297" w:rsidRPr="003A6FFD">
        <w:rPr>
          <w:rFonts w:ascii="Times New Roman" w:hAnsi="Times New Roman"/>
          <w:sz w:val="28"/>
          <w:szCs w:val="28"/>
        </w:rPr>
        <w:t xml:space="preserve">от </w:t>
      </w:r>
      <w:r w:rsidR="00DB69C8" w:rsidRPr="003A6FFD">
        <w:rPr>
          <w:rFonts w:ascii="Times New Roman" w:hAnsi="Times New Roman"/>
          <w:sz w:val="28"/>
          <w:szCs w:val="28"/>
        </w:rPr>
        <w:t>29 декабря 2023 года № 688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Рубцовского района, о форме и сроках формирования отчета об их исполнении» признать утратившими силу.</w:t>
      </w:r>
      <w:proofErr w:type="gramEnd"/>
    </w:p>
    <w:p w:rsidR="008D764D" w:rsidRPr="003A6FFD" w:rsidRDefault="0061219D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3. </w:t>
      </w:r>
      <w:r w:rsidR="00DB69C8" w:rsidRPr="003A6FFD">
        <w:rPr>
          <w:rFonts w:ascii="Times New Roman" w:hAnsi="Times New Roman"/>
          <w:sz w:val="28"/>
          <w:szCs w:val="28"/>
        </w:rPr>
        <w:t>Настоящее постановление вступает в силу со дня его принятия</w:t>
      </w:r>
      <w:r w:rsidR="008D764D" w:rsidRPr="003A6FFD">
        <w:rPr>
          <w:rFonts w:ascii="Times New Roman" w:hAnsi="Times New Roman"/>
          <w:sz w:val="28"/>
          <w:szCs w:val="28"/>
        </w:rPr>
        <w:t>.</w:t>
      </w:r>
    </w:p>
    <w:p w:rsidR="008D764D" w:rsidRPr="003A6FFD" w:rsidRDefault="0061219D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lastRenderedPageBreak/>
        <w:t>4</w:t>
      </w:r>
      <w:r w:rsidR="008D764D" w:rsidRPr="003A6F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D764D" w:rsidRPr="003A6FF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D764D" w:rsidRPr="003A6FFD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</w:t>
      </w:r>
      <w:r w:rsidR="002A3257" w:rsidRPr="003A6FFD">
        <w:rPr>
          <w:rFonts w:ascii="Times New Roman" w:hAnsi="Times New Roman"/>
          <w:sz w:val="28"/>
          <w:szCs w:val="28"/>
        </w:rPr>
        <w:t>заместителя главы Администрации района, председателя комитета по образованию.</w:t>
      </w:r>
    </w:p>
    <w:p w:rsidR="008D764D" w:rsidRPr="003A6FFD" w:rsidRDefault="008D764D" w:rsidP="00722E5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A3257" w:rsidRPr="003A6FFD" w:rsidRDefault="002A3257" w:rsidP="00722E5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A3257" w:rsidRPr="003A6FFD" w:rsidRDefault="002A3257" w:rsidP="00722E5C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Глава района</w:t>
      </w:r>
      <w:r w:rsidR="00EC3D2E" w:rsidRPr="003A6FFD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0B3297" w:rsidRPr="003A6FFD">
        <w:rPr>
          <w:rFonts w:ascii="Times New Roman" w:hAnsi="Times New Roman"/>
          <w:sz w:val="28"/>
          <w:szCs w:val="28"/>
        </w:rPr>
        <w:t xml:space="preserve">                       </w:t>
      </w:r>
      <w:r w:rsidR="00EC3D2E" w:rsidRPr="003A6FFD">
        <w:rPr>
          <w:rFonts w:ascii="Times New Roman" w:hAnsi="Times New Roman"/>
          <w:sz w:val="28"/>
          <w:szCs w:val="28"/>
        </w:rPr>
        <w:t xml:space="preserve">            </w:t>
      </w:r>
      <w:r w:rsidRPr="003A6FFD">
        <w:rPr>
          <w:rFonts w:ascii="Times New Roman" w:hAnsi="Times New Roman"/>
          <w:sz w:val="28"/>
          <w:szCs w:val="28"/>
        </w:rPr>
        <w:t>П.И. Афанасьев</w:t>
      </w:r>
    </w:p>
    <w:p w:rsidR="008D764D" w:rsidRPr="003A6FFD" w:rsidRDefault="008D764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br w:type="page"/>
      </w:r>
    </w:p>
    <w:p w:rsidR="000C504E" w:rsidRPr="003A6FFD" w:rsidRDefault="000C504E" w:rsidP="00722E5C">
      <w:pPr>
        <w:spacing w:line="240" w:lineRule="auto"/>
        <w:jc w:val="right"/>
        <w:rPr>
          <w:rFonts w:ascii="Times New Roman" w:hAnsi="Times New Roman"/>
          <w:sz w:val="28"/>
          <w:szCs w:val="28"/>
        </w:rPr>
        <w:sectPr w:rsidR="000C504E" w:rsidRPr="003A6FFD" w:rsidSect="003A6FFD"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</w:p>
    <w:p w:rsidR="005D3340" w:rsidRPr="003A6FFD" w:rsidRDefault="000B3297" w:rsidP="005D3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D3340" w:rsidRPr="003A6FFD" w:rsidRDefault="000B3297" w:rsidP="005D3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5D3340" w:rsidRPr="003A6FF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D3340" w:rsidRPr="003A6FFD" w:rsidRDefault="005D3340" w:rsidP="005D3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Рубцовского района</w:t>
      </w:r>
    </w:p>
    <w:p w:rsidR="005D3340" w:rsidRPr="003A6FFD" w:rsidRDefault="005D3340" w:rsidP="005D3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от </w:t>
      </w:r>
      <w:r w:rsidR="002772B4">
        <w:rPr>
          <w:rFonts w:ascii="Times New Roman" w:hAnsi="Times New Roman" w:cs="Times New Roman"/>
          <w:sz w:val="28"/>
          <w:szCs w:val="28"/>
        </w:rPr>
        <w:t>30.05.</w:t>
      </w:r>
      <w:r w:rsidRPr="003A6FFD">
        <w:rPr>
          <w:rFonts w:ascii="Times New Roman" w:hAnsi="Times New Roman" w:cs="Times New Roman"/>
          <w:sz w:val="28"/>
          <w:szCs w:val="28"/>
        </w:rPr>
        <w:t>20</w:t>
      </w:r>
      <w:r w:rsidR="002772B4">
        <w:rPr>
          <w:rFonts w:ascii="Times New Roman" w:hAnsi="Times New Roman" w:cs="Times New Roman"/>
          <w:sz w:val="28"/>
          <w:szCs w:val="28"/>
        </w:rPr>
        <w:t xml:space="preserve">25 </w:t>
      </w:r>
      <w:r w:rsidRPr="003A6FFD">
        <w:rPr>
          <w:rFonts w:ascii="Times New Roman" w:hAnsi="Times New Roman" w:cs="Times New Roman"/>
          <w:sz w:val="28"/>
          <w:szCs w:val="28"/>
        </w:rPr>
        <w:t xml:space="preserve"> №</w:t>
      </w:r>
      <w:r w:rsidR="002772B4">
        <w:rPr>
          <w:rFonts w:ascii="Times New Roman" w:hAnsi="Times New Roman" w:cs="Times New Roman"/>
          <w:sz w:val="28"/>
          <w:szCs w:val="28"/>
        </w:rPr>
        <w:t xml:space="preserve">  292</w:t>
      </w:r>
    </w:p>
    <w:p w:rsidR="005D3340" w:rsidRPr="003A6FFD" w:rsidRDefault="005D3340" w:rsidP="005D3340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3340" w:rsidRPr="003A6FFD" w:rsidRDefault="005D3340" w:rsidP="005D3340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3340" w:rsidRPr="003A6FFD" w:rsidRDefault="005D3340" w:rsidP="005D3340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6FFD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5D3340" w:rsidRPr="003A6FFD" w:rsidRDefault="005D3340" w:rsidP="005D3340">
      <w:pPr>
        <w:pStyle w:val="ab"/>
        <w:jc w:val="center"/>
        <w:rPr>
          <w:rFonts w:ascii="Times New Roman" w:eastAsia="PT Astra Serif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bCs/>
          <w:sz w:val="28"/>
          <w:szCs w:val="28"/>
        </w:rPr>
        <w:t xml:space="preserve">муниципальных услуг </w:t>
      </w:r>
      <w:r w:rsidRPr="003A6FFD">
        <w:rPr>
          <w:rFonts w:ascii="Times New Roman" w:hAnsi="Times New Roman" w:cs="Times New Roman"/>
          <w:sz w:val="28"/>
          <w:szCs w:val="28"/>
        </w:rPr>
        <w:t>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Рубцовского района</w:t>
      </w:r>
      <w:r w:rsidRPr="003A6FFD">
        <w:rPr>
          <w:rFonts w:ascii="Times New Roman" w:hAnsi="Times New Roman" w:cs="Times New Roman"/>
          <w:bCs/>
          <w:sz w:val="28"/>
          <w:szCs w:val="28"/>
        </w:rPr>
        <w:br/>
      </w:r>
    </w:p>
    <w:tbl>
      <w:tblPr>
        <w:tblW w:w="1475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3643"/>
        <w:gridCol w:w="2467"/>
        <w:gridCol w:w="5689"/>
        <w:gridCol w:w="2142"/>
      </w:tblGrid>
      <w:tr w:rsidR="00E2669B" w:rsidRPr="003A6FFD" w:rsidTr="00E2669B">
        <w:trPr>
          <w:trHeight w:val="2742"/>
        </w:trPr>
        <w:tc>
          <w:tcPr>
            <w:tcW w:w="83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99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      </w:r>
          </w:p>
        </w:tc>
        <w:tc>
          <w:tcPr>
            <w:tcW w:w="2306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6066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Содержание услуги</w:t>
            </w:r>
          </w:p>
        </w:tc>
        <w:tc>
          <w:tcPr>
            <w:tcW w:w="214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Условие оказания муниципальной услуги</w:t>
            </w:r>
          </w:p>
        </w:tc>
      </w:tr>
      <w:tr w:rsidR="00E2669B" w:rsidRPr="003A6FFD" w:rsidTr="00E2669B">
        <w:trPr>
          <w:trHeight w:val="276"/>
        </w:trPr>
        <w:tc>
          <w:tcPr>
            <w:tcW w:w="83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99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804200О.99.0.ББ52АЖ72000</w:t>
            </w:r>
          </w:p>
        </w:tc>
        <w:tc>
          <w:tcPr>
            <w:tcW w:w="2306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</w:t>
            </w:r>
          </w:p>
        </w:tc>
        <w:tc>
          <w:tcPr>
            <w:tcW w:w="6066" w:type="dxa"/>
            <w:shd w:val="clear" w:color="auto" w:fill="auto"/>
            <w:hideMark/>
          </w:tcPr>
          <w:p w:rsidR="00E2669B" w:rsidRPr="003A6FFD" w:rsidRDefault="00E2669B" w:rsidP="003A6FF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14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Очное</w:t>
            </w:r>
          </w:p>
        </w:tc>
      </w:tr>
      <w:tr w:rsidR="00E2669B" w:rsidRPr="003A6FFD" w:rsidTr="00E2669B">
        <w:trPr>
          <w:trHeight w:val="1126"/>
        </w:trPr>
        <w:tc>
          <w:tcPr>
            <w:tcW w:w="83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99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804200О.99.0.ББ52АЖ96000</w:t>
            </w:r>
          </w:p>
        </w:tc>
        <w:tc>
          <w:tcPr>
            <w:tcW w:w="2306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</w:t>
            </w:r>
          </w:p>
        </w:tc>
        <w:tc>
          <w:tcPr>
            <w:tcW w:w="6066" w:type="dxa"/>
            <w:shd w:val="clear" w:color="auto" w:fill="auto"/>
            <w:hideMark/>
          </w:tcPr>
          <w:p w:rsidR="00E2669B" w:rsidRPr="003A6FFD" w:rsidRDefault="00E2669B" w:rsidP="003A6FF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 </w:t>
            </w:r>
            <w:proofErr w:type="spellStart"/>
            <w:proofErr w:type="gram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направленности для детей за исключением детей с ограниченными </w:t>
            </w: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214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Очное</w:t>
            </w:r>
          </w:p>
        </w:tc>
      </w:tr>
      <w:tr w:rsidR="00E2669B" w:rsidRPr="003A6FFD" w:rsidTr="00E2669B">
        <w:trPr>
          <w:trHeight w:val="1410"/>
        </w:trPr>
        <w:tc>
          <w:tcPr>
            <w:tcW w:w="83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399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804200О.99.0.ББ52АЗ20000</w:t>
            </w:r>
          </w:p>
        </w:tc>
        <w:tc>
          <w:tcPr>
            <w:tcW w:w="2306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</w:t>
            </w:r>
          </w:p>
        </w:tc>
        <w:tc>
          <w:tcPr>
            <w:tcW w:w="6066" w:type="dxa"/>
            <w:shd w:val="clear" w:color="auto" w:fill="auto"/>
            <w:hideMark/>
          </w:tcPr>
          <w:p w:rsidR="00E2669B" w:rsidRPr="003A6FFD" w:rsidRDefault="00E2669B" w:rsidP="003A6FF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14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Очное</w:t>
            </w:r>
          </w:p>
        </w:tc>
      </w:tr>
      <w:tr w:rsidR="00E2669B" w:rsidRPr="003A6FFD" w:rsidTr="00E2669B">
        <w:trPr>
          <w:trHeight w:val="1176"/>
        </w:trPr>
        <w:tc>
          <w:tcPr>
            <w:tcW w:w="83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99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804200О.99.0.ББ52АЗ44000</w:t>
            </w:r>
          </w:p>
        </w:tc>
        <w:tc>
          <w:tcPr>
            <w:tcW w:w="2306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</w:t>
            </w:r>
          </w:p>
        </w:tc>
        <w:tc>
          <w:tcPr>
            <w:tcW w:w="6066" w:type="dxa"/>
            <w:shd w:val="clear" w:color="auto" w:fill="auto"/>
            <w:hideMark/>
          </w:tcPr>
          <w:p w:rsidR="00E2669B" w:rsidRPr="003A6FFD" w:rsidRDefault="00E2669B" w:rsidP="003A6FF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14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Очное</w:t>
            </w:r>
          </w:p>
        </w:tc>
      </w:tr>
      <w:tr w:rsidR="00E2669B" w:rsidRPr="003A6FFD" w:rsidTr="00E2669B">
        <w:trPr>
          <w:trHeight w:val="349"/>
        </w:trPr>
        <w:tc>
          <w:tcPr>
            <w:tcW w:w="83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99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804200О.99.0.ББ52АЗ68000</w:t>
            </w:r>
          </w:p>
        </w:tc>
        <w:tc>
          <w:tcPr>
            <w:tcW w:w="2306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</w:t>
            </w:r>
          </w:p>
        </w:tc>
        <w:tc>
          <w:tcPr>
            <w:tcW w:w="6066" w:type="dxa"/>
            <w:shd w:val="clear" w:color="auto" w:fill="auto"/>
            <w:hideMark/>
          </w:tcPr>
          <w:p w:rsidR="00E2669B" w:rsidRPr="003A6FFD" w:rsidRDefault="00E2669B" w:rsidP="003A6FF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14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Очное</w:t>
            </w:r>
          </w:p>
        </w:tc>
      </w:tr>
      <w:tr w:rsidR="00E2669B" w:rsidRPr="003A6FFD" w:rsidTr="00E2669B">
        <w:trPr>
          <w:trHeight w:val="1182"/>
        </w:trPr>
        <w:tc>
          <w:tcPr>
            <w:tcW w:w="83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99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804200О.99.0.ББ52АЗ92000</w:t>
            </w:r>
          </w:p>
        </w:tc>
        <w:tc>
          <w:tcPr>
            <w:tcW w:w="2306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</w:t>
            </w:r>
          </w:p>
        </w:tc>
        <w:tc>
          <w:tcPr>
            <w:tcW w:w="6066" w:type="dxa"/>
            <w:shd w:val="clear" w:color="auto" w:fill="auto"/>
            <w:hideMark/>
          </w:tcPr>
          <w:p w:rsidR="00E2669B" w:rsidRPr="003A6FFD" w:rsidRDefault="00E2669B" w:rsidP="003A6FF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 социально-гуманитарной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14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Очное</w:t>
            </w:r>
          </w:p>
        </w:tc>
      </w:tr>
      <w:tr w:rsidR="00E2669B" w:rsidRPr="003A6FFD" w:rsidTr="00E2669B">
        <w:trPr>
          <w:trHeight w:val="1525"/>
        </w:trPr>
        <w:tc>
          <w:tcPr>
            <w:tcW w:w="83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399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804200О.99.0.ББ52АП64000</w:t>
            </w:r>
          </w:p>
        </w:tc>
        <w:tc>
          <w:tcPr>
            <w:tcW w:w="2306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</w:t>
            </w:r>
          </w:p>
        </w:tc>
        <w:tc>
          <w:tcPr>
            <w:tcW w:w="6066" w:type="dxa"/>
            <w:shd w:val="clear" w:color="auto" w:fill="auto"/>
            <w:hideMark/>
          </w:tcPr>
          <w:p w:rsidR="00E2669B" w:rsidRPr="003A6FFD" w:rsidRDefault="00E2669B" w:rsidP="003A6FF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Реализация дополнительных </w:t>
            </w:r>
            <w:proofErr w:type="spellStart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145" w:type="dxa"/>
            <w:shd w:val="clear" w:color="auto" w:fill="auto"/>
            <w:hideMark/>
          </w:tcPr>
          <w:p w:rsidR="00E2669B" w:rsidRPr="003A6FFD" w:rsidRDefault="00E2669B" w:rsidP="00904A8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6F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Очное</w:t>
            </w:r>
          </w:p>
        </w:tc>
      </w:tr>
    </w:tbl>
    <w:p w:rsidR="005D3340" w:rsidRPr="003A6FFD" w:rsidRDefault="005D334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5D3340" w:rsidRPr="003A6FFD" w:rsidRDefault="005D3340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br w:type="page"/>
      </w:r>
    </w:p>
    <w:p w:rsidR="007F7703" w:rsidRPr="003A6FFD" w:rsidRDefault="007F7703" w:rsidP="00722E5C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7F7703" w:rsidRPr="003A6FFD" w:rsidSect="003A6FFD">
          <w:pgSz w:w="16838" w:h="11906" w:orient="landscape"/>
          <w:pgMar w:top="1134" w:right="567" w:bottom="1134" w:left="1276" w:header="709" w:footer="709" w:gutter="0"/>
          <w:cols w:space="708"/>
          <w:docGrid w:linePitch="360"/>
        </w:sectPr>
      </w:pPr>
    </w:p>
    <w:p w:rsidR="000B3297" w:rsidRPr="003A6FFD" w:rsidRDefault="000B3297" w:rsidP="006F4CEB">
      <w:pPr>
        <w:spacing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A6FFD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УТВЕРЖДЕН </w:t>
      </w:r>
    </w:p>
    <w:p w:rsidR="006F4CEB" w:rsidRPr="003A6FFD" w:rsidRDefault="000B3297" w:rsidP="006F4CE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постановлением </w:t>
      </w:r>
      <w:r w:rsidR="006F4CEB" w:rsidRPr="003A6FFD">
        <w:rPr>
          <w:rFonts w:ascii="Times New Roman" w:hAnsi="Times New Roman"/>
          <w:sz w:val="28"/>
          <w:szCs w:val="28"/>
        </w:rPr>
        <w:t>Администрации</w:t>
      </w:r>
    </w:p>
    <w:p w:rsidR="006F4CEB" w:rsidRPr="003A6FFD" w:rsidRDefault="006F4CEB" w:rsidP="006F4CE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Рубцовского района</w:t>
      </w:r>
    </w:p>
    <w:p w:rsidR="006F4CEB" w:rsidRPr="003A6FFD" w:rsidRDefault="006F4CEB" w:rsidP="006F4CE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от __________№__________</w:t>
      </w:r>
    </w:p>
    <w:p w:rsidR="006F4CEB" w:rsidRPr="003A6FFD" w:rsidRDefault="006F4CEB" w:rsidP="006F4CE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4CEB" w:rsidRPr="003A6FFD" w:rsidRDefault="006F4CEB" w:rsidP="006F4CEB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формирования</w:t>
      </w:r>
      <w:r w:rsidR="006B27A7" w:rsidRPr="003A6F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A6FF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муниципальных</w:t>
      </w:r>
      <w:r w:rsidR="006B27A7" w:rsidRPr="003A6F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A6FFD"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социальных заказов на оказание муниципальных</w:t>
      </w:r>
      <w:r w:rsidR="006B27A7" w:rsidRPr="003A6F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A6F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услуг в социальной сфере, отнесенных к полномочиям органов местного самоуправления </w:t>
      </w:r>
      <w:r w:rsidR="006B27A7" w:rsidRPr="003A6FFD">
        <w:rPr>
          <w:rFonts w:ascii="Times New Roman" w:eastAsia="Times New Roman" w:hAnsi="Times New Roman"/>
          <w:b/>
          <w:sz w:val="28"/>
          <w:szCs w:val="28"/>
          <w:lang w:eastAsia="ru-RU"/>
        </w:rPr>
        <w:t>Рубцовского района</w:t>
      </w:r>
    </w:p>
    <w:p w:rsidR="006F4CEB" w:rsidRPr="003A6FFD" w:rsidRDefault="006F4CEB" w:rsidP="006F4CEB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4CEB" w:rsidRPr="003A6FFD" w:rsidRDefault="006F4CEB" w:rsidP="006F4CEB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4CEB" w:rsidRPr="003A6FFD" w:rsidRDefault="000B3297" w:rsidP="003A6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1. </w:t>
      </w:r>
      <w:r w:rsidR="006F4CEB" w:rsidRPr="003A6FFD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73190C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 w:cs="Times New Roman"/>
          <w:sz w:val="28"/>
          <w:szCs w:val="28"/>
        </w:rPr>
        <w:t>определяет:</w:t>
      </w:r>
      <w:bookmarkStart w:id="0" w:name="P53"/>
      <w:bookmarkEnd w:id="0"/>
    </w:p>
    <w:p w:rsidR="006F4CEB" w:rsidRPr="003A6FFD" w:rsidRDefault="006F4CEB" w:rsidP="003A6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правила формирования и утверждения муниципальных</w:t>
      </w:r>
      <w:r w:rsidR="0073190C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sz w:val="28"/>
          <w:szCs w:val="28"/>
        </w:rPr>
        <w:t>социальных заказов на оказание муниципальных</w:t>
      </w:r>
      <w:r w:rsidR="0073190C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sz w:val="28"/>
          <w:szCs w:val="28"/>
        </w:rPr>
        <w:t>услуг в социальной сфере, отнесенных к полномочиям органов</w:t>
      </w:r>
      <w:r w:rsidR="0073190C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="0073190C" w:rsidRPr="003A6FFD">
        <w:rPr>
          <w:rFonts w:ascii="Times New Roman" w:hAnsi="Times New Roman" w:cs="Times New Roman"/>
          <w:sz w:val="28"/>
          <w:szCs w:val="28"/>
        </w:rPr>
        <w:t xml:space="preserve">Рубцовского района </w:t>
      </w:r>
      <w:r w:rsidRPr="003A6FFD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73190C" w:rsidRPr="003A6FFD">
        <w:rPr>
          <w:rFonts w:ascii="Times New Roman" w:hAnsi="Times New Roman" w:cs="Times New Roman"/>
          <w:sz w:val="28"/>
          <w:szCs w:val="28"/>
        </w:rPr>
        <w:t>– м</w:t>
      </w:r>
      <w:r w:rsidRPr="003A6FFD">
        <w:rPr>
          <w:rFonts w:ascii="Times New Roman" w:hAnsi="Times New Roman" w:cs="Times New Roman"/>
          <w:sz w:val="28"/>
          <w:szCs w:val="28"/>
        </w:rPr>
        <w:t>униципальный</w:t>
      </w:r>
      <w:r w:rsidR="0073190C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sz w:val="28"/>
          <w:szCs w:val="28"/>
        </w:rPr>
        <w:t>социальный</w:t>
      </w:r>
      <w:r w:rsidR="0073190C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sz w:val="28"/>
          <w:szCs w:val="28"/>
        </w:rPr>
        <w:t>заказ, муниципальная</w:t>
      </w:r>
      <w:r w:rsidR="0073190C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sz w:val="28"/>
          <w:szCs w:val="28"/>
        </w:rPr>
        <w:t>услуга в социальной сфере);</w:t>
      </w:r>
    </w:p>
    <w:p w:rsidR="006F4CEB" w:rsidRPr="003A6FFD" w:rsidRDefault="006F4CEB" w:rsidP="003A6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органы</w:t>
      </w:r>
      <w:r w:rsidR="0073190C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="0073190C" w:rsidRPr="003A6FFD">
        <w:rPr>
          <w:rFonts w:ascii="Times New Roman" w:hAnsi="Times New Roman" w:cs="Times New Roman"/>
          <w:bCs/>
          <w:sz w:val="28"/>
          <w:szCs w:val="28"/>
        </w:rPr>
        <w:t>местного самоуправления,</w:t>
      </w:r>
      <w:r w:rsidRPr="003A6FFD">
        <w:rPr>
          <w:rFonts w:ascii="Times New Roman" w:hAnsi="Times New Roman" w:cs="Times New Roman"/>
          <w:sz w:val="28"/>
          <w:szCs w:val="28"/>
        </w:rPr>
        <w:t xml:space="preserve"> уполномоченные на формирование муниципальных социальных заказов;</w:t>
      </w:r>
    </w:p>
    <w:p w:rsidR="006F4CEB" w:rsidRPr="003A6FFD" w:rsidRDefault="006F4CEB" w:rsidP="003A6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право уполномоченных органов передать полномочия по отбору исполнителей муниципальных услуг в социальной сфере (далее - исполнитель услуг)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власти, уполномоченным на формирование муниципальных социальных заказов;</w:t>
      </w:r>
    </w:p>
    <w:p w:rsidR="006F4CEB" w:rsidRPr="003A6FFD" w:rsidRDefault="006F4CEB" w:rsidP="003A6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правила взаимодействия уполномоченных органов и </w:t>
      </w:r>
      <w:r w:rsidR="00D50034" w:rsidRPr="003A6FFD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D50034" w:rsidRPr="003A6FFD">
        <w:rPr>
          <w:rFonts w:ascii="Times New Roman" w:hAnsi="Times New Roman" w:cs="Times New Roman"/>
          <w:bCs/>
          <w:sz w:val="28"/>
          <w:szCs w:val="28"/>
        </w:rPr>
        <w:t>местного самоуправления</w:t>
      </w:r>
      <w:r w:rsidRPr="003A6FFD">
        <w:rPr>
          <w:rFonts w:ascii="Times New Roman" w:hAnsi="Times New Roman" w:cs="Times New Roman"/>
          <w:sz w:val="28"/>
          <w:szCs w:val="28"/>
        </w:rPr>
        <w:t>, уполномоченных на формирование муниципальных социальных заказов;</w:t>
      </w:r>
    </w:p>
    <w:p w:rsidR="006F4CEB" w:rsidRPr="003A6FFD" w:rsidRDefault="006F4CEB" w:rsidP="003A6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форму, структуру муниципального социального заказа с учетом </w:t>
      </w:r>
      <w:proofErr w:type="gramStart"/>
      <w:r w:rsidRPr="003A6FFD">
        <w:rPr>
          <w:rFonts w:ascii="Times New Roman" w:hAnsi="Times New Roman" w:cs="Times New Roman"/>
          <w:sz w:val="28"/>
          <w:szCs w:val="28"/>
        </w:rPr>
        <w:t>примерных</w:t>
      </w:r>
      <w:proofErr w:type="gramEnd"/>
      <w:r w:rsidRPr="003A6FFD">
        <w:rPr>
          <w:rFonts w:ascii="Times New Roman" w:hAnsi="Times New Roman" w:cs="Times New Roman"/>
          <w:sz w:val="28"/>
          <w:szCs w:val="28"/>
        </w:rPr>
        <w:t xml:space="preserve"> формы, структуры муниципального социального заказа, установленных Правительством Российской Федерации;</w:t>
      </w:r>
    </w:p>
    <w:p w:rsidR="006F4CEB" w:rsidRPr="003A6FFD" w:rsidRDefault="006F4CEB" w:rsidP="003A6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FFD">
        <w:rPr>
          <w:rFonts w:ascii="Times New Roman" w:hAnsi="Times New Roman" w:cs="Times New Roman"/>
          <w:sz w:val="28"/>
          <w:szCs w:val="28"/>
        </w:rPr>
        <w:t>правила выбора способа (способов) определения исполнителя услуг из числа способов, установленных частью 3 статьи 7 Федерального закона от 13.07.2020 г. №189-ФЗ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 №189-ФЗ), в том числе определения объема оказания муниципальных услуг в социальной сфере на основании муниципального задания на оказание</w:t>
      </w:r>
      <w:r w:rsidR="00CA2E7F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sz w:val="28"/>
          <w:szCs w:val="28"/>
        </w:rPr>
        <w:t>муниципальных услуг (выполнение работ) (далее</w:t>
      </w:r>
      <w:proofErr w:type="gramEnd"/>
      <w:r w:rsidRPr="003A6FF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A6FFD">
        <w:rPr>
          <w:rFonts w:ascii="Times New Roman" w:hAnsi="Times New Roman" w:cs="Times New Roman"/>
          <w:sz w:val="28"/>
          <w:szCs w:val="28"/>
        </w:rPr>
        <w:t>муниципальное задание), включаемого в муниципальный социальный заказ, если способ (способы) определения исполнителей услуг не определен (не определены) федеральными законами;</w:t>
      </w:r>
      <w:proofErr w:type="gramEnd"/>
    </w:p>
    <w:p w:rsidR="006F4CEB" w:rsidRPr="003A6FFD" w:rsidRDefault="006F4CEB" w:rsidP="003A6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правила внесения изменений в муниципальные</w:t>
      </w:r>
      <w:r w:rsidR="00CA2E7F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sz w:val="28"/>
          <w:szCs w:val="28"/>
        </w:rPr>
        <w:t>социальные заказы;</w:t>
      </w:r>
    </w:p>
    <w:p w:rsidR="006F4CEB" w:rsidRPr="003A6FFD" w:rsidRDefault="006F4CEB" w:rsidP="003A6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</w:t>
      </w:r>
      <w:proofErr w:type="gramStart"/>
      <w:r w:rsidRPr="003A6FF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A6FFD">
        <w:rPr>
          <w:rFonts w:ascii="Times New Roman" w:hAnsi="Times New Roman" w:cs="Times New Roman"/>
          <w:sz w:val="28"/>
          <w:szCs w:val="28"/>
        </w:rPr>
        <w:t xml:space="preserve"> оказанием муниципальных</w:t>
      </w:r>
      <w:r w:rsidR="00CA2E7F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sz w:val="28"/>
          <w:szCs w:val="28"/>
        </w:rPr>
        <w:t>услуг в социальной сфере;</w:t>
      </w:r>
    </w:p>
    <w:p w:rsidR="006F4CEB" w:rsidRPr="003A6FFD" w:rsidRDefault="006F4CEB" w:rsidP="003A6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показатели эффективности организации оказания муниципальных услуг в социальной сфере, при </w:t>
      </w:r>
      <w:proofErr w:type="gramStart"/>
      <w:r w:rsidRPr="003A6FFD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3A6FFD">
        <w:rPr>
          <w:rFonts w:ascii="Times New Roman" w:hAnsi="Times New Roman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услуг, значения таких </w:t>
      </w:r>
      <w:r w:rsidRPr="003A6FFD">
        <w:rPr>
          <w:rFonts w:ascii="Times New Roman" w:hAnsi="Times New Roman" w:cs="Times New Roman"/>
          <w:sz w:val="28"/>
          <w:szCs w:val="28"/>
        </w:rPr>
        <w:lastRenderedPageBreak/>
        <w:t>показателей и план достижения таких показателей с учетом особенностей, установленных</w:t>
      </w:r>
      <w:r w:rsidR="00CA2E7F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sz w:val="28"/>
          <w:szCs w:val="28"/>
        </w:rPr>
        <w:t>частью 8</w:t>
      </w:r>
      <w:r w:rsidR="00CA2E7F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sz w:val="28"/>
          <w:szCs w:val="28"/>
        </w:rPr>
        <w:t>статьи 6 Федерального закона №189-ФЗ.</w:t>
      </w:r>
    </w:p>
    <w:p w:rsidR="006F4CEB" w:rsidRPr="003A6FFD" w:rsidRDefault="006F4CEB" w:rsidP="003A6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FFD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3A6FFD">
        <w:rPr>
          <w:rFonts w:ascii="Times New Roman" w:hAnsi="Times New Roman" w:cs="Times New Roman"/>
          <w:iCs/>
          <w:sz w:val="28"/>
          <w:szCs w:val="28"/>
        </w:rPr>
        <w:t xml:space="preserve">орган местного самоуправления, утверждающий муниципальный </w:t>
      </w:r>
      <w:r w:rsidRPr="003A6FFD">
        <w:rPr>
          <w:rFonts w:ascii="Times New Roman" w:hAnsi="Times New Roman" w:cs="Times New Roman"/>
          <w:sz w:val="28"/>
          <w:szCs w:val="28"/>
        </w:rPr>
        <w:t>социальный заказ и обеспечивающий предоставление муниципальных</w:t>
      </w:r>
      <w:r w:rsidR="00772CCF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sz w:val="28"/>
          <w:szCs w:val="28"/>
        </w:rPr>
        <w:t>услуг потребителям</w:t>
      </w:r>
      <w:r w:rsidR="00772CCF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="00772CCF" w:rsidRPr="003A6FF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iCs/>
          <w:sz w:val="28"/>
          <w:szCs w:val="28"/>
        </w:rPr>
        <w:t>у</w:t>
      </w:r>
      <w:r w:rsidRPr="003A6FFD">
        <w:rPr>
          <w:rFonts w:ascii="Times New Roman" w:hAnsi="Times New Roman" w:cs="Times New Roman"/>
          <w:sz w:val="28"/>
          <w:szCs w:val="28"/>
        </w:rPr>
        <w:t>слуг в социальной сфере (далее - потребители услуг) в соответствии с показателями, характеризующими качество оказания муниципальных</w:t>
      </w:r>
      <w:r w:rsidR="00772CCF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sz w:val="28"/>
          <w:szCs w:val="28"/>
        </w:rPr>
        <w:t>услуг в социальной сфере и (или) объем оказания таких услуг, и установленным муниципальным</w:t>
      </w:r>
      <w:r w:rsidR="00772CCF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Pr="003A6FFD">
        <w:rPr>
          <w:rFonts w:ascii="Times New Roman" w:hAnsi="Times New Roman" w:cs="Times New Roman"/>
          <w:sz w:val="28"/>
          <w:szCs w:val="28"/>
        </w:rPr>
        <w:t>социальным заказом.</w:t>
      </w:r>
      <w:proofErr w:type="gramEnd"/>
    </w:p>
    <w:p w:rsidR="006F4CEB" w:rsidRPr="003A6FFD" w:rsidRDefault="006F4CEB" w:rsidP="003A6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законе №189-ФЗ.</w:t>
      </w:r>
    </w:p>
    <w:p w:rsidR="006F4CEB" w:rsidRPr="003A6FFD" w:rsidRDefault="00D215D5" w:rsidP="003A6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127181766"/>
      <w:r w:rsidRPr="003A6FFD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6F4CEB" w:rsidRPr="003A6FFD">
        <w:rPr>
          <w:rFonts w:ascii="Times New Roman" w:hAnsi="Times New Roman" w:cs="Times New Roman"/>
          <w:iCs/>
          <w:sz w:val="28"/>
          <w:szCs w:val="28"/>
        </w:rPr>
        <w:t>Муниципальные</w:t>
      </w:r>
      <w:r w:rsidR="00EA31DE" w:rsidRPr="003A6FF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 w:cs="Times New Roman"/>
          <w:iCs/>
          <w:sz w:val="28"/>
          <w:szCs w:val="28"/>
        </w:rPr>
        <w:t>с</w:t>
      </w:r>
      <w:r w:rsidR="006F4CEB" w:rsidRPr="003A6FFD">
        <w:rPr>
          <w:rFonts w:ascii="Times New Roman" w:hAnsi="Times New Roman" w:cs="Times New Roman"/>
          <w:sz w:val="28"/>
          <w:szCs w:val="28"/>
        </w:rPr>
        <w:t>оциальные заказы формируются</w:t>
      </w:r>
      <w:r w:rsidR="00EA31DE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 w:cs="Times New Roman"/>
          <w:sz w:val="28"/>
          <w:szCs w:val="28"/>
        </w:rPr>
        <w:t>в соответствии с настоящим Порядком по направлению деятельности</w:t>
      </w:r>
      <w:bookmarkEnd w:id="1"/>
      <w:r w:rsidR="00D50034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="000B3297" w:rsidRPr="003A6FFD">
        <w:rPr>
          <w:rFonts w:ascii="Times New Roman" w:hAnsi="Times New Roman" w:cs="Times New Roman"/>
          <w:sz w:val="28"/>
          <w:szCs w:val="28"/>
        </w:rPr>
        <w:t>«Р</w:t>
      </w:r>
      <w:r w:rsidR="006F4CEB" w:rsidRPr="003A6FFD">
        <w:rPr>
          <w:rFonts w:ascii="Times New Roman" w:hAnsi="Times New Roman" w:cs="Times New Roman"/>
          <w:sz w:val="28"/>
          <w:szCs w:val="28"/>
        </w:rPr>
        <w:t xml:space="preserve">еализация дополнительных </w:t>
      </w:r>
      <w:proofErr w:type="spellStart"/>
      <w:r w:rsidR="006F4CEB" w:rsidRPr="003A6FFD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6F4CEB" w:rsidRPr="003A6FFD">
        <w:rPr>
          <w:rFonts w:ascii="Times New Roman" w:hAnsi="Times New Roman" w:cs="Times New Roman"/>
          <w:sz w:val="28"/>
          <w:szCs w:val="28"/>
        </w:rPr>
        <w:t xml:space="preserve"> программ для детей» соответствующими уполномоченными органами, а также </w:t>
      </w:r>
      <w:r w:rsidR="000B3297" w:rsidRPr="003A6FFD">
        <w:rPr>
          <w:rFonts w:ascii="Times New Roman" w:hAnsi="Times New Roman" w:cs="Times New Roman"/>
          <w:sz w:val="28"/>
          <w:szCs w:val="28"/>
        </w:rPr>
        <w:t>органами</w:t>
      </w:r>
      <w:r w:rsidR="00D50034" w:rsidRPr="003A6FFD">
        <w:rPr>
          <w:rFonts w:ascii="Times New Roman" w:hAnsi="Times New Roman" w:cs="Times New Roman"/>
          <w:sz w:val="28"/>
          <w:szCs w:val="28"/>
        </w:rPr>
        <w:t xml:space="preserve"> </w:t>
      </w:r>
      <w:r w:rsidR="00D50034" w:rsidRPr="003A6FFD">
        <w:rPr>
          <w:rFonts w:ascii="Times New Roman" w:hAnsi="Times New Roman" w:cs="Times New Roman"/>
          <w:bCs/>
          <w:sz w:val="28"/>
          <w:szCs w:val="28"/>
        </w:rPr>
        <w:t>местного самоуправления</w:t>
      </w:r>
      <w:r w:rsidR="006F4CEB" w:rsidRPr="003A6FFD">
        <w:rPr>
          <w:rFonts w:ascii="Times New Roman" w:hAnsi="Times New Roman" w:cs="Times New Roman"/>
          <w:sz w:val="28"/>
          <w:szCs w:val="28"/>
        </w:rPr>
        <w:t xml:space="preserve">, уполномоченными на формирование муниципальных социальных заказов, указанными в пункте </w:t>
      </w:r>
      <w:fldSimple w:instr=" REF _Ref127341152 \r \h  \* MERGEFORMAT ">
        <w:r w:rsidR="008D3CFA" w:rsidRPr="003A6FFD">
          <w:rPr>
            <w:rFonts w:ascii="Times New Roman" w:hAnsi="Times New Roman" w:cs="Times New Roman"/>
            <w:sz w:val="28"/>
            <w:szCs w:val="28"/>
          </w:rPr>
          <w:t>0</w:t>
        </w:r>
      </w:fldSimple>
      <w:r w:rsidR="006F4CEB" w:rsidRPr="003A6FF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F4CEB" w:rsidRPr="003A6FFD" w:rsidRDefault="006F4CEB" w:rsidP="003A6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Уполномоченным органом в отнош</w:t>
      </w:r>
      <w:r w:rsidR="000B3297" w:rsidRPr="003A6FFD">
        <w:rPr>
          <w:rFonts w:ascii="Times New Roman" w:hAnsi="Times New Roman" w:cs="Times New Roman"/>
          <w:sz w:val="28"/>
          <w:szCs w:val="28"/>
        </w:rPr>
        <w:t>ении направления деятельности «Р</w:t>
      </w:r>
      <w:r w:rsidRPr="003A6FFD">
        <w:rPr>
          <w:rFonts w:ascii="Times New Roman" w:hAnsi="Times New Roman" w:cs="Times New Roman"/>
          <w:sz w:val="28"/>
          <w:szCs w:val="28"/>
        </w:rPr>
        <w:t xml:space="preserve">еализация дополнительных </w:t>
      </w:r>
      <w:proofErr w:type="spellStart"/>
      <w:r w:rsidRPr="003A6FFD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3A6FFD">
        <w:rPr>
          <w:rFonts w:ascii="Times New Roman" w:hAnsi="Times New Roman" w:cs="Times New Roman"/>
          <w:sz w:val="28"/>
          <w:szCs w:val="28"/>
        </w:rPr>
        <w:t xml:space="preserve"> программ для детей» является </w:t>
      </w:r>
      <w:r w:rsidR="00EA31DE" w:rsidRPr="003A6FFD">
        <w:rPr>
          <w:rFonts w:ascii="Times New Roman" w:hAnsi="Times New Roman" w:cs="Times New Roman"/>
          <w:sz w:val="28"/>
          <w:szCs w:val="28"/>
        </w:rPr>
        <w:t>комитет Администрации Рубцовского района по образованию</w:t>
      </w:r>
      <w:r w:rsidRPr="003A6FFD">
        <w:rPr>
          <w:rFonts w:ascii="Times New Roman" w:hAnsi="Times New Roman" w:cs="Times New Roman"/>
          <w:sz w:val="28"/>
          <w:szCs w:val="28"/>
        </w:rPr>
        <w:t>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2" w:name="_Ref127341152"/>
      <w:r w:rsidRPr="003A6FFD">
        <w:rPr>
          <w:rFonts w:ascii="Times New Roman" w:hAnsi="Times New Roman"/>
          <w:iCs/>
          <w:sz w:val="28"/>
          <w:szCs w:val="28"/>
        </w:rPr>
        <w:t xml:space="preserve">3. </w:t>
      </w:r>
      <w:proofErr w:type="gramStart"/>
      <w:r w:rsidR="006F4CEB" w:rsidRPr="003A6FFD">
        <w:rPr>
          <w:rFonts w:ascii="Times New Roman" w:hAnsi="Times New Roman"/>
          <w:iCs/>
          <w:sz w:val="28"/>
          <w:szCs w:val="28"/>
        </w:rPr>
        <w:t xml:space="preserve">При формировании муниципального социального заказа органы местного самоуправления,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местного бюджета,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заказ, предоставляют в соответствии с пунктом </w:t>
      </w:r>
      <w:r w:rsidRPr="003A6FFD">
        <w:rPr>
          <w:rFonts w:ascii="Times New Roman" w:hAnsi="Times New Roman"/>
          <w:sz w:val="28"/>
          <w:szCs w:val="28"/>
        </w:rPr>
        <w:t xml:space="preserve">4 </w:t>
      </w:r>
      <w:r w:rsidR="006F4CEB" w:rsidRPr="003A6FFD">
        <w:rPr>
          <w:rFonts w:ascii="Times New Roman" w:hAnsi="Times New Roman"/>
          <w:iCs/>
          <w:sz w:val="28"/>
          <w:szCs w:val="28"/>
        </w:rPr>
        <w:t>настоящего</w:t>
      </w:r>
      <w:proofErr w:type="gramEnd"/>
      <w:r w:rsidR="006F4CEB" w:rsidRPr="003A6FFD">
        <w:rPr>
          <w:rFonts w:ascii="Times New Roman" w:hAnsi="Times New Roman"/>
          <w:iCs/>
          <w:sz w:val="28"/>
          <w:szCs w:val="28"/>
        </w:rPr>
        <w:t xml:space="preserve"> Порядка уполномоченному органу сведения об объеме оказания муниципальных услуг в социальной сфере, оказываемых на основании муниципального задания, утвержденного муниципальному учреждению.</w:t>
      </w:r>
      <w:bookmarkEnd w:id="2"/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iCs/>
          <w:sz w:val="28"/>
          <w:szCs w:val="28"/>
        </w:rPr>
        <w:t xml:space="preserve">4.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Муниципальный</w:t>
      </w:r>
      <w:r w:rsidR="00D74F3C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iCs/>
          <w:sz w:val="28"/>
          <w:szCs w:val="28"/>
        </w:rPr>
        <w:t>с</w:t>
      </w:r>
      <w:r w:rsidR="006F4CEB" w:rsidRPr="003A6FFD">
        <w:rPr>
          <w:rFonts w:ascii="Times New Roman" w:hAnsi="Times New Roman"/>
          <w:sz w:val="28"/>
          <w:szCs w:val="28"/>
        </w:rPr>
        <w:t>оциальный заказ формируется в бумажной форме.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Ref127181463"/>
      <w:r w:rsidRPr="003A6FFD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>Информация об объеме оказания муниципальных</w:t>
      </w:r>
      <w:r w:rsidR="00D74F3C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услуг в социальной сфере включается в муниципальный</w:t>
      </w:r>
      <w:r w:rsidR="00D74F3C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социальный заказ на основании данных об объеме оказываемых муниципальных</w:t>
      </w:r>
      <w:r w:rsidR="00D74F3C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 xml:space="preserve">услуг в социальной сфере, включенных в обоснования бюджетных ассигнований, формируемые главными распорядителями средств бюджета </w:t>
      </w:r>
      <w:r w:rsidR="00D74F3C" w:rsidRPr="003A6FFD">
        <w:rPr>
          <w:rFonts w:ascii="Times New Roman" w:hAnsi="Times New Roman"/>
          <w:sz w:val="28"/>
          <w:szCs w:val="28"/>
        </w:rPr>
        <w:t xml:space="preserve">Рубцовского района </w:t>
      </w:r>
      <w:r w:rsidR="006F4CEB" w:rsidRPr="003A6FFD">
        <w:rPr>
          <w:rFonts w:ascii="Times New Roman" w:hAnsi="Times New Roman"/>
          <w:sz w:val="28"/>
          <w:szCs w:val="28"/>
        </w:rPr>
        <w:t xml:space="preserve">в соответствии с порядком формирования и представления главными распорядителями средств бюджета </w:t>
      </w:r>
      <w:r w:rsidR="00D74F3C" w:rsidRPr="003A6FFD">
        <w:rPr>
          <w:rFonts w:ascii="Times New Roman" w:hAnsi="Times New Roman"/>
          <w:sz w:val="28"/>
          <w:szCs w:val="28"/>
        </w:rPr>
        <w:t>Рубцовского района</w:t>
      </w:r>
      <w:r w:rsidR="006F4CEB" w:rsidRPr="003A6FFD">
        <w:rPr>
          <w:rFonts w:ascii="Times New Roman" w:hAnsi="Times New Roman"/>
          <w:sz w:val="28"/>
          <w:szCs w:val="28"/>
        </w:rPr>
        <w:t xml:space="preserve"> обоснований бюджетных ассигнований, определенным финансовым органом </w:t>
      </w:r>
      <w:r w:rsidR="009F75EB" w:rsidRPr="003A6FFD">
        <w:rPr>
          <w:rFonts w:ascii="Times New Roman" w:hAnsi="Times New Roman"/>
          <w:sz w:val="28"/>
          <w:szCs w:val="28"/>
        </w:rPr>
        <w:t>Рубцовского района</w:t>
      </w:r>
      <w:r w:rsidR="006F4CEB" w:rsidRPr="003A6FFD">
        <w:rPr>
          <w:rFonts w:ascii="Times New Roman" w:hAnsi="Times New Roman"/>
          <w:sz w:val="28"/>
          <w:szCs w:val="28"/>
        </w:rPr>
        <w:t xml:space="preserve"> в соответствии</w:t>
      </w:r>
      <w:proofErr w:type="gramEnd"/>
      <w:r w:rsidR="006F4CEB" w:rsidRPr="003A6FFD">
        <w:rPr>
          <w:rFonts w:ascii="Times New Roman" w:hAnsi="Times New Roman"/>
          <w:sz w:val="28"/>
          <w:szCs w:val="28"/>
        </w:rPr>
        <w:t xml:space="preserve"> с бюджетным законодательством Российской Федерации.</w:t>
      </w:r>
      <w:bookmarkEnd w:id="3"/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iCs/>
          <w:sz w:val="28"/>
          <w:szCs w:val="28"/>
        </w:rPr>
        <w:t xml:space="preserve">6. </w:t>
      </w:r>
      <w:proofErr w:type="gramStart"/>
      <w:r w:rsidR="006F4CEB" w:rsidRPr="003A6FFD">
        <w:rPr>
          <w:rFonts w:ascii="Times New Roman" w:hAnsi="Times New Roman"/>
          <w:iCs/>
          <w:sz w:val="28"/>
          <w:szCs w:val="28"/>
        </w:rPr>
        <w:t>Муниципальный</w:t>
      </w:r>
      <w:r w:rsidR="009F75EB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iCs/>
          <w:sz w:val="28"/>
          <w:szCs w:val="28"/>
        </w:rPr>
        <w:t>с</w:t>
      </w:r>
      <w:r w:rsidR="006F4CEB" w:rsidRPr="003A6FFD">
        <w:rPr>
          <w:rFonts w:ascii="Times New Roman" w:hAnsi="Times New Roman"/>
          <w:sz w:val="28"/>
          <w:szCs w:val="28"/>
        </w:rPr>
        <w:t>оциальный заказ может быть сформирован в отношении укрупненной муниципальной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услуги в социальной сфере (далее - укрупненная муниципальная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услуга), под которой для целей настоящего Порядка понимается несколько муниципальных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 xml:space="preserve">услуг в социальной сфере, соответствующих одному и </w:t>
      </w:r>
      <w:r w:rsidR="006F4CEB" w:rsidRPr="003A6FFD">
        <w:rPr>
          <w:rFonts w:ascii="Times New Roman" w:hAnsi="Times New Roman"/>
          <w:sz w:val="28"/>
          <w:szCs w:val="28"/>
        </w:rPr>
        <w:lastRenderedPageBreak/>
        <w:t xml:space="preserve">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6F4CEB" w:rsidRPr="003A6FFD">
        <w:rPr>
          <w:rFonts w:ascii="Times New Roman" w:hAnsi="Times New Roman"/>
          <w:sz w:val="28"/>
          <w:szCs w:val="28"/>
        </w:rPr>
        <w:br/>
        <w:t>в соответствии с содержанием муниципальной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услуги в социальной сфере</w:t>
      </w:r>
      <w:proofErr w:type="gramEnd"/>
      <w:r w:rsidR="006F4CEB" w:rsidRPr="003A6FFD">
        <w:rPr>
          <w:rFonts w:ascii="Times New Roman" w:hAnsi="Times New Roman"/>
          <w:sz w:val="28"/>
          <w:szCs w:val="28"/>
        </w:rPr>
        <w:t xml:space="preserve"> и (или) условиями (формами) оказания муниципальной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услуги в социальной сфере, в случае принятия уполномоченным органом решения о формировании муниципального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социального заказа в отношении укрупненных муниципальных услуг.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iCs/>
          <w:sz w:val="28"/>
          <w:szCs w:val="28"/>
        </w:rPr>
        <w:t xml:space="preserve">7.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Муниципальный</w:t>
      </w:r>
      <w:r w:rsidR="009F75EB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 xml:space="preserve">социальный заказ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>формируется по форме согласно Приложению 1</w:t>
      </w:r>
      <w:r w:rsidR="00D50034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к настоящему Порядку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 xml:space="preserve">в процессе формирования бюджета </w:t>
      </w:r>
      <w:r w:rsidR="009F75EB" w:rsidRPr="003A6FFD">
        <w:rPr>
          <w:rFonts w:ascii="Times New Roman" w:hAnsi="Times New Roman"/>
          <w:sz w:val="28"/>
          <w:szCs w:val="28"/>
        </w:rPr>
        <w:t>Рубцовского района</w:t>
      </w:r>
      <w:r w:rsidR="006F4CEB" w:rsidRPr="003A6FFD">
        <w:rPr>
          <w:rFonts w:ascii="Times New Roman" w:hAnsi="Times New Roman"/>
          <w:sz w:val="28"/>
          <w:szCs w:val="28"/>
        </w:rPr>
        <w:t xml:space="preserve"> на очередной финансовый годи</w:t>
      </w:r>
      <w:proofErr w:type="gramEnd"/>
      <w:r w:rsidR="006F4CEB" w:rsidRPr="003A6FFD">
        <w:rPr>
          <w:rFonts w:ascii="Times New Roman" w:hAnsi="Times New Roman"/>
          <w:sz w:val="28"/>
          <w:szCs w:val="28"/>
        </w:rPr>
        <w:t xml:space="preserve">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1) общие сведения о муниципальном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9" w:history="1">
        <w:r w:rsidRPr="003A6FFD">
          <w:rPr>
            <w:rFonts w:ascii="Times New Roman" w:hAnsi="Times New Roman"/>
            <w:sz w:val="28"/>
            <w:szCs w:val="28"/>
          </w:rPr>
          <w:t>разделе I</w:t>
        </w:r>
      </w:hyperlink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Приложения 1 к настоящему Порядку, который содержит следующие подразделы: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общие сведения о муниципальном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социальном заказе на очередной финансовый год, приведенные в </w:t>
      </w:r>
      <w:hyperlink r:id="rId10" w:history="1">
        <w:r w:rsidRPr="003A6FFD">
          <w:rPr>
            <w:rFonts w:ascii="Times New Roman" w:hAnsi="Times New Roman"/>
            <w:sz w:val="28"/>
            <w:szCs w:val="28"/>
          </w:rPr>
          <w:t>подразделе 1 раздела I</w:t>
        </w:r>
      </w:hyperlink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Приложения 1 к настоящему Порядку;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общие сведения о муниципальном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1" w:history="1">
        <w:r w:rsidRPr="003A6FFD">
          <w:rPr>
            <w:rFonts w:ascii="Times New Roman" w:hAnsi="Times New Roman"/>
            <w:sz w:val="28"/>
            <w:szCs w:val="28"/>
          </w:rPr>
          <w:t>подразделе 2 раздела I</w:t>
        </w:r>
      </w:hyperlink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Приложения 1 к настоящему Порядку;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общие сведения о муниципальном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социальном заказе на второй год планового периода, приведенные в </w:t>
      </w:r>
      <w:hyperlink r:id="rId12" w:history="1">
        <w:r w:rsidRPr="003A6FFD">
          <w:rPr>
            <w:rFonts w:ascii="Times New Roman" w:hAnsi="Times New Roman"/>
            <w:sz w:val="28"/>
            <w:szCs w:val="28"/>
          </w:rPr>
          <w:t>подразделе 3 раздела I</w:t>
        </w:r>
      </w:hyperlink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Приложения 1 к настоящему Порядку;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общие сведения о муниципальном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социальном заказе на срок оказания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муниципальных</w:t>
      </w:r>
      <w:r w:rsidR="009F75EB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3" w:history="1">
        <w:r w:rsidRPr="003A6FFD">
          <w:rPr>
            <w:rFonts w:ascii="Times New Roman" w:hAnsi="Times New Roman"/>
            <w:sz w:val="28"/>
            <w:szCs w:val="28"/>
          </w:rPr>
          <w:t>подразделе 4 раздела I</w:t>
        </w:r>
      </w:hyperlink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Приложения 1 к настоящему Порядку;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2) сведения об объеме оказания муниципальной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услуги в социальной сфере (укрупненной муниципальной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услуги) в очередном финансовом году и плановом периоде, а также за пределами планового периода, приведенные в </w:t>
      </w:r>
      <w:hyperlink r:id="rId14" w:history="1">
        <w:r w:rsidRPr="003A6FFD">
          <w:rPr>
            <w:rFonts w:ascii="Times New Roman" w:hAnsi="Times New Roman"/>
            <w:sz w:val="28"/>
            <w:szCs w:val="28"/>
          </w:rPr>
          <w:t>разделе II</w:t>
        </w:r>
      </w:hyperlink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Приложения 1 к настоящему Порядку, который содержит следующие подразделы: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5" w:history="1">
        <w:r w:rsidRPr="003A6FFD">
          <w:rPr>
            <w:rFonts w:ascii="Times New Roman" w:hAnsi="Times New Roman"/>
            <w:sz w:val="28"/>
            <w:szCs w:val="28"/>
          </w:rPr>
          <w:t>подразделе 1 раздела II</w:t>
        </w:r>
      </w:hyperlink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Приложения 1 к настоящему Порядку;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сведения об объеме оказания муниципальной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услуги в социальной сфере (муниципальных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услуг в социальной сфере, составляющих укрупненную муниципальную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услугу) на первый год планового периода, приведенные в </w:t>
      </w:r>
      <w:hyperlink r:id="rId16" w:history="1">
        <w:r w:rsidRPr="003A6FFD">
          <w:rPr>
            <w:rFonts w:ascii="Times New Roman" w:hAnsi="Times New Roman"/>
            <w:sz w:val="28"/>
            <w:szCs w:val="28"/>
          </w:rPr>
          <w:t>подразделе 2 раздела II</w:t>
        </w:r>
      </w:hyperlink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Приложения 1 к настоящему Порядку;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сведения об объеме оказания муниципальной услуги в социальной сфере (</w:t>
      </w:r>
      <w:r w:rsidRPr="003A6FFD">
        <w:rPr>
          <w:rFonts w:ascii="Times New Roman" w:hAnsi="Times New Roman"/>
          <w:iCs/>
          <w:sz w:val="28"/>
          <w:szCs w:val="28"/>
        </w:rPr>
        <w:t>муниципальных услуг</w:t>
      </w:r>
      <w:r w:rsidRPr="003A6FFD">
        <w:rPr>
          <w:rFonts w:ascii="Times New Roman" w:hAnsi="Times New Roman"/>
          <w:sz w:val="28"/>
          <w:szCs w:val="28"/>
        </w:rPr>
        <w:t xml:space="preserve"> в социальной сфере, составляющих укрупненную </w:t>
      </w:r>
      <w:r w:rsidRPr="003A6FFD">
        <w:rPr>
          <w:rFonts w:ascii="Times New Roman" w:hAnsi="Times New Roman"/>
          <w:iCs/>
          <w:sz w:val="28"/>
          <w:szCs w:val="28"/>
        </w:rPr>
        <w:lastRenderedPageBreak/>
        <w:t>муниципальную</w:t>
      </w:r>
      <w:r w:rsidRPr="003A6FFD">
        <w:rPr>
          <w:rFonts w:ascii="Times New Roman" w:hAnsi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17" w:history="1">
        <w:r w:rsidRPr="003A6FFD">
          <w:rPr>
            <w:rFonts w:ascii="Times New Roman" w:hAnsi="Times New Roman"/>
            <w:sz w:val="28"/>
            <w:szCs w:val="28"/>
          </w:rPr>
          <w:t>подразделе 3 раздела II</w:t>
        </w:r>
      </w:hyperlink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Приложения 1 к настоящему Порядку;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сведения об объеме оказания муниципальной услуги в социальной сфере (</w:t>
      </w:r>
      <w:r w:rsidRPr="003A6FFD">
        <w:rPr>
          <w:rFonts w:ascii="Times New Roman" w:hAnsi="Times New Roman"/>
          <w:iCs/>
          <w:sz w:val="28"/>
          <w:szCs w:val="28"/>
        </w:rPr>
        <w:t>муниципальных у</w:t>
      </w:r>
      <w:r w:rsidRPr="003A6FFD">
        <w:rPr>
          <w:rFonts w:ascii="Times New Roman" w:hAnsi="Times New Roman"/>
          <w:sz w:val="28"/>
          <w:szCs w:val="28"/>
        </w:rPr>
        <w:t xml:space="preserve">слуг в социальной сфере, составляющих укрупненную </w:t>
      </w:r>
      <w:r w:rsidRPr="003A6FFD">
        <w:rPr>
          <w:rFonts w:ascii="Times New Roman" w:hAnsi="Times New Roman"/>
          <w:iCs/>
          <w:sz w:val="28"/>
          <w:szCs w:val="28"/>
        </w:rPr>
        <w:t>муниципальную</w:t>
      </w:r>
      <w:r w:rsidR="009F75EB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услугу) на срок оказания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муниципальной</w:t>
      </w:r>
      <w:r w:rsidR="009F75EB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услуги за пределами планового периода, приведенные в </w:t>
      </w:r>
      <w:hyperlink r:id="rId18" w:history="1">
        <w:r w:rsidRPr="003A6FFD">
          <w:rPr>
            <w:rFonts w:ascii="Times New Roman" w:hAnsi="Times New Roman"/>
            <w:sz w:val="28"/>
            <w:szCs w:val="28"/>
          </w:rPr>
          <w:t>подразделе 4 раздела II</w:t>
        </w:r>
      </w:hyperlink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Приложения 1</w:t>
      </w:r>
      <w:r w:rsidR="00D50034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к настоящему Порядку;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муниципальной</w:t>
      </w:r>
      <w:r w:rsidRPr="003A6FFD">
        <w:rPr>
          <w:rFonts w:ascii="Times New Roman" w:hAnsi="Times New Roman"/>
          <w:sz w:val="28"/>
          <w:szCs w:val="28"/>
        </w:rPr>
        <w:t xml:space="preserve"> услуги в социальной сфере (</w:t>
      </w:r>
      <w:r w:rsidRPr="003A6FFD">
        <w:rPr>
          <w:rFonts w:ascii="Times New Roman" w:hAnsi="Times New Roman"/>
          <w:iCs/>
          <w:sz w:val="28"/>
          <w:szCs w:val="28"/>
        </w:rPr>
        <w:t>муниципальных</w:t>
      </w:r>
      <w:r w:rsidR="009F75EB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услуг в социальной сфере, составляющих укрупненную </w:t>
      </w:r>
      <w:r w:rsidRPr="003A6FFD">
        <w:rPr>
          <w:rFonts w:ascii="Times New Roman" w:hAnsi="Times New Roman"/>
          <w:iCs/>
          <w:sz w:val="28"/>
          <w:szCs w:val="28"/>
        </w:rPr>
        <w:t>муниципальную у</w:t>
      </w:r>
      <w:r w:rsidRPr="003A6FFD">
        <w:rPr>
          <w:rFonts w:ascii="Times New Roman" w:hAnsi="Times New Roman"/>
          <w:sz w:val="28"/>
          <w:szCs w:val="28"/>
        </w:rPr>
        <w:t xml:space="preserve">слугу), в очередном финансовом году и плановом периоде, а также за пределами планового периода, приведенные в </w:t>
      </w:r>
      <w:hyperlink r:id="rId19" w:history="1">
        <w:r w:rsidRPr="003A6FFD">
          <w:rPr>
            <w:rFonts w:ascii="Times New Roman" w:hAnsi="Times New Roman"/>
            <w:sz w:val="28"/>
            <w:szCs w:val="28"/>
          </w:rPr>
          <w:t>разделе III</w:t>
        </w:r>
      </w:hyperlink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Приложения 1 к настоящему Порядку.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8. </w:t>
      </w:r>
      <w:hyperlink r:id="rId20" w:history="1">
        <w:r w:rsidR="006F4CEB" w:rsidRPr="003A6FFD">
          <w:rPr>
            <w:rFonts w:ascii="Times New Roman" w:hAnsi="Times New Roman"/>
            <w:sz w:val="28"/>
            <w:szCs w:val="28"/>
          </w:rPr>
          <w:t>Подразделы 2</w:t>
        </w:r>
      </w:hyperlink>
      <w:r w:rsidR="006F4CEB" w:rsidRPr="003A6FFD">
        <w:rPr>
          <w:rFonts w:ascii="Times New Roman" w:hAnsi="Times New Roman"/>
          <w:sz w:val="28"/>
          <w:szCs w:val="28"/>
        </w:rPr>
        <w:t>-</w:t>
      </w:r>
      <w:hyperlink r:id="rId21" w:history="1">
        <w:r w:rsidR="006F4CEB" w:rsidRPr="003A6FFD">
          <w:rPr>
            <w:rFonts w:ascii="Times New Roman" w:hAnsi="Times New Roman"/>
            <w:sz w:val="28"/>
            <w:szCs w:val="28"/>
          </w:rPr>
          <w:t>4 раздела I</w:t>
        </w:r>
      </w:hyperlink>
      <w:r w:rsidR="006F4CEB" w:rsidRPr="003A6FFD">
        <w:rPr>
          <w:rFonts w:ascii="Times New Roman" w:hAnsi="Times New Roman"/>
          <w:sz w:val="28"/>
          <w:szCs w:val="28"/>
        </w:rPr>
        <w:t xml:space="preserve"> и </w:t>
      </w:r>
      <w:hyperlink r:id="rId22" w:history="1">
        <w:r w:rsidR="006F4CEB" w:rsidRPr="003A6FFD">
          <w:rPr>
            <w:rFonts w:ascii="Times New Roman" w:hAnsi="Times New Roman"/>
            <w:sz w:val="28"/>
            <w:szCs w:val="28"/>
          </w:rPr>
          <w:t>подразделы 1</w:t>
        </w:r>
      </w:hyperlink>
      <w:r w:rsidR="006F4CEB" w:rsidRPr="003A6FFD">
        <w:rPr>
          <w:rFonts w:ascii="Times New Roman" w:hAnsi="Times New Roman"/>
          <w:sz w:val="28"/>
          <w:szCs w:val="28"/>
        </w:rPr>
        <w:t>-</w:t>
      </w:r>
      <w:hyperlink r:id="rId23" w:history="1">
        <w:r w:rsidR="006F4CEB" w:rsidRPr="003A6FFD">
          <w:rPr>
            <w:rFonts w:ascii="Times New Roman" w:hAnsi="Times New Roman"/>
            <w:sz w:val="28"/>
            <w:szCs w:val="28"/>
          </w:rPr>
          <w:t>4 раздела II</w:t>
        </w:r>
      </w:hyperlink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Приложения 1</w:t>
      </w:r>
      <w:r w:rsidR="0036770C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муниципальной</w:t>
      </w:r>
      <w:r w:rsidR="009F75EB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услуги в социальной сфере (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муниципальных у</w:t>
      </w:r>
      <w:r w:rsidR="006F4CEB" w:rsidRPr="003A6FFD">
        <w:rPr>
          <w:rFonts w:ascii="Times New Roman" w:hAnsi="Times New Roman"/>
          <w:sz w:val="28"/>
          <w:szCs w:val="28"/>
        </w:rPr>
        <w:t xml:space="preserve">слуг в социальной сфере, составляющих укрупненную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муниципальную у</w:t>
      </w:r>
      <w:r w:rsidR="006F4CEB" w:rsidRPr="003A6FFD">
        <w:rPr>
          <w:rFonts w:ascii="Times New Roman" w:hAnsi="Times New Roman"/>
          <w:sz w:val="28"/>
          <w:szCs w:val="28"/>
        </w:rPr>
        <w:t>слугу), установленного в соответствии с законодательством Российской Федерации.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iCs/>
          <w:sz w:val="28"/>
          <w:szCs w:val="28"/>
        </w:rPr>
        <w:t xml:space="preserve">9.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Муниципальный с</w:t>
      </w:r>
      <w:r w:rsidR="006F4CEB" w:rsidRPr="003A6FFD">
        <w:rPr>
          <w:rFonts w:ascii="Times New Roman" w:hAnsi="Times New Roman"/>
          <w:sz w:val="28"/>
          <w:szCs w:val="28"/>
        </w:rPr>
        <w:t>оциальный заказ утверждается уполномоченным органом не позднее 15 рабочих дней со дня принятия решения о местном</w:t>
      </w:r>
      <w:r w:rsidR="009F75EB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бюджете на очередной финансовый год и плановый период путем его подписания лиц</w:t>
      </w:r>
      <w:r w:rsidR="00CD5CCE" w:rsidRPr="003A6FFD">
        <w:rPr>
          <w:rFonts w:ascii="Times New Roman" w:hAnsi="Times New Roman"/>
          <w:sz w:val="28"/>
          <w:szCs w:val="28"/>
        </w:rPr>
        <w:t>ом</w:t>
      </w:r>
      <w:r w:rsidR="006F4CEB" w:rsidRPr="003A6FFD">
        <w:rPr>
          <w:rFonts w:ascii="Times New Roman" w:hAnsi="Times New Roman"/>
          <w:sz w:val="28"/>
          <w:szCs w:val="28"/>
        </w:rPr>
        <w:t>, имеющего право действовать от имени уполномоченного органа.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10. </w:t>
      </w:r>
      <w:r w:rsidR="006F4CEB" w:rsidRPr="003A6FFD">
        <w:rPr>
          <w:rFonts w:ascii="Times New Roman" w:hAnsi="Times New Roman"/>
          <w:sz w:val="28"/>
          <w:szCs w:val="28"/>
        </w:rPr>
        <w:t xml:space="preserve">Показатели, характеризующие объем оказания муниципальной услуги в социальной сфере, определяются органами, указанными в </w:t>
      </w:r>
      <w:hyperlink r:id="rId24" w:history="1">
        <w:r w:rsidR="006F4CEB" w:rsidRPr="003A6FFD">
          <w:rPr>
            <w:rFonts w:ascii="Times New Roman" w:hAnsi="Times New Roman"/>
            <w:sz w:val="28"/>
            <w:szCs w:val="28"/>
          </w:rPr>
          <w:t>пункте 2</w:t>
        </w:r>
      </w:hyperlink>
      <w:r w:rsidR="006F4CEB" w:rsidRPr="003A6FFD">
        <w:rPr>
          <w:rFonts w:ascii="Times New Roman" w:hAnsi="Times New Roman"/>
          <w:sz w:val="28"/>
          <w:szCs w:val="28"/>
        </w:rPr>
        <w:t xml:space="preserve"> настоящего Порядка, на основании:</w:t>
      </w:r>
    </w:p>
    <w:p w:rsidR="006F4CEB" w:rsidRPr="003A6FFD" w:rsidRDefault="006F4CEB" w:rsidP="003A6FFD">
      <w:pPr>
        <w:pStyle w:val="a6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прогнозируемой динамики количества потребителей услуг;</w:t>
      </w:r>
    </w:p>
    <w:p w:rsidR="006F4CEB" w:rsidRPr="003A6FFD" w:rsidRDefault="006F4CEB" w:rsidP="003A6FFD">
      <w:pPr>
        <w:pStyle w:val="a6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уровня удовлетворенности существующим объемом оказания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муниципальных у</w:t>
      </w:r>
      <w:r w:rsidRPr="003A6FFD">
        <w:rPr>
          <w:rFonts w:ascii="Times New Roman" w:hAnsi="Times New Roman"/>
          <w:sz w:val="28"/>
          <w:szCs w:val="28"/>
        </w:rPr>
        <w:t>слуг в социальной сфере;</w:t>
      </w:r>
    </w:p>
    <w:p w:rsidR="006F4CEB" w:rsidRPr="003A6FFD" w:rsidRDefault="006F4CEB" w:rsidP="003A6FFD">
      <w:pPr>
        <w:pStyle w:val="a6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отчета об исполнении муниципального социального заказа, формируемого уполномоченным органом в соответствии с </w:t>
      </w:r>
      <w:hyperlink r:id="rId25" w:history="1">
        <w:r w:rsidRPr="003A6FFD">
          <w:rPr>
            <w:rFonts w:ascii="Times New Roman" w:hAnsi="Times New Roman"/>
            <w:sz w:val="28"/>
            <w:szCs w:val="28"/>
          </w:rPr>
          <w:t>частью 5 статьи 7</w:t>
        </w:r>
      </w:hyperlink>
      <w:r w:rsidRPr="003A6FFD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="00CD5CCE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189-ФЗ в отчетном финансовом году.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11. </w:t>
      </w:r>
      <w:r w:rsidR="006F4CEB" w:rsidRPr="003A6FFD">
        <w:rPr>
          <w:rFonts w:ascii="Times New Roman" w:hAnsi="Times New Roman"/>
          <w:sz w:val="28"/>
          <w:szCs w:val="28"/>
        </w:rPr>
        <w:t>Внесение изменений в утвержденный муниципальный социальный заказ осуществляется в случаях: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изменения значений показателей, характеризующих объем оказания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муниципальной у</w:t>
      </w:r>
      <w:r w:rsidRPr="003A6FFD">
        <w:rPr>
          <w:rFonts w:ascii="Times New Roman" w:hAnsi="Times New Roman"/>
          <w:sz w:val="28"/>
          <w:szCs w:val="28"/>
        </w:rPr>
        <w:t>слуги в социальной сфере;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6" w:history="1">
        <w:r w:rsidRPr="003A6FFD">
          <w:rPr>
            <w:rFonts w:ascii="Times New Roman" w:hAnsi="Times New Roman"/>
            <w:sz w:val="28"/>
            <w:szCs w:val="28"/>
          </w:rPr>
          <w:t>статьей 9</w:t>
        </w:r>
      </w:hyperlink>
      <w:r w:rsidRPr="003A6FFD">
        <w:rPr>
          <w:rFonts w:ascii="Times New Roman" w:hAnsi="Times New Roman"/>
          <w:sz w:val="28"/>
          <w:szCs w:val="28"/>
        </w:rPr>
        <w:t>Федерального закона №</w:t>
      </w:r>
      <w:r w:rsidR="00CD5CCE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189-ФЗ;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изменения сведений, включенных в форму муниципального социального </w:t>
      </w:r>
      <w:hyperlink r:id="rId27" w:history="1">
        <w:r w:rsidRPr="003A6FFD">
          <w:rPr>
            <w:rFonts w:ascii="Times New Roman" w:hAnsi="Times New Roman"/>
            <w:sz w:val="28"/>
            <w:szCs w:val="28"/>
          </w:rPr>
          <w:t>заказа</w:t>
        </w:r>
      </w:hyperlink>
      <w:r w:rsidR="00CD5CCE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(Приложение 1 к настоящему Порядку).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В случае внесения изменений в утвержденный муниципальный социальный заказ формируется новый муниципальный социальный заказ (с учетом внесенных изменений) в соответствии с настоящим Порядком.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Ref124456818"/>
      <w:r w:rsidRPr="003A6FFD">
        <w:rPr>
          <w:rFonts w:ascii="Times New Roman" w:hAnsi="Times New Roman"/>
          <w:sz w:val="28"/>
          <w:szCs w:val="28"/>
        </w:rPr>
        <w:t xml:space="preserve">12.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 xml:space="preserve">Уполномоченным органом осуществляется выбор способа (способов) определения исполнителей услуг из числа способов, установленных </w:t>
      </w:r>
      <w:hyperlink r:id="rId28" w:history="1">
        <w:r w:rsidR="006F4CEB" w:rsidRPr="003A6FFD">
          <w:rPr>
            <w:rFonts w:ascii="Times New Roman" w:hAnsi="Times New Roman"/>
            <w:sz w:val="28"/>
            <w:szCs w:val="28"/>
          </w:rPr>
          <w:t xml:space="preserve">частью 3 </w:t>
        </w:r>
        <w:r w:rsidR="006F4CEB" w:rsidRPr="003A6FFD">
          <w:rPr>
            <w:rFonts w:ascii="Times New Roman" w:hAnsi="Times New Roman"/>
            <w:sz w:val="28"/>
            <w:szCs w:val="28"/>
          </w:rPr>
          <w:lastRenderedPageBreak/>
          <w:t>статьи 7</w:t>
        </w:r>
      </w:hyperlink>
      <w:r w:rsidR="006F4CEB" w:rsidRPr="003A6FFD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="00581A01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189-ФЗ, если способ (</w:t>
      </w:r>
      <w:r w:rsidR="00581A01" w:rsidRPr="003A6FFD">
        <w:rPr>
          <w:rFonts w:ascii="Times New Roman" w:hAnsi="Times New Roman"/>
          <w:sz w:val="28"/>
          <w:szCs w:val="28"/>
        </w:rPr>
        <w:t xml:space="preserve">способы), </w:t>
      </w:r>
      <w:r w:rsidR="006F4CEB" w:rsidRPr="003A6FFD">
        <w:rPr>
          <w:rFonts w:ascii="Times New Roman" w:hAnsi="Times New Roman"/>
          <w:sz w:val="28"/>
          <w:szCs w:val="28"/>
        </w:rPr>
        <w:t>определения исполнителей услуг не определен (не определены) федеральными законами, исходя из оценки значений следующих показателей, проводимой в</w:t>
      </w:r>
      <w:r w:rsidR="00581A01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установленном им порядке (с учетом критериев оценки, содержащихся в указанном порядке):</w:t>
      </w:r>
      <w:bookmarkEnd w:id="4"/>
      <w:proofErr w:type="gramEnd"/>
    </w:p>
    <w:p w:rsidR="006F4CEB" w:rsidRPr="003A6FFD" w:rsidRDefault="006F4CEB" w:rsidP="003A6FFD">
      <w:pPr>
        <w:pStyle w:val="a6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Ref127200196"/>
      <w:r w:rsidRPr="003A6FFD">
        <w:rPr>
          <w:rFonts w:ascii="Times New Roman" w:hAnsi="Times New Roman"/>
          <w:sz w:val="28"/>
          <w:szCs w:val="28"/>
        </w:rPr>
        <w:t xml:space="preserve">доступность </w:t>
      </w:r>
      <w:r w:rsidRPr="003A6FFD">
        <w:rPr>
          <w:rFonts w:ascii="Times New Roman" w:hAnsi="Times New Roman"/>
          <w:iCs/>
          <w:sz w:val="28"/>
          <w:szCs w:val="28"/>
        </w:rPr>
        <w:t>муниципальных</w:t>
      </w:r>
      <w:r w:rsidR="00581A01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услуг в социальной сфере, оказываемых </w:t>
      </w:r>
      <w:r w:rsidRPr="003A6FFD">
        <w:rPr>
          <w:rFonts w:ascii="Times New Roman" w:hAnsi="Times New Roman"/>
          <w:iCs/>
          <w:sz w:val="28"/>
          <w:szCs w:val="28"/>
        </w:rPr>
        <w:t>муниципальными</w:t>
      </w:r>
      <w:r w:rsidR="00581A01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учреждениями, для потребителей услуг;</w:t>
      </w:r>
      <w:bookmarkEnd w:id="5"/>
    </w:p>
    <w:p w:rsidR="006F4CEB" w:rsidRPr="003A6FFD" w:rsidRDefault="006F4CEB" w:rsidP="003A6FFD">
      <w:pPr>
        <w:pStyle w:val="a6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Ref127200208"/>
      <w:proofErr w:type="gramStart"/>
      <w:r w:rsidRPr="003A6FFD">
        <w:rPr>
          <w:rFonts w:ascii="Times New Roman" w:hAnsi="Times New Roman"/>
          <w:sz w:val="28"/>
          <w:szCs w:val="28"/>
        </w:rPr>
        <w:t>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D34643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и</w:t>
      </w:r>
      <w:r w:rsidR="00D34643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планируемая к оказанию муниципальная услуга в социальной сфере.</w:t>
      </w:r>
      <w:bookmarkStart w:id="7" w:name="_Ref124456856"/>
      <w:bookmarkEnd w:id="6"/>
      <w:proofErr w:type="gramEnd"/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Ref124837162"/>
      <w:r w:rsidRPr="003A6FFD">
        <w:rPr>
          <w:rFonts w:ascii="Times New Roman" w:hAnsi="Times New Roman"/>
          <w:sz w:val="28"/>
          <w:szCs w:val="28"/>
        </w:rPr>
        <w:t xml:space="preserve">13. </w:t>
      </w:r>
      <w:r w:rsidR="006F4CEB" w:rsidRPr="003A6FFD">
        <w:rPr>
          <w:rFonts w:ascii="Times New Roman" w:hAnsi="Times New Roman"/>
          <w:sz w:val="28"/>
          <w:szCs w:val="28"/>
        </w:rPr>
        <w:t xml:space="preserve">По результатам оценки уполномоченным органом значений показателей, указанных в </w:t>
      </w:r>
      <w:hyperlink r:id="rId29" w:history="1">
        <w:r w:rsidR="006F4CEB" w:rsidRPr="003A6FFD">
          <w:rPr>
            <w:rFonts w:ascii="Times New Roman" w:hAnsi="Times New Roman"/>
            <w:sz w:val="28"/>
            <w:szCs w:val="28"/>
          </w:rPr>
          <w:t xml:space="preserve">пункте </w:t>
        </w:r>
        <w:fldSimple w:instr=" REF _Ref12445681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0</w:t>
          </w:r>
        </w:fldSimple>
      </w:hyperlink>
      <w:r w:rsidR="006F4CEB" w:rsidRPr="003A6FFD">
        <w:rPr>
          <w:rFonts w:ascii="Times New Roman" w:hAnsi="Times New Roman"/>
          <w:sz w:val="28"/>
          <w:szCs w:val="28"/>
        </w:rPr>
        <w:t xml:space="preserve"> настоящего Порядка:</w:t>
      </w:r>
      <w:bookmarkEnd w:id="7"/>
      <w:bookmarkEnd w:id="8"/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значение показателя, указанного в </w:t>
      </w:r>
      <w:hyperlink r:id="rId30" w:history="1">
        <w:r w:rsidRPr="003A6FFD">
          <w:rPr>
            <w:rFonts w:ascii="Times New Roman" w:hAnsi="Times New Roman"/>
            <w:sz w:val="28"/>
            <w:szCs w:val="28"/>
          </w:rPr>
          <w:t xml:space="preserve">подпункте </w:t>
        </w:r>
        <w:fldSimple w:instr=" REF _Ref127200196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а)</w:t>
          </w:r>
        </w:fldSimple>
        <w:r w:rsidRPr="003A6FFD">
          <w:rPr>
            <w:rFonts w:ascii="Times New Roman" w:hAnsi="Times New Roman"/>
            <w:sz w:val="28"/>
            <w:szCs w:val="28"/>
          </w:rPr>
          <w:t xml:space="preserve"> пункта </w:t>
        </w:r>
        <w:fldSimple w:instr=" REF _Ref12445681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0</w:t>
          </w:r>
        </w:fldSimple>
      </w:hyperlink>
      <w:r w:rsidRPr="003A6FFD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"низкая" либо к категории "высокая";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значение показателя, указанного в </w:t>
      </w:r>
      <w:hyperlink r:id="rId31" w:history="1">
        <w:r w:rsidRPr="003A6FFD">
          <w:rPr>
            <w:rFonts w:ascii="Times New Roman" w:hAnsi="Times New Roman"/>
            <w:sz w:val="28"/>
            <w:szCs w:val="28"/>
          </w:rPr>
          <w:t xml:space="preserve">подпункте </w:t>
        </w:r>
        <w:fldSimple w:instr=" REF _Ref12720020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б)</w:t>
          </w:r>
        </w:fldSimple>
        <w:r w:rsidRPr="003A6FFD">
          <w:rPr>
            <w:rFonts w:ascii="Times New Roman" w:hAnsi="Times New Roman"/>
            <w:sz w:val="28"/>
            <w:szCs w:val="28"/>
          </w:rPr>
          <w:t xml:space="preserve"> пункта </w:t>
        </w:r>
        <w:fldSimple w:instr=" REF _Ref12445681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0</w:t>
          </w:r>
        </w:fldSimple>
      </w:hyperlink>
      <w:r w:rsidRPr="003A6FFD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"значительное" либо к категории "незначительное".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Показатели, предусмотренные</w:t>
      </w:r>
      <w:r w:rsidR="00DB0153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настоящим пунктом, </w:t>
      </w:r>
      <w:r w:rsidR="006C02D8" w:rsidRPr="003A6FFD">
        <w:rPr>
          <w:rFonts w:ascii="Times New Roman" w:hAnsi="Times New Roman"/>
          <w:sz w:val="28"/>
          <w:szCs w:val="28"/>
        </w:rPr>
        <w:t>устанавливаются уполномоченным по соответствующему направлению деятельности органом</w:t>
      </w:r>
      <w:r w:rsidR="00D4038A" w:rsidRPr="003A6FFD">
        <w:rPr>
          <w:rFonts w:ascii="Times New Roman" w:hAnsi="Times New Roman"/>
          <w:sz w:val="28"/>
          <w:szCs w:val="28"/>
        </w:rPr>
        <w:t>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_Ref124779426"/>
      <w:r w:rsidRPr="003A6FFD">
        <w:rPr>
          <w:rFonts w:ascii="Times New Roman" w:hAnsi="Times New Roman"/>
          <w:sz w:val="28"/>
          <w:szCs w:val="28"/>
        </w:rPr>
        <w:t xml:space="preserve">14. </w:t>
      </w:r>
      <w:r w:rsidR="006F4CEB" w:rsidRPr="003A6FFD">
        <w:rPr>
          <w:rFonts w:ascii="Times New Roman" w:hAnsi="Times New Roman"/>
          <w:sz w:val="28"/>
          <w:szCs w:val="28"/>
        </w:rPr>
        <w:t xml:space="preserve">В случае если значение показателя, указанного в </w:t>
      </w:r>
      <w:hyperlink r:id="rId32" w:history="1">
        <w:r w:rsidR="006F4CEB" w:rsidRPr="003A6FFD">
          <w:rPr>
            <w:rFonts w:ascii="Times New Roman" w:hAnsi="Times New Roman"/>
            <w:sz w:val="28"/>
            <w:szCs w:val="28"/>
          </w:rPr>
          <w:t xml:space="preserve">подпункте </w:t>
        </w:r>
        <w:fldSimple w:instr=" REF _Ref127200196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а)</w:t>
          </w:r>
        </w:fldSimple>
        <w:r w:rsidR="006F4CEB" w:rsidRPr="003A6FFD">
          <w:rPr>
            <w:rFonts w:ascii="Times New Roman" w:hAnsi="Times New Roman"/>
            <w:sz w:val="28"/>
            <w:szCs w:val="28"/>
          </w:rPr>
          <w:t xml:space="preserve"> пункта </w:t>
        </w:r>
        <w:fldSimple w:instr=" REF _Ref12445681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0</w:t>
          </w:r>
        </w:fldSimple>
      </w:hyperlink>
      <w:r w:rsidR="00D4038A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 xml:space="preserve">настоящего Порядка, относится к категории "низкая", а значение показателя, указанного в </w:t>
      </w:r>
      <w:hyperlink r:id="rId33" w:history="1">
        <w:r w:rsidR="006F4CEB" w:rsidRPr="003A6FFD">
          <w:rPr>
            <w:rFonts w:ascii="Times New Roman" w:hAnsi="Times New Roman"/>
            <w:sz w:val="28"/>
            <w:szCs w:val="28"/>
          </w:rPr>
          <w:t xml:space="preserve">подпункте </w:t>
        </w:r>
        <w:fldSimple w:instr=" REF _Ref12720020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б)</w:t>
          </w:r>
        </w:fldSimple>
        <w:r w:rsidR="006F4CEB" w:rsidRPr="003A6FFD">
          <w:rPr>
            <w:rFonts w:ascii="Times New Roman" w:hAnsi="Times New Roman"/>
            <w:sz w:val="28"/>
            <w:szCs w:val="28"/>
          </w:rPr>
          <w:t xml:space="preserve"> пункта </w:t>
        </w:r>
        <w:fldSimple w:instr=" REF _Ref12445681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0</w:t>
          </w:r>
        </w:fldSimple>
      </w:hyperlink>
      <w:r w:rsidR="006F4CEB" w:rsidRPr="003A6FFD">
        <w:rPr>
          <w:rFonts w:ascii="Times New Roman" w:hAnsi="Times New Roman"/>
          <w:sz w:val="28"/>
          <w:szCs w:val="28"/>
        </w:rPr>
        <w:t xml:space="preserve">настоящего Порядка, относится к категории "незначительное", уполномоченный орган принимает решение о формировании муниципального задания в целях исполнения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муниципального</w:t>
      </w:r>
      <w:r w:rsidR="00D4038A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социального заказа.</w:t>
      </w:r>
      <w:bookmarkEnd w:id="9"/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6FFD">
        <w:rPr>
          <w:rFonts w:ascii="Times New Roman" w:hAnsi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муниципального</w:t>
      </w:r>
      <w:r w:rsidR="00D4038A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социального заказа, значение показателя, указанного в </w:t>
      </w:r>
      <w:hyperlink r:id="rId34" w:history="1">
        <w:r w:rsidRPr="003A6FFD">
          <w:rPr>
            <w:rFonts w:ascii="Times New Roman" w:hAnsi="Times New Roman"/>
            <w:sz w:val="28"/>
            <w:szCs w:val="28"/>
          </w:rPr>
          <w:t xml:space="preserve">подпункте </w:t>
        </w:r>
        <w:fldSimple w:instr=" REF _Ref127200196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а)</w:t>
          </w:r>
        </w:fldSimple>
        <w:r w:rsidRPr="003A6FFD">
          <w:rPr>
            <w:rFonts w:ascii="Times New Roman" w:hAnsi="Times New Roman"/>
            <w:sz w:val="28"/>
            <w:szCs w:val="28"/>
          </w:rPr>
          <w:t xml:space="preserve"> пункта </w:t>
        </w:r>
        <w:fldSimple w:instr=" REF _Ref12445681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0</w:t>
          </w:r>
        </w:fldSimple>
      </w:hyperlink>
      <w:r w:rsidRPr="003A6FFD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"низкая", а значение показателя, указанного в </w:t>
      </w:r>
      <w:hyperlink r:id="rId35" w:history="1">
        <w:r w:rsidRPr="003A6FFD">
          <w:rPr>
            <w:rFonts w:ascii="Times New Roman" w:hAnsi="Times New Roman"/>
            <w:sz w:val="28"/>
            <w:szCs w:val="28"/>
          </w:rPr>
          <w:t xml:space="preserve">подпункте </w:t>
        </w:r>
        <w:fldSimple w:instr=" REF _Ref12720020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б)</w:t>
          </w:r>
        </w:fldSimple>
        <w:r w:rsidRPr="003A6FFD">
          <w:rPr>
            <w:rFonts w:ascii="Times New Roman" w:hAnsi="Times New Roman"/>
            <w:sz w:val="28"/>
            <w:szCs w:val="28"/>
          </w:rPr>
          <w:t xml:space="preserve"> пункта </w:t>
        </w:r>
        <w:fldSimple w:instr=" REF _Ref12445681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0</w:t>
          </w:r>
        </w:fldSimple>
      </w:hyperlink>
      <w:r w:rsidRPr="003A6FFD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"незначительное", уполномоченный орган</w:t>
      </w:r>
      <w:r w:rsidR="00D4038A" w:rsidRPr="003A6FFD">
        <w:rPr>
          <w:rFonts w:ascii="Times New Roman" w:hAnsi="Times New Roman"/>
          <w:sz w:val="28"/>
          <w:szCs w:val="28"/>
        </w:rPr>
        <w:t xml:space="preserve"> принимает решение об одобрении продолжения формирования муниципального задания в целях исполнения муниципального социального заказа</w:t>
      </w:r>
      <w:r w:rsidRPr="003A6FFD">
        <w:rPr>
          <w:rFonts w:ascii="Times New Roman" w:hAnsi="Times New Roman"/>
          <w:sz w:val="28"/>
          <w:szCs w:val="28"/>
        </w:rPr>
        <w:t>.</w:t>
      </w:r>
      <w:proofErr w:type="gramEnd"/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6FFD">
        <w:rPr>
          <w:rFonts w:ascii="Times New Roman" w:hAnsi="Times New Roman"/>
          <w:sz w:val="28"/>
          <w:szCs w:val="28"/>
        </w:rPr>
        <w:t xml:space="preserve">В случае если значение показателя, указанного в </w:t>
      </w:r>
      <w:hyperlink r:id="rId36" w:history="1">
        <w:r w:rsidRPr="003A6FFD">
          <w:rPr>
            <w:rFonts w:ascii="Times New Roman" w:hAnsi="Times New Roman"/>
            <w:sz w:val="28"/>
            <w:szCs w:val="28"/>
          </w:rPr>
          <w:t xml:space="preserve">подпункте </w:t>
        </w:r>
        <w:fldSimple w:instr=" REF _Ref12720020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б)</w:t>
          </w:r>
        </w:fldSimple>
        <w:r w:rsidRPr="003A6FFD">
          <w:rPr>
            <w:rFonts w:ascii="Times New Roman" w:hAnsi="Times New Roman"/>
            <w:sz w:val="28"/>
            <w:szCs w:val="28"/>
          </w:rPr>
          <w:t xml:space="preserve"> пункта </w:t>
        </w:r>
        <w:fldSimple w:instr=" REF _Ref12445681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0</w:t>
          </w:r>
        </w:fldSimple>
      </w:hyperlink>
      <w:r w:rsidR="004F5DFC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настоящего Порядка, относится к категории "значительное", уполномоченный орган принимает решение об осуществлении отбора исполнителей услуг в целях исполнения муниципального социального</w:t>
      </w:r>
      <w:r w:rsidR="004F5DFC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заказа</w:t>
      </w:r>
      <w:r w:rsidR="004F5DFC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в дополнение к формированию муниципального задания в целях исполнения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муниципального</w:t>
      </w:r>
      <w:r w:rsidR="004F5DFC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социального заказа вне зависимости от значения показателя, указанного в </w:t>
      </w:r>
      <w:hyperlink r:id="rId37" w:history="1">
        <w:r w:rsidRPr="003A6FFD">
          <w:rPr>
            <w:rFonts w:ascii="Times New Roman" w:hAnsi="Times New Roman"/>
            <w:sz w:val="28"/>
            <w:szCs w:val="28"/>
          </w:rPr>
          <w:t xml:space="preserve">подпункте </w:t>
        </w:r>
        <w:fldSimple w:instr=" REF _Ref127200196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а)</w:t>
          </w:r>
        </w:fldSimple>
        <w:r w:rsidRPr="003A6FFD">
          <w:rPr>
            <w:rFonts w:ascii="Times New Roman" w:hAnsi="Times New Roman"/>
            <w:sz w:val="28"/>
            <w:szCs w:val="28"/>
          </w:rPr>
          <w:t xml:space="preserve"> пункта </w:t>
        </w:r>
        <w:fldSimple w:instr=" REF _Ref12445681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0</w:t>
          </w:r>
        </w:fldSimple>
      </w:hyperlink>
      <w:r w:rsidRPr="003A6FFD">
        <w:rPr>
          <w:rFonts w:ascii="Times New Roman" w:hAnsi="Times New Roman"/>
          <w:sz w:val="28"/>
          <w:szCs w:val="28"/>
        </w:rPr>
        <w:t xml:space="preserve"> настоящего Порядка.</w:t>
      </w:r>
      <w:proofErr w:type="gramEnd"/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6FFD">
        <w:rPr>
          <w:rFonts w:ascii="Times New Roman" w:hAnsi="Times New Roman"/>
          <w:sz w:val="28"/>
          <w:szCs w:val="28"/>
        </w:rPr>
        <w:t xml:space="preserve">В случае если значение показателя, указанного в </w:t>
      </w:r>
      <w:hyperlink r:id="rId38" w:history="1">
        <w:r w:rsidRPr="003A6FFD">
          <w:rPr>
            <w:rFonts w:ascii="Times New Roman" w:hAnsi="Times New Roman"/>
            <w:sz w:val="28"/>
            <w:szCs w:val="28"/>
          </w:rPr>
          <w:t xml:space="preserve">подпункте </w:t>
        </w:r>
        <w:fldSimple w:instr=" REF _Ref127200196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а)</w:t>
          </w:r>
        </w:fldSimple>
        <w:r w:rsidRPr="003A6FFD">
          <w:rPr>
            <w:rFonts w:ascii="Times New Roman" w:hAnsi="Times New Roman"/>
            <w:sz w:val="28"/>
            <w:szCs w:val="28"/>
          </w:rPr>
          <w:t xml:space="preserve"> пункта </w:t>
        </w:r>
        <w:fldSimple w:instr=" REF _Ref12445681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0</w:t>
          </w:r>
        </w:fldSimple>
      </w:hyperlink>
      <w:r w:rsidRPr="003A6FFD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"высокая", а значение показателя, указанного в </w:t>
      </w:r>
      <w:hyperlink r:id="rId39" w:history="1">
        <w:r w:rsidRPr="003A6FFD">
          <w:rPr>
            <w:rFonts w:ascii="Times New Roman" w:hAnsi="Times New Roman"/>
            <w:sz w:val="28"/>
            <w:szCs w:val="28"/>
          </w:rPr>
          <w:t xml:space="preserve">подпункте </w:t>
        </w:r>
        <w:fldSimple w:instr=" REF _Ref12720020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б)</w:t>
          </w:r>
        </w:fldSimple>
        <w:r w:rsidRPr="003A6FFD">
          <w:rPr>
            <w:rFonts w:ascii="Times New Roman" w:hAnsi="Times New Roman"/>
            <w:sz w:val="28"/>
            <w:szCs w:val="28"/>
          </w:rPr>
          <w:t xml:space="preserve"> пункта </w:t>
        </w:r>
        <w:fldSimple w:instr=" REF _Ref12445681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0</w:t>
          </w:r>
        </w:fldSimple>
      </w:hyperlink>
      <w:r w:rsidRPr="003A6FFD">
        <w:rPr>
          <w:rFonts w:ascii="Times New Roman" w:hAnsi="Times New Roman"/>
          <w:sz w:val="28"/>
          <w:szCs w:val="28"/>
        </w:rPr>
        <w:t xml:space="preserve"> настоящего Порядка, относится </w:t>
      </w:r>
      <w:r w:rsidRPr="003A6FFD">
        <w:rPr>
          <w:rFonts w:ascii="Times New Roman" w:hAnsi="Times New Roman"/>
          <w:sz w:val="28"/>
          <w:szCs w:val="28"/>
        </w:rPr>
        <w:br/>
        <w:t xml:space="preserve">к категории "незначительное", и в отношении муниципальных услуг в социальной </w:t>
      </w:r>
      <w:r w:rsidRPr="003A6FFD">
        <w:rPr>
          <w:rFonts w:ascii="Times New Roman" w:hAnsi="Times New Roman"/>
          <w:sz w:val="28"/>
          <w:szCs w:val="28"/>
        </w:rPr>
        <w:lastRenderedPageBreak/>
        <w:t>сфере в соответствии с законодательством Российской Федерации проводится независимая оценка качества условий оказания муниципальных услуг</w:t>
      </w:r>
      <w:r w:rsidR="00695BBD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в социальной сфере организациями в установленных сферах, уполномоченный орган принимает</w:t>
      </w:r>
      <w:proofErr w:type="gramEnd"/>
      <w:r w:rsidRPr="003A6FFD">
        <w:rPr>
          <w:rFonts w:ascii="Times New Roman" w:hAnsi="Times New Roman"/>
          <w:sz w:val="28"/>
          <w:szCs w:val="28"/>
        </w:rPr>
        <w:t xml:space="preserve"> одно из следующих решений о способе исполнения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муниципального с</w:t>
      </w:r>
      <w:r w:rsidRPr="003A6FFD">
        <w:rPr>
          <w:rFonts w:ascii="Times New Roman" w:hAnsi="Times New Roman"/>
          <w:sz w:val="28"/>
          <w:szCs w:val="28"/>
        </w:rPr>
        <w:t>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если указанные показатели составляют от 51 процента до 100 процентов, - решение о формировании муниципального задания в целях исполнения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муниципального с</w:t>
      </w:r>
      <w:r w:rsidRPr="003A6FFD">
        <w:rPr>
          <w:rFonts w:ascii="Times New Roman" w:hAnsi="Times New Roman"/>
          <w:sz w:val="28"/>
          <w:szCs w:val="28"/>
        </w:rPr>
        <w:t>оциального заказа.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если указанные показатели составляют от 0 процентов до 51 процента (включительно), - решение о проведении отбора исполнителей услуг и (или)</w:t>
      </w:r>
      <w:r w:rsidRPr="003A6FFD">
        <w:rPr>
          <w:rFonts w:ascii="Times New Roman" w:hAnsi="Times New Roman"/>
          <w:sz w:val="28"/>
          <w:szCs w:val="28"/>
        </w:rPr>
        <w:br/>
        <w:t xml:space="preserve">об обеспечении его осуществления в целях исполнения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муниципального</w:t>
      </w:r>
      <w:r w:rsidR="00695BBD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социального заказа в дополнение к формированию муниципального задания в целях исполнения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муниципального с</w:t>
      </w:r>
      <w:r w:rsidRPr="003A6FFD">
        <w:rPr>
          <w:rFonts w:ascii="Times New Roman" w:hAnsi="Times New Roman"/>
          <w:sz w:val="28"/>
          <w:szCs w:val="28"/>
        </w:rPr>
        <w:t>оциального заказа;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ar6"/>
      <w:bookmarkEnd w:id="10"/>
      <w:proofErr w:type="gramStart"/>
      <w:r w:rsidRPr="003A6FFD">
        <w:rPr>
          <w:rFonts w:ascii="Times New Roman" w:hAnsi="Times New Roman"/>
          <w:sz w:val="28"/>
          <w:szCs w:val="28"/>
        </w:rPr>
        <w:t xml:space="preserve">В случае если значение показателя, указанного в подпункте </w:t>
      </w:r>
      <w:fldSimple w:instr=" REF _Ref127200196 \r \h  \* MERGEFORMAT ">
        <w:r w:rsidR="008D3CFA" w:rsidRPr="003A6FFD">
          <w:rPr>
            <w:rFonts w:ascii="Times New Roman" w:hAnsi="Times New Roman"/>
            <w:sz w:val="28"/>
            <w:szCs w:val="28"/>
          </w:rPr>
          <w:t>а)</w:t>
        </w:r>
      </w:fldSimple>
      <w:r w:rsidRPr="003A6FFD">
        <w:rPr>
          <w:rFonts w:ascii="Times New Roman" w:hAnsi="Times New Roman"/>
          <w:sz w:val="28"/>
          <w:szCs w:val="28"/>
        </w:rPr>
        <w:t xml:space="preserve">пункта </w:t>
      </w:r>
      <w:fldSimple w:instr=" REF _Ref124456818 \r \h  \* MERGEFORMAT ">
        <w:r w:rsidR="008D3CFA" w:rsidRPr="003A6FFD">
          <w:rPr>
            <w:rFonts w:ascii="Times New Roman" w:hAnsi="Times New Roman"/>
            <w:sz w:val="28"/>
            <w:szCs w:val="28"/>
          </w:rPr>
          <w:t>0</w:t>
        </w:r>
      </w:fldSimple>
      <w:r w:rsidRPr="003A6FFD">
        <w:rPr>
          <w:rFonts w:ascii="Times New Roman" w:hAnsi="Times New Roman"/>
          <w:sz w:val="28"/>
          <w:szCs w:val="28"/>
        </w:rPr>
        <w:t xml:space="preserve">настоящего Порядка, относится к категории "высокая", а значение показателя, указанного в </w:t>
      </w:r>
      <w:hyperlink r:id="rId40" w:history="1">
        <w:r w:rsidRPr="003A6FFD">
          <w:rPr>
            <w:rFonts w:ascii="Times New Roman" w:hAnsi="Times New Roman"/>
            <w:sz w:val="28"/>
            <w:szCs w:val="28"/>
          </w:rPr>
          <w:t xml:space="preserve">подпункте </w:t>
        </w:r>
        <w:fldSimple w:instr=" REF _Ref12720020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б)</w:t>
          </w:r>
        </w:fldSimple>
        <w:r w:rsidRPr="003A6FFD">
          <w:rPr>
            <w:rFonts w:ascii="Times New Roman" w:hAnsi="Times New Roman"/>
            <w:sz w:val="28"/>
            <w:szCs w:val="28"/>
          </w:rPr>
          <w:t xml:space="preserve"> пункта </w:t>
        </w:r>
        <w:fldSimple w:instr=" REF _Ref12445681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0</w:t>
          </w:r>
        </w:fldSimple>
      </w:hyperlink>
      <w:r w:rsidRPr="003A6FFD">
        <w:rPr>
          <w:rFonts w:ascii="Times New Roman" w:hAnsi="Times New Roman"/>
          <w:sz w:val="28"/>
          <w:szCs w:val="28"/>
        </w:rPr>
        <w:t xml:space="preserve"> настоящего Порядка, относится </w:t>
      </w:r>
      <w:r w:rsidRPr="003A6FFD">
        <w:rPr>
          <w:rFonts w:ascii="Times New Roman" w:hAnsi="Times New Roman"/>
          <w:sz w:val="28"/>
          <w:szCs w:val="28"/>
        </w:rPr>
        <w:br/>
        <w:t>к категории "незначительное", и в отношении муниципальных услуг в социальной сфере в соответствии с законодательством Российской Федерации</w:t>
      </w:r>
      <w:r w:rsidR="00695BBD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независимая оценка качества условий оказания муниципальных услуг в социальной сфере не проводится, уполномоченный орган принимает решение</w:t>
      </w:r>
      <w:proofErr w:type="gramEnd"/>
      <w:r w:rsidRPr="003A6FFD">
        <w:rPr>
          <w:rFonts w:ascii="Times New Roman" w:hAnsi="Times New Roman"/>
          <w:sz w:val="28"/>
          <w:szCs w:val="28"/>
        </w:rPr>
        <w:t xml:space="preserve"> о формировании муниципального задания в целях исполнения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муниципального с</w:t>
      </w:r>
      <w:r w:rsidRPr="003A6FFD">
        <w:rPr>
          <w:rFonts w:ascii="Times New Roman" w:hAnsi="Times New Roman"/>
          <w:sz w:val="28"/>
          <w:szCs w:val="28"/>
        </w:rPr>
        <w:t>оциального заказа.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6FFD">
        <w:rPr>
          <w:rFonts w:ascii="Times New Roman" w:hAnsi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муниципального</w:t>
      </w:r>
      <w:r w:rsidRPr="003A6FFD">
        <w:rPr>
          <w:rFonts w:ascii="Times New Roman" w:hAnsi="Times New Roman"/>
          <w:sz w:val="28"/>
          <w:szCs w:val="28"/>
        </w:rPr>
        <w:t xml:space="preserve"> социального заказа, с учетом решения, принятого уполномоченным органом в соответствии с </w:t>
      </w:r>
      <w:hyperlink w:anchor="Par6" w:history="1">
        <w:r w:rsidRPr="003A6FFD">
          <w:rPr>
            <w:rFonts w:ascii="Times New Roman" w:hAnsi="Times New Roman"/>
            <w:sz w:val="28"/>
            <w:szCs w:val="28"/>
          </w:rPr>
          <w:t>абзацем седьмым</w:t>
        </w:r>
      </w:hyperlink>
      <w:r w:rsidRPr="003A6FFD">
        <w:rPr>
          <w:rFonts w:ascii="Times New Roman" w:hAnsi="Times New Roman"/>
          <w:sz w:val="28"/>
          <w:szCs w:val="28"/>
        </w:rPr>
        <w:t xml:space="preserve"> настоящего пункта, значение показателя, указанного в </w:t>
      </w:r>
      <w:hyperlink r:id="rId41" w:history="1">
        <w:r w:rsidRPr="003A6FFD">
          <w:rPr>
            <w:rFonts w:ascii="Times New Roman" w:hAnsi="Times New Roman"/>
            <w:sz w:val="28"/>
            <w:szCs w:val="28"/>
          </w:rPr>
          <w:t xml:space="preserve">подпункте </w:t>
        </w:r>
        <w:fldSimple w:instr=" REF _Ref127200196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а)</w:t>
          </w:r>
        </w:fldSimple>
        <w:r w:rsidRPr="003A6FFD">
          <w:rPr>
            <w:rFonts w:ascii="Times New Roman" w:hAnsi="Times New Roman"/>
            <w:sz w:val="28"/>
            <w:szCs w:val="28"/>
          </w:rPr>
          <w:t xml:space="preserve"> пункта </w:t>
        </w:r>
        <w:fldSimple w:instr=" REF _Ref12445681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0</w:t>
          </w:r>
        </w:fldSimple>
      </w:hyperlink>
      <w:r w:rsidRPr="003A6FFD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"высокая", а значение показателя, указанного в </w:t>
      </w:r>
      <w:hyperlink r:id="rId42" w:history="1">
        <w:r w:rsidRPr="003A6FFD">
          <w:rPr>
            <w:rFonts w:ascii="Times New Roman" w:hAnsi="Times New Roman"/>
            <w:sz w:val="28"/>
            <w:szCs w:val="28"/>
          </w:rPr>
          <w:t xml:space="preserve">подпункте </w:t>
        </w:r>
        <w:fldSimple w:instr=" REF _Ref12720020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б)</w:t>
          </w:r>
        </w:fldSimple>
        <w:r w:rsidRPr="003A6FFD">
          <w:rPr>
            <w:rFonts w:ascii="Times New Roman" w:hAnsi="Times New Roman"/>
            <w:sz w:val="28"/>
            <w:szCs w:val="28"/>
          </w:rPr>
          <w:t xml:space="preserve"> пункта </w:t>
        </w:r>
        <w:fldSimple w:instr=" REF _Ref124456818 \r \h  \* MERGEFORMAT ">
          <w:r w:rsidR="008D3CFA" w:rsidRPr="003A6FFD">
            <w:rPr>
              <w:rFonts w:ascii="Times New Roman" w:hAnsi="Times New Roman"/>
              <w:sz w:val="28"/>
              <w:szCs w:val="28"/>
            </w:rPr>
            <w:t>0</w:t>
          </w:r>
        </w:fldSimple>
      </w:hyperlink>
      <w:r w:rsidRPr="003A6FFD">
        <w:rPr>
          <w:rFonts w:ascii="Times New Roman" w:hAnsi="Times New Roman"/>
          <w:sz w:val="28"/>
          <w:szCs w:val="28"/>
        </w:rPr>
        <w:t xml:space="preserve"> настоящего Порядка, относится к категории "незначительное", уполномоченный орган рассматривает вопрос о необходимости (об отсутствии</w:t>
      </w:r>
      <w:proofErr w:type="gramEnd"/>
      <w:r w:rsidRPr="003A6FFD">
        <w:rPr>
          <w:rFonts w:ascii="Times New Roman" w:hAnsi="Times New Roman"/>
          <w:sz w:val="28"/>
          <w:szCs w:val="28"/>
        </w:rPr>
        <w:t xml:space="preserve"> необходимости) изменения способа определения исполнителей услуг в целях исполнения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муниципального</w:t>
      </w:r>
      <w:r w:rsidR="00695BBD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социального заказа.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iCs/>
          <w:sz w:val="28"/>
          <w:szCs w:val="28"/>
        </w:rPr>
        <w:t xml:space="preserve">15. </w:t>
      </w:r>
      <w:proofErr w:type="gramStart"/>
      <w:r w:rsidR="006F4CEB" w:rsidRPr="003A6FFD">
        <w:rPr>
          <w:rFonts w:ascii="Times New Roman" w:hAnsi="Times New Roman"/>
          <w:iCs/>
          <w:sz w:val="28"/>
          <w:szCs w:val="28"/>
        </w:rPr>
        <w:t>В отношении муниципальных услу</w:t>
      </w:r>
      <w:r w:rsidR="000B3297" w:rsidRPr="003A6FFD">
        <w:rPr>
          <w:rFonts w:ascii="Times New Roman" w:hAnsi="Times New Roman"/>
          <w:iCs/>
          <w:sz w:val="28"/>
          <w:szCs w:val="28"/>
        </w:rPr>
        <w:t>г по направлению деятельности «Р</w:t>
      </w:r>
      <w:r w:rsidR="006F4CEB" w:rsidRPr="003A6FFD">
        <w:rPr>
          <w:rFonts w:ascii="Times New Roman" w:hAnsi="Times New Roman"/>
          <w:iCs/>
          <w:sz w:val="28"/>
          <w:szCs w:val="28"/>
        </w:rPr>
        <w:t xml:space="preserve">еализация дополнительных </w:t>
      </w:r>
      <w:proofErr w:type="spellStart"/>
      <w:r w:rsidR="006F4CEB" w:rsidRPr="003A6FFD">
        <w:rPr>
          <w:rFonts w:ascii="Times New Roman" w:hAnsi="Times New Roman"/>
          <w:iCs/>
          <w:sz w:val="28"/>
          <w:szCs w:val="28"/>
        </w:rPr>
        <w:t>общеразвивающих</w:t>
      </w:r>
      <w:proofErr w:type="spellEnd"/>
      <w:r w:rsidR="006F4CEB" w:rsidRPr="003A6FFD">
        <w:rPr>
          <w:rFonts w:ascii="Times New Roman" w:hAnsi="Times New Roman"/>
          <w:iCs/>
          <w:sz w:val="28"/>
          <w:szCs w:val="28"/>
        </w:rPr>
        <w:t xml:space="preserve"> программ для детей»</w:t>
      </w:r>
      <w:r w:rsidR="00A010E9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iCs/>
          <w:sz w:val="28"/>
          <w:szCs w:val="28"/>
        </w:rPr>
        <w:t xml:space="preserve">в связи с реализацией </w:t>
      </w:r>
      <w:r w:rsidR="006F4CEB" w:rsidRPr="003A6FFD">
        <w:rPr>
          <w:rFonts w:ascii="Times New Roman" w:hAnsi="Times New Roman"/>
          <w:sz w:val="28"/>
          <w:szCs w:val="28"/>
        </w:rPr>
        <w:t xml:space="preserve">на территории Алтайского края Целевой модели развития региональных систем дополнительного образования детей,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уполномоченным органом одновременно с решениями, принимаемыми в соответствии с пунктами </w:t>
      </w:r>
      <w:r w:rsidR="00AD1526" w:rsidRPr="003A6FFD">
        <w:rPr>
          <w:rFonts w:ascii="Times New Roman" w:hAnsi="Times New Roman"/>
          <w:sz w:val="28"/>
          <w:szCs w:val="28"/>
        </w:rPr>
        <w:fldChar w:fldCharType="begin"/>
      </w:r>
      <w:r w:rsidR="008E4FB8" w:rsidRPr="003A6FFD">
        <w:rPr>
          <w:rFonts w:ascii="Times New Roman" w:hAnsi="Times New Roman"/>
          <w:sz w:val="28"/>
          <w:szCs w:val="28"/>
        </w:rPr>
        <w:instrText xml:space="preserve"> REF _Ref124456818 \r \h  \* MERGEFORMAT </w:instrText>
      </w:r>
      <w:r w:rsidR="00AD1526" w:rsidRPr="003A6FFD">
        <w:rPr>
          <w:rFonts w:ascii="Times New Roman" w:hAnsi="Times New Roman"/>
          <w:sz w:val="28"/>
          <w:szCs w:val="28"/>
        </w:rPr>
      </w:r>
      <w:r w:rsidR="00AD1526" w:rsidRPr="003A6FFD">
        <w:rPr>
          <w:rFonts w:ascii="Times New Roman" w:hAnsi="Times New Roman"/>
          <w:sz w:val="28"/>
          <w:szCs w:val="28"/>
        </w:rPr>
        <w:fldChar w:fldCharType="separate"/>
      </w:r>
      <w:r w:rsidR="008D3CFA" w:rsidRPr="003A6FFD">
        <w:rPr>
          <w:rFonts w:ascii="Times New Roman" w:hAnsi="Times New Roman"/>
          <w:sz w:val="28"/>
          <w:szCs w:val="28"/>
        </w:rPr>
        <w:t>0</w:t>
      </w:r>
      <w:proofErr w:type="gramEnd"/>
      <w:r w:rsidR="00AD1526" w:rsidRPr="003A6FFD">
        <w:rPr>
          <w:rFonts w:ascii="Times New Roman" w:hAnsi="Times New Roman"/>
          <w:sz w:val="28"/>
          <w:szCs w:val="28"/>
        </w:rPr>
        <w:fldChar w:fldCharType="end"/>
      </w:r>
      <w:r w:rsidR="006F4CEB" w:rsidRPr="003A6FFD">
        <w:rPr>
          <w:rFonts w:ascii="Times New Roman" w:hAnsi="Times New Roman"/>
          <w:sz w:val="28"/>
          <w:szCs w:val="28"/>
        </w:rPr>
        <w:t>-</w:t>
      </w:r>
      <w:fldSimple w:instr=" REF _Ref124779426 \r \h  \* MERGEFORMAT ">
        <w:r w:rsidR="008D3CFA" w:rsidRPr="003A6FFD">
          <w:rPr>
            <w:rFonts w:ascii="Times New Roman" w:hAnsi="Times New Roman"/>
            <w:sz w:val="28"/>
            <w:szCs w:val="28"/>
          </w:rPr>
          <w:t>0</w:t>
        </w:r>
      </w:fldSimple>
      <w:r w:rsidR="0036770C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предусматривается отбор исполнителей услуг в соответствии с социальным сертификатом.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16.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 xml:space="preserve">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</w:t>
      </w:r>
      <w:r w:rsidR="006F4CEB" w:rsidRPr="003A6FFD">
        <w:rPr>
          <w:rFonts w:ascii="Times New Roman" w:hAnsi="Times New Roman"/>
          <w:sz w:val="28"/>
          <w:szCs w:val="28"/>
        </w:rPr>
        <w:lastRenderedPageBreak/>
        <w:t>соответствии с порядком размещения такой информации,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деятельности.</w:t>
      </w:r>
      <w:proofErr w:type="gramEnd"/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17. </w:t>
      </w:r>
      <w:r w:rsidR="006F4CEB" w:rsidRPr="003A6FFD">
        <w:rPr>
          <w:rFonts w:ascii="Times New Roman" w:hAnsi="Times New Roman"/>
          <w:sz w:val="28"/>
          <w:szCs w:val="28"/>
        </w:rPr>
        <w:t xml:space="preserve">В случаях, предусмотренных частью 7 статьи 9 Федерального закона №189-ФЗ, в целях заключения соглашений, предусмотренных частью 7 статьи 6 Федерального закона №189-ФЗ, уполномоченный орган передает полномочие по заключению таких соглашений с исполнителями услуг органам местного самоуправления </w:t>
      </w:r>
      <w:r w:rsidR="009C4A42" w:rsidRPr="003A6FFD">
        <w:rPr>
          <w:rFonts w:ascii="Times New Roman" w:hAnsi="Times New Roman"/>
          <w:sz w:val="28"/>
          <w:szCs w:val="28"/>
        </w:rPr>
        <w:t>Рубцовского района</w:t>
      </w:r>
      <w:r w:rsidR="006F4CEB" w:rsidRPr="003A6FFD">
        <w:rPr>
          <w:rFonts w:ascii="Times New Roman" w:hAnsi="Times New Roman"/>
          <w:sz w:val="28"/>
          <w:szCs w:val="28"/>
        </w:rPr>
        <w:t>, уполномоченным на формирование муниципальных социальных заказов.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18.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 xml:space="preserve">Уполномоченный орган в соответствии с формой отчета об исполнении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муниципального</w:t>
      </w:r>
      <w:r w:rsidR="006F4CEB" w:rsidRPr="003A6FFD">
        <w:rPr>
          <w:rFonts w:ascii="Times New Roman" w:hAnsi="Times New Roman"/>
          <w:sz w:val="28"/>
          <w:szCs w:val="28"/>
        </w:rPr>
        <w:t xml:space="preserve"> социального заказа на оказание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муниципальных</w:t>
      </w:r>
      <w:r w:rsidR="009C4A4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 xml:space="preserve">услуг в социальной сфере, отнесенных к полномочиям органов местного самоуправления </w:t>
      </w:r>
      <w:r w:rsidR="009C4A42" w:rsidRPr="003A6FFD">
        <w:rPr>
          <w:rFonts w:ascii="Times New Roman" w:hAnsi="Times New Roman"/>
          <w:sz w:val="28"/>
          <w:szCs w:val="28"/>
        </w:rPr>
        <w:t>Рубцовского района</w:t>
      </w:r>
      <w:r w:rsidR="006F4CEB" w:rsidRPr="003A6FFD">
        <w:rPr>
          <w:rFonts w:ascii="Times New Roman" w:hAnsi="Times New Roman"/>
          <w:sz w:val="28"/>
          <w:szCs w:val="28"/>
        </w:rPr>
        <w:t xml:space="preserve">, формирует отчет об исполнении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муниципального</w:t>
      </w:r>
      <w:r w:rsidR="006F4CEB" w:rsidRPr="003A6FFD">
        <w:rPr>
          <w:rFonts w:ascii="Times New Roman" w:hAnsi="Times New Roman"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3" w:history="1">
        <w:r w:rsidR="006F4CEB" w:rsidRPr="003A6FFD">
          <w:rPr>
            <w:rFonts w:ascii="Times New Roman" w:hAnsi="Times New Roman"/>
            <w:sz w:val="28"/>
            <w:szCs w:val="28"/>
          </w:rPr>
          <w:t>частью 6 статьи 9</w:t>
        </w:r>
      </w:hyperlink>
      <w:r w:rsidR="006F4CEB" w:rsidRPr="003A6FFD">
        <w:rPr>
          <w:rFonts w:ascii="Times New Roman" w:hAnsi="Times New Roman"/>
          <w:sz w:val="28"/>
          <w:szCs w:val="28"/>
        </w:rPr>
        <w:t xml:space="preserve"> Федерального закона №189-ФЗ (далее</w:t>
      </w:r>
      <w:proofErr w:type="gramEnd"/>
      <w:r w:rsidR="006F4CEB" w:rsidRPr="003A6FFD">
        <w:rPr>
          <w:rFonts w:ascii="Times New Roman" w:hAnsi="Times New Roman"/>
          <w:sz w:val="28"/>
          <w:szCs w:val="28"/>
        </w:rPr>
        <w:t xml:space="preserve"> - соглашение), и сведений о достижении показателей, характеризующих качество и (или) объем оказания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муниципальной</w:t>
      </w:r>
      <w:r w:rsidR="009C4A4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услуги в</w:t>
      </w:r>
      <w:r w:rsidR="009C4A42" w:rsidRPr="003A6FFD">
        <w:rPr>
          <w:rFonts w:ascii="Times New Roman" w:hAnsi="Times New Roman"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 xml:space="preserve">социальной сфере, включенных в отчеты о выполнении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муниципального</w:t>
      </w:r>
      <w:r w:rsidR="006F4CEB" w:rsidRPr="003A6FFD">
        <w:rPr>
          <w:rFonts w:ascii="Times New Roman" w:hAnsi="Times New Roman"/>
          <w:sz w:val="28"/>
          <w:szCs w:val="28"/>
        </w:rPr>
        <w:t xml:space="preserve"> задания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муниципальных</w:t>
      </w:r>
      <w:r w:rsidR="009C4A4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учреждений, функции и полномочия учредителя которых осуществляет уполномоченный орган.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19.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муниципального</w:t>
      </w:r>
      <w:r w:rsidR="009C4A4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20.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F4CEB" w:rsidRPr="003A6FFD">
        <w:rPr>
          <w:rFonts w:ascii="Times New Roman" w:hAnsi="Times New Roman"/>
          <w:sz w:val="28"/>
          <w:szCs w:val="28"/>
        </w:rPr>
        <w:t xml:space="preserve"> оказанием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муниципальных</w:t>
      </w:r>
      <w:r w:rsidR="009C4A4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3A6FFD">
        <w:rPr>
          <w:rFonts w:ascii="Times New Roman" w:hAnsi="Times New Roman"/>
          <w:sz w:val="28"/>
          <w:szCs w:val="28"/>
        </w:rPr>
        <w:t>,</w:t>
      </w:r>
      <w:proofErr w:type="gramEnd"/>
      <w:r w:rsidRPr="003A6FFD">
        <w:rPr>
          <w:rFonts w:ascii="Times New Roman" w:hAnsi="Times New Roman"/>
          <w:sz w:val="28"/>
          <w:szCs w:val="28"/>
        </w:rPr>
        <w:t xml:space="preserve"> если утвержденным </w:t>
      </w:r>
      <w:r w:rsidRPr="003A6FFD">
        <w:rPr>
          <w:rFonts w:ascii="Times New Roman" w:hAnsi="Times New Roman"/>
          <w:iCs/>
          <w:sz w:val="28"/>
          <w:szCs w:val="28"/>
        </w:rPr>
        <w:t>муниципальным</w:t>
      </w:r>
      <w:r w:rsidR="009C4A4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социальным заказом установлен объем оказания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муниципальных</w:t>
      </w:r>
      <w:r w:rsidRPr="003A6FFD">
        <w:rPr>
          <w:rFonts w:ascii="Times New Roman" w:hAnsi="Times New Roman"/>
          <w:sz w:val="28"/>
          <w:szCs w:val="28"/>
        </w:rPr>
        <w:t xml:space="preserve"> услуг в социальной сфере на основании </w:t>
      </w:r>
      <w:r w:rsidRPr="003A6FFD">
        <w:rPr>
          <w:rFonts w:ascii="Times New Roman" w:hAnsi="Times New Roman"/>
          <w:iCs/>
          <w:sz w:val="28"/>
          <w:szCs w:val="28"/>
        </w:rPr>
        <w:t>муниципального</w:t>
      </w:r>
      <w:r w:rsidRPr="003A6FFD">
        <w:rPr>
          <w:rFonts w:ascii="Times New Roman" w:hAnsi="Times New Roman"/>
          <w:sz w:val="28"/>
          <w:szCs w:val="28"/>
        </w:rPr>
        <w:t xml:space="preserve"> задания, правила осуществления контроля за оказанием </w:t>
      </w:r>
      <w:r w:rsidRPr="003A6FFD">
        <w:rPr>
          <w:rFonts w:ascii="Times New Roman" w:hAnsi="Times New Roman"/>
          <w:iCs/>
          <w:sz w:val="28"/>
          <w:szCs w:val="28"/>
        </w:rPr>
        <w:t>муниципальных</w:t>
      </w:r>
      <w:r w:rsidRPr="003A6FFD">
        <w:rPr>
          <w:rFonts w:ascii="Times New Roman" w:hAnsi="Times New Roman"/>
          <w:sz w:val="28"/>
          <w:szCs w:val="28"/>
        </w:rPr>
        <w:t xml:space="preserve"> услуг в социальной сфере муниципальными учреждениями, оказывающими услуги в социальной сфере в соответствии с </w:t>
      </w:r>
      <w:r w:rsidRPr="003A6FFD">
        <w:rPr>
          <w:rFonts w:ascii="Times New Roman" w:hAnsi="Times New Roman"/>
          <w:iCs/>
          <w:sz w:val="28"/>
          <w:szCs w:val="28"/>
        </w:rPr>
        <w:t>муниципальным с</w:t>
      </w:r>
      <w:r w:rsidRPr="003A6FFD">
        <w:rPr>
          <w:rFonts w:ascii="Times New Roman" w:hAnsi="Times New Roman"/>
          <w:sz w:val="28"/>
          <w:szCs w:val="28"/>
        </w:rPr>
        <w:t xml:space="preserve">оциальным заказом, определяются в соответствии с порядком формирования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муниципального</w:t>
      </w:r>
      <w:r w:rsidR="009C4A4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задания.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6FFD">
        <w:rPr>
          <w:rFonts w:ascii="Times New Roman" w:hAnsi="Times New Roman"/>
          <w:sz w:val="28"/>
          <w:szCs w:val="28"/>
        </w:rPr>
        <w:t xml:space="preserve">В случаях, предусмотренных пунктом </w:t>
      </w:r>
      <w:fldSimple w:instr=" REF _Ref127340841 \r \h  \* MERGEFORMAT ">
        <w:r w:rsidR="008D3CFA" w:rsidRPr="003A6FFD">
          <w:rPr>
            <w:rFonts w:ascii="Times New Roman" w:hAnsi="Times New Roman"/>
            <w:sz w:val="28"/>
            <w:szCs w:val="28"/>
          </w:rPr>
          <w:t>0</w:t>
        </w:r>
      </w:fldSimple>
      <w:r w:rsidRPr="003A6FFD">
        <w:rPr>
          <w:rFonts w:ascii="Times New Roman" w:hAnsi="Times New Roman"/>
          <w:sz w:val="28"/>
          <w:szCs w:val="28"/>
        </w:rPr>
        <w:t xml:space="preserve"> настоящего Порядка, внеплановая проверка оказания муниципальных услуг в социальной сфере на основании муниципального задания муниципальным учреждением, в отношении которого уполномоченный орган, утвердивший муниципальный социальный заказ, не осуществляет функции и полномочия учредителя, может быть инициирована этим уполномоченным органом.</w:t>
      </w:r>
      <w:proofErr w:type="gramEnd"/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lastRenderedPageBreak/>
        <w:t xml:space="preserve">21.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 xml:space="preserve">Предметом контроля за оказанием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муниципальных услуг</w:t>
      </w:r>
      <w:r w:rsidR="006F4CEB" w:rsidRPr="003A6FFD">
        <w:rPr>
          <w:rFonts w:ascii="Times New Roman" w:hAnsi="Times New Roman"/>
          <w:sz w:val="28"/>
          <w:szCs w:val="28"/>
        </w:rPr>
        <w:t xml:space="preserve">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муниципальный</w:t>
      </w:r>
      <w:r w:rsidR="004D0AD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 xml:space="preserve">социальный заказ, а также соблюдение положений муниципального правового акта, устанавливающего стандарт (порядок) оказания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муниципальной услуги</w:t>
      </w:r>
      <w:r w:rsidR="006F4CEB" w:rsidRPr="003A6FFD">
        <w:rPr>
          <w:rFonts w:ascii="Times New Roman" w:hAnsi="Times New Roman"/>
          <w:sz w:val="28"/>
          <w:szCs w:val="28"/>
        </w:rPr>
        <w:t xml:space="preserve"> в социальной сфере, а при отсутствии такого муниципального правового акта - требований к условиям</w:t>
      </w:r>
      <w:proofErr w:type="gramEnd"/>
      <w:r w:rsidR="006F4CEB" w:rsidRPr="003A6FFD">
        <w:rPr>
          <w:rFonts w:ascii="Times New Roman" w:hAnsi="Times New Roman"/>
          <w:sz w:val="28"/>
          <w:szCs w:val="28"/>
        </w:rPr>
        <w:t xml:space="preserve"> и порядку оказания муниципальной услуги в социальной сфере,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="006F4CEB" w:rsidRPr="003A6FFD">
        <w:rPr>
          <w:rFonts w:ascii="Times New Roman" w:hAnsi="Times New Roman"/>
          <w:sz w:val="28"/>
          <w:szCs w:val="28"/>
        </w:rPr>
        <w:t xml:space="preserve"> уполномоченным органом.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22.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 xml:space="preserve">Целями осуществления контроля за оказанием муниципальных услуг в социальной сфере исполнителями услуг, не являющимися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муниципальными</w:t>
      </w:r>
      <w:r w:rsidR="004D0AD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 xml:space="preserve">учреждениями, является обеспечение достижения исполнителями услуг показателей, характеризующих качество и (или) объем оказания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муниципальной</w:t>
      </w:r>
      <w:r w:rsidR="004D0AD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 xml:space="preserve">услуги в социальной сфере, определенных соглашением, а также соблюдения исполнителем услуг положений муниципального правового акта, устанавливающего стандарт (порядок) оказания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муниципальной</w:t>
      </w:r>
      <w:r w:rsidR="004D0AD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услуги в социальной сфере, а при отсутствии такого муниципального правового акта</w:t>
      </w:r>
      <w:proofErr w:type="gramEnd"/>
      <w:r w:rsidR="006F4CEB" w:rsidRPr="003A6FFD">
        <w:rPr>
          <w:rFonts w:ascii="Times New Roman" w:hAnsi="Times New Roman"/>
          <w:sz w:val="28"/>
          <w:szCs w:val="28"/>
        </w:rPr>
        <w:t xml:space="preserve"> - требований к условиям и порядку оказания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муниципальной</w:t>
      </w:r>
      <w:r w:rsidR="004D0AD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услуги в социальной сфере, установленных уполномоченным органом.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23.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 xml:space="preserve">Уполномоченным органом проводятся плановые проверки </w:t>
      </w:r>
      <w:r w:rsidR="006F4CEB" w:rsidRPr="003A6FFD">
        <w:rPr>
          <w:rFonts w:ascii="Times New Roman" w:hAnsi="Times New Roman"/>
          <w:sz w:val="28"/>
          <w:szCs w:val="28"/>
        </w:rPr>
        <w:br/>
        <w:t xml:space="preserve">в соответствии с утвержденным им планом проведения плановых проверок </w:t>
      </w:r>
      <w:r w:rsidR="006F4CEB" w:rsidRPr="003A6FFD">
        <w:rPr>
          <w:rFonts w:ascii="Times New Roman" w:hAnsi="Times New Roman"/>
          <w:sz w:val="28"/>
          <w:szCs w:val="28"/>
        </w:rPr>
        <w:br/>
        <w:t xml:space="preserve">на соответствующий финансовый год, но не чаще одного раза в 2 года </w:t>
      </w:r>
      <w:r w:rsidR="006F4CEB" w:rsidRPr="003A6FFD">
        <w:rPr>
          <w:rFonts w:ascii="Times New Roman" w:hAnsi="Times New Roman"/>
          <w:sz w:val="28"/>
          <w:szCs w:val="28"/>
        </w:rPr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муниципального правового акта, устанавливающего стандарт (порядок) оказания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муниципальной у</w:t>
      </w:r>
      <w:r w:rsidR="006F4CEB" w:rsidRPr="003A6FFD">
        <w:rPr>
          <w:rFonts w:ascii="Times New Roman" w:hAnsi="Times New Roman"/>
          <w:sz w:val="28"/>
          <w:szCs w:val="28"/>
        </w:rPr>
        <w:t>слуги в социальной сфере, а при отсутствии такого муниципального</w:t>
      </w:r>
      <w:proofErr w:type="gramEnd"/>
      <w:r w:rsidR="006F4CEB" w:rsidRPr="003A6FFD">
        <w:rPr>
          <w:rFonts w:ascii="Times New Roman" w:hAnsi="Times New Roman"/>
          <w:sz w:val="28"/>
          <w:szCs w:val="28"/>
        </w:rPr>
        <w:t xml:space="preserve"> правового акта - требований к условиям и порядку оказания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муниципальной</w:t>
      </w:r>
      <w:r w:rsidR="004D0AD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="006F4CEB" w:rsidRPr="003A6FFD">
        <w:rPr>
          <w:rFonts w:ascii="Times New Roman" w:hAnsi="Times New Roman"/>
          <w:sz w:val="28"/>
          <w:szCs w:val="28"/>
        </w:rPr>
        <w:t>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Ref127340841"/>
      <w:r w:rsidRPr="003A6FFD">
        <w:rPr>
          <w:rFonts w:ascii="Times New Roman" w:hAnsi="Times New Roman"/>
          <w:sz w:val="28"/>
          <w:szCs w:val="28"/>
        </w:rPr>
        <w:t xml:space="preserve">24. </w:t>
      </w:r>
      <w:r w:rsidR="006F4CEB" w:rsidRPr="003A6FFD">
        <w:rPr>
          <w:rFonts w:ascii="Times New Roman" w:hAnsi="Times New Roman"/>
          <w:sz w:val="28"/>
          <w:szCs w:val="28"/>
        </w:rPr>
        <w:t>Внеплановые проверки проводятся на основании приказа (распоряжения) уполномоченного органа в следующих случаях:</w:t>
      </w:r>
      <w:bookmarkEnd w:id="11"/>
    </w:p>
    <w:p w:rsidR="006F4CEB" w:rsidRPr="003A6FFD" w:rsidRDefault="006F4CEB" w:rsidP="003A6FFD">
      <w:pPr>
        <w:pStyle w:val="a6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в связи с обращениями и требованиями контрольно-надзорных </w:t>
      </w:r>
      <w:r w:rsidRPr="003A6FFD">
        <w:rPr>
          <w:rFonts w:ascii="Times New Roman" w:hAnsi="Times New Roman"/>
          <w:sz w:val="28"/>
          <w:szCs w:val="28"/>
        </w:rPr>
        <w:br/>
        <w:t>и правоохранительных органов Российской Федерации;</w:t>
      </w:r>
    </w:p>
    <w:p w:rsidR="006F4CEB" w:rsidRPr="003A6FFD" w:rsidRDefault="006F4CEB" w:rsidP="003A6FFD">
      <w:pPr>
        <w:pStyle w:val="a6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в связи с поступлением в уполномоченный орган заявления потребителя услуг о неоказании или ненадлежащем оказании </w:t>
      </w:r>
      <w:r w:rsidRPr="003A6FFD">
        <w:rPr>
          <w:rFonts w:ascii="Times New Roman" w:hAnsi="Times New Roman"/>
          <w:iCs/>
          <w:sz w:val="28"/>
          <w:szCs w:val="28"/>
        </w:rPr>
        <w:t>муниципальных у</w:t>
      </w:r>
      <w:r w:rsidRPr="003A6FFD">
        <w:rPr>
          <w:rFonts w:ascii="Times New Roman" w:hAnsi="Times New Roman"/>
          <w:sz w:val="28"/>
          <w:szCs w:val="28"/>
        </w:rPr>
        <w:t>слуг в социальной сфере исполнителем услуг.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25. </w:t>
      </w:r>
      <w:r w:rsidR="006F4CEB" w:rsidRPr="003A6FFD">
        <w:rPr>
          <w:rFonts w:ascii="Times New Roman" w:hAnsi="Times New Roman"/>
          <w:sz w:val="28"/>
          <w:szCs w:val="28"/>
        </w:rPr>
        <w:t xml:space="preserve">Проверки подразделяются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>на</w:t>
      </w:r>
      <w:proofErr w:type="gramEnd"/>
      <w:r w:rsidR="006F4CEB" w:rsidRPr="003A6FFD">
        <w:rPr>
          <w:rFonts w:ascii="Times New Roman" w:hAnsi="Times New Roman"/>
          <w:sz w:val="28"/>
          <w:szCs w:val="28"/>
        </w:rPr>
        <w:t>:</w:t>
      </w:r>
    </w:p>
    <w:p w:rsidR="006F4CEB" w:rsidRPr="003A6FFD" w:rsidRDefault="006F4CEB" w:rsidP="003A6FFD">
      <w:pPr>
        <w:pStyle w:val="a6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6F4CEB" w:rsidRPr="003A6FFD" w:rsidRDefault="006F4CEB" w:rsidP="003A6FFD">
      <w:pPr>
        <w:pStyle w:val="a6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lastRenderedPageBreak/>
        <w:t>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26. </w:t>
      </w:r>
      <w:r w:rsidR="006F4CEB" w:rsidRPr="003A6FFD">
        <w:rPr>
          <w:rFonts w:ascii="Times New Roman" w:hAnsi="Times New Roman"/>
          <w:sz w:val="28"/>
          <w:szCs w:val="28"/>
        </w:rPr>
        <w:t>Срок проведения проверки определяется приказом (распоряжением)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6F4CEB" w:rsidRPr="003A6FFD" w:rsidRDefault="00D215D5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27. </w:t>
      </w:r>
      <w:r w:rsidR="006F4CEB" w:rsidRPr="003A6FFD">
        <w:rPr>
          <w:rFonts w:ascii="Times New Roman" w:hAnsi="Times New Roman"/>
          <w:sz w:val="28"/>
          <w:szCs w:val="28"/>
        </w:rPr>
        <w:t>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3A6FFD">
        <w:rPr>
          <w:rFonts w:ascii="Times New Roman" w:hAnsi="Times New Roman"/>
          <w:sz w:val="28"/>
          <w:szCs w:val="28"/>
        </w:rPr>
        <w:t>позднее</w:t>
      </w:r>
      <w:proofErr w:type="gramEnd"/>
      <w:r w:rsidRPr="003A6FFD">
        <w:rPr>
          <w:rFonts w:ascii="Times New Roman" w:hAnsi="Times New Roman"/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</w:t>
      </w:r>
      <w:r w:rsidR="004D0AD2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имени уполномоченного органа, и направленного по адресу электронной почты исполнителя услуг, или иным доступным способом.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6FFD">
        <w:rPr>
          <w:rFonts w:ascii="Times New Roman" w:hAnsi="Times New Roman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(распоряжения) уполномоченного органа о проведении внеплановой проверки посредством направления копии приказа (распоряжения)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</w:t>
      </w:r>
      <w:proofErr w:type="gramEnd"/>
      <w:r w:rsidRPr="003A6FFD">
        <w:rPr>
          <w:rFonts w:ascii="Times New Roman" w:hAnsi="Times New Roman"/>
          <w:sz w:val="28"/>
          <w:szCs w:val="28"/>
        </w:rPr>
        <w:t xml:space="preserve"> исполнителя услуг, или иным доступным способом.</w:t>
      </w:r>
    </w:p>
    <w:p w:rsidR="006F4CEB" w:rsidRPr="003A6FFD" w:rsidRDefault="008D3CFA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28. </w:t>
      </w:r>
      <w:r w:rsidR="006F4CEB" w:rsidRPr="003A6FFD">
        <w:rPr>
          <w:rFonts w:ascii="Times New Roman" w:hAnsi="Times New Roman"/>
          <w:sz w:val="28"/>
          <w:szCs w:val="28"/>
        </w:rPr>
        <w:t xml:space="preserve">Результаты проведения проверки отражаются в акте проверки </w:t>
      </w:r>
      <w:r w:rsidR="006F4CEB" w:rsidRPr="003A6FFD">
        <w:rPr>
          <w:rFonts w:ascii="Times New Roman" w:hAnsi="Times New Roman"/>
          <w:sz w:val="28"/>
          <w:szCs w:val="28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6F4CEB" w:rsidRPr="003A6FFD" w:rsidRDefault="006F4CEB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6F4CEB" w:rsidRPr="003A6FFD" w:rsidRDefault="008D3CFA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29. </w:t>
      </w:r>
      <w:r w:rsidR="006F4CEB" w:rsidRPr="003A6FFD">
        <w:rPr>
          <w:rFonts w:ascii="Times New Roman" w:hAnsi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:rsidR="006F4CEB" w:rsidRPr="003A6FFD" w:rsidRDefault="006F4CEB" w:rsidP="003A6FFD">
      <w:pPr>
        <w:pStyle w:val="a6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положения муниципальных правовых актов, которые были нарушены;</w:t>
      </w:r>
    </w:p>
    <w:p w:rsidR="006F4CEB" w:rsidRPr="003A6FFD" w:rsidRDefault="006F4CEB" w:rsidP="003A6FFD">
      <w:pPr>
        <w:pStyle w:val="a6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период, к которому относится выявленное нарушение.</w:t>
      </w:r>
    </w:p>
    <w:p w:rsidR="006F4CEB" w:rsidRPr="003A6FFD" w:rsidRDefault="008D3CFA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30. </w:t>
      </w:r>
      <w:r w:rsidR="006F4CEB" w:rsidRPr="003A6FFD">
        <w:rPr>
          <w:rFonts w:ascii="Times New Roman" w:hAnsi="Times New Roman"/>
          <w:sz w:val="28"/>
          <w:szCs w:val="28"/>
        </w:rPr>
        <w:t xml:space="preserve">Результатами осуществления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6F4CEB" w:rsidRPr="003A6FFD">
        <w:rPr>
          <w:rFonts w:ascii="Times New Roman" w:hAnsi="Times New Roman"/>
          <w:sz w:val="28"/>
          <w:szCs w:val="28"/>
        </w:rPr>
        <w:t xml:space="preserve"> оказанием муниципальных услуг в социальной сфере исполнителями услуг, не являющимися </w:t>
      </w:r>
      <w:r w:rsidR="006F4CEB" w:rsidRPr="003A6FFD">
        <w:rPr>
          <w:rFonts w:ascii="Times New Roman" w:hAnsi="Times New Roman"/>
          <w:iCs/>
          <w:sz w:val="28"/>
          <w:szCs w:val="28"/>
        </w:rPr>
        <w:t>муниципальными у</w:t>
      </w:r>
      <w:r w:rsidR="006F4CEB" w:rsidRPr="003A6FFD">
        <w:rPr>
          <w:rFonts w:ascii="Times New Roman" w:hAnsi="Times New Roman"/>
          <w:sz w:val="28"/>
          <w:szCs w:val="28"/>
        </w:rPr>
        <w:t>чреждениями, являются:</w:t>
      </w:r>
    </w:p>
    <w:p w:rsidR="006F4CEB" w:rsidRPr="003A6FFD" w:rsidRDefault="006F4CEB" w:rsidP="003A6FFD">
      <w:pPr>
        <w:pStyle w:val="a6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lastRenderedPageBreak/>
        <w:t>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6F4CEB" w:rsidRPr="003A6FFD" w:rsidRDefault="006F4CEB" w:rsidP="003A6FFD">
      <w:pPr>
        <w:pStyle w:val="a6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анализ причин отклонения фактических значений, характеризующих качество и (или) объем оказания муниципальной услуги, </w:t>
      </w:r>
      <w:r w:rsidRPr="003A6FFD">
        <w:rPr>
          <w:rFonts w:ascii="Times New Roman" w:hAnsi="Times New Roman"/>
          <w:sz w:val="28"/>
          <w:szCs w:val="28"/>
        </w:rPr>
        <w:br/>
        <w:t>от плановых значений, установленных соглашением;</w:t>
      </w:r>
    </w:p>
    <w:p w:rsidR="006F4CEB" w:rsidRPr="003A6FFD" w:rsidRDefault="006F4CEB" w:rsidP="003A6FFD">
      <w:pPr>
        <w:pStyle w:val="a6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определение соблюдения исполнителем услуг положений муниципального правового акта, устанавливающего стандарт (порядок) оказания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муниципальной</w:t>
      </w:r>
      <w:r w:rsidR="004D0AD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услуги в социальной сфере, а при отсутствии такого муниципального правового акта - требований к условиям и порядку оказания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муниципальной</w:t>
      </w:r>
      <w:r w:rsidR="004D0AD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услуги в социальной сфере, установленных уполномоченным органом;</w:t>
      </w:r>
    </w:p>
    <w:p w:rsidR="006F4CEB" w:rsidRPr="003A6FFD" w:rsidRDefault="006F4CEB" w:rsidP="003A6FFD">
      <w:pPr>
        <w:pStyle w:val="a6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анализ причин несоблюдения исполнителем услуг положений муниципального правового акта, устанавливающего стандарт (порядок) оказания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муниципальной</w:t>
      </w:r>
      <w:r w:rsidR="004D0AD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услуги в социальной сфере, а при отсутствии такого муниципального правового акта - требований к условиям и порядку оказания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муниципальной</w:t>
      </w:r>
      <w:r w:rsidR="004D0AD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услуги в социальной сфере, установленных уполномоченным органом.</w:t>
      </w:r>
    </w:p>
    <w:p w:rsidR="006F4CEB" w:rsidRPr="003A6FFD" w:rsidRDefault="008D3CFA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31.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6F4CEB" w:rsidRPr="003A6FFD" w:rsidRDefault="008D3CFA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32. </w:t>
      </w:r>
      <w:r w:rsidR="006F4CEB" w:rsidRPr="003A6FFD">
        <w:rPr>
          <w:rFonts w:ascii="Times New Roman" w:hAnsi="Times New Roman"/>
          <w:sz w:val="28"/>
          <w:szCs w:val="28"/>
        </w:rPr>
        <w:t xml:space="preserve">Материалы по результатам проверки, а также иные документы </w:t>
      </w:r>
      <w:r w:rsidR="006F4CEB" w:rsidRPr="003A6FFD">
        <w:rPr>
          <w:rFonts w:ascii="Times New Roman" w:hAnsi="Times New Roman"/>
          <w:sz w:val="28"/>
          <w:szCs w:val="28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6F4CEB" w:rsidRPr="003A6FFD" w:rsidRDefault="008D3CFA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33. </w:t>
      </w:r>
      <w:r w:rsidR="006F4CEB" w:rsidRPr="003A6FFD">
        <w:rPr>
          <w:rFonts w:ascii="Times New Roman" w:hAnsi="Times New Roman"/>
          <w:sz w:val="28"/>
          <w:szCs w:val="28"/>
        </w:rPr>
        <w:t>На основании акта проверки уполномоченный орган:</w:t>
      </w:r>
    </w:p>
    <w:p w:rsidR="006F4CEB" w:rsidRPr="003A6FFD" w:rsidRDefault="006F4CEB" w:rsidP="003A6FFD">
      <w:pPr>
        <w:pStyle w:val="a6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6F4CEB" w:rsidRPr="003A6FFD" w:rsidRDefault="006F4CEB" w:rsidP="003A6FFD">
      <w:pPr>
        <w:pStyle w:val="a6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принимает меры по обеспечению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</w:t>
      </w:r>
      <w:r w:rsidRPr="003A6FFD">
        <w:rPr>
          <w:rFonts w:ascii="Times New Roman" w:hAnsi="Times New Roman"/>
          <w:sz w:val="28"/>
          <w:szCs w:val="28"/>
        </w:rPr>
        <w:br/>
        <w:t xml:space="preserve">к условиям и порядку оказания муниципальной услуги </w:t>
      </w:r>
      <w:r w:rsidRPr="003A6FFD">
        <w:rPr>
          <w:rFonts w:ascii="Times New Roman" w:hAnsi="Times New Roman"/>
          <w:sz w:val="28"/>
          <w:szCs w:val="28"/>
        </w:rPr>
        <w:br/>
        <w:t>в социальной сфере, установленных уполномоченным органом;</w:t>
      </w:r>
    </w:p>
    <w:p w:rsidR="006F4CEB" w:rsidRPr="003A6FFD" w:rsidRDefault="006F4CEB" w:rsidP="003A6FFD">
      <w:pPr>
        <w:pStyle w:val="a6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принимает решение о возврате средств субсидии в бюджет</w:t>
      </w:r>
      <w:r w:rsidR="004D0AD2" w:rsidRPr="003A6FFD">
        <w:rPr>
          <w:rFonts w:ascii="Times New Roman" w:hAnsi="Times New Roman"/>
          <w:sz w:val="28"/>
          <w:szCs w:val="28"/>
        </w:rPr>
        <w:t xml:space="preserve"> Рубцовского района</w:t>
      </w:r>
      <w:r w:rsidRPr="003A6FFD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6F4CEB" w:rsidRPr="003A6FFD" w:rsidRDefault="006F4CEB" w:rsidP="003A6FFD">
      <w:pPr>
        <w:pStyle w:val="a6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6FFD">
        <w:rPr>
          <w:rFonts w:ascii="Times New Roman" w:hAnsi="Times New Roman"/>
          <w:sz w:val="28"/>
          <w:szCs w:val="28"/>
        </w:rPr>
        <w:t>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</w:t>
      </w:r>
      <w:r w:rsidR="004D0AD2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по результатам проверки был установлен факт неоказания муниципальной</w:t>
      </w:r>
      <w:r w:rsidR="004D0AD2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 xml:space="preserve">услуги в </w:t>
      </w:r>
      <w:r w:rsidRPr="003A6FFD">
        <w:rPr>
          <w:rFonts w:ascii="Times New Roman" w:hAnsi="Times New Roman"/>
          <w:sz w:val="28"/>
          <w:szCs w:val="28"/>
        </w:rPr>
        <w:lastRenderedPageBreak/>
        <w:t>социальной сфере или ненадлежащего ее оказания, которое заключается в не</w:t>
      </w:r>
      <w:r w:rsidR="004D0AD2" w:rsidRPr="003A6FFD">
        <w:rPr>
          <w:rFonts w:ascii="Times New Roman" w:hAnsi="Times New Roman"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достижении исполнителем услуг объема оказания такой услуги потребителю услуг и (или) нарушении стандарта</w:t>
      </w:r>
      <w:proofErr w:type="gramEnd"/>
      <w:r w:rsidRPr="003A6FFD">
        <w:rPr>
          <w:rFonts w:ascii="Times New Roman" w:hAnsi="Times New Roman"/>
          <w:sz w:val="28"/>
          <w:szCs w:val="28"/>
        </w:rPr>
        <w:t xml:space="preserve"> (порядка) оказания </w:t>
      </w:r>
      <w:r w:rsidRPr="003A6FFD">
        <w:rPr>
          <w:rFonts w:ascii="Times New Roman" w:hAnsi="Times New Roman"/>
          <w:iCs/>
          <w:sz w:val="28"/>
          <w:szCs w:val="28"/>
        </w:rPr>
        <w:t>муниципальной</w:t>
      </w:r>
      <w:r w:rsidR="004D0AD2" w:rsidRPr="003A6FFD">
        <w:rPr>
          <w:rFonts w:ascii="Times New Roman" w:hAnsi="Times New Roman"/>
          <w:iCs/>
          <w:sz w:val="28"/>
          <w:szCs w:val="28"/>
        </w:rPr>
        <w:t xml:space="preserve"> </w:t>
      </w:r>
      <w:r w:rsidRPr="003A6FFD">
        <w:rPr>
          <w:rFonts w:ascii="Times New Roman" w:hAnsi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6F4CEB" w:rsidRPr="003A6FFD" w:rsidRDefault="006F4CEB" w:rsidP="003A6FFD">
      <w:pPr>
        <w:pStyle w:val="a6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>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6F4CEB" w:rsidRPr="003A6FFD" w:rsidRDefault="008D3CFA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t xml:space="preserve">34. </w:t>
      </w:r>
      <w:r w:rsidR="006F4CEB" w:rsidRPr="003A6FFD">
        <w:rPr>
          <w:rFonts w:ascii="Times New Roman" w:hAnsi="Times New Roman"/>
          <w:sz w:val="28"/>
          <w:szCs w:val="28"/>
        </w:rPr>
        <w:t xml:space="preserve">Показатели эффективности организации оказания муниципальных услуг в социальной сфере, при </w:t>
      </w:r>
      <w:proofErr w:type="gramStart"/>
      <w:r w:rsidR="006F4CEB" w:rsidRPr="003A6FFD">
        <w:rPr>
          <w:rFonts w:ascii="Times New Roman" w:hAnsi="Times New Roman"/>
          <w:sz w:val="28"/>
          <w:szCs w:val="28"/>
        </w:rPr>
        <w:t>организации</w:t>
      </w:r>
      <w:proofErr w:type="gramEnd"/>
      <w:r w:rsidR="006F4CEB" w:rsidRPr="003A6FFD">
        <w:rPr>
          <w:rFonts w:ascii="Times New Roman" w:hAnsi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услуг, значения таких показателей и план достижения по годам исполнения муниципального социального заказа устанавливаются в соответствии с Приложением 2 к настоящему Порядку и подлежат размещению на едином портале бюджетной системы Российской Федерации в информационно-телекоммуникационной сети «Интернет».</w:t>
      </w:r>
    </w:p>
    <w:p w:rsidR="004D0AD2" w:rsidRPr="003A6FFD" w:rsidRDefault="004D0AD2" w:rsidP="003A6F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A89" w:rsidRPr="003A6FFD" w:rsidRDefault="00904A89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sz w:val="28"/>
          <w:szCs w:val="28"/>
        </w:rPr>
        <w:br w:type="page"/>
      </w:r>
    </w:p>
    <w:p w:rsidR="00904A89" w:rsidRPr="003A6FFD" w:rsidRDefault="00904A89" w:rsidP="004D0A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  <w:sectPr w:rsidR="00904A89" w:rsidRPr="003A6FFD" w:rsidSect="003A6FFD"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</w:p>
    <w:p w:rsidR="00904A89" w:rsidRPr="003A6FFD" w:rsidRDefault="00904A89" w:rsidP="00904A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04A89" w:rsidRPr="003A6FFD" w:rsidRDefault="00904A89" w:rsidP="00904A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к порядку формирования муниципальных социальных заказов</w:t>
      </w:r>
    </w:p>
    <w:p w:rsidR="00904A89" w:rsidRPr="003A6FFD" w:rsidRDefault="00904A89" w:rsidP="00904A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Pr="003A6FFD">
        <w:rPr>
          <w:rFonts w:ascii="Times New Roman" w:hAnsi="Times New Roman" w:cs="Times New Roman"/>
          <w:iCs/>
          <w:sz w:val="28"/>
          <w:szCs w:val="28"/>
        </w:rPr>
        <w:t>муниципальных услуг</w:t>
      </w:r>
      <w:r w:rsidRPr="003A6FFD">
        <w:rPr>
          <w:rFonts w:ascii="Times New Roman" w:hAnsi="Times New Roman" w:cs="Times New Roman"/>
          <w:sz w:val="28"/>
          <w:szCs w:val="28"/>
        </w:rPr>
        <w:t xml:space="preserve"> в социальной сфере,</w:t>
      </w:r>
    </w:p>
    <w:p w:rsidR="00904A89" w:rsidRPr="003A6FFD" w:rsidRDefault="00904A89" w:rsidP="00904A89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отнесенных к полномочиям </w:t>
      </w:r>
      <w:r w:rsidRPr="003A6FFD">
        <w:rPr>
          <w:rFonts w:ascii="Times New Roman" w:hAnsi="Times New Roman" w:cs="Times New Roman"/>
          <w:bCs/>
          <w:sz w:val="28"/>
          <w:szCs w:val="28"/>
        </w:rPr>
        <w:t>органов местного</w:t>
      </w:r>
    </w:p>
    <w:p w:rsidR="00904A89" w:rsidRPr="003A6FFD" w:rsidRDefault="00904A89" w:rsidP="00904A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bCs/>
          <w:sz w:val="28"/>
          <w:szCs w:val="28"/>
        </w:rPr>
        <w:t xml:space="preserve">самоуправления </w:t>
      </w:r>
      <w:r w:rsidRPr="003A6FFD">
        <w:rPr>
          <w:rFonts w:ascii="Times New Roman" w:hAnsi="Times New Roman" w:cs="Times New Roman"/>
          <w:sz w:val="28"/>
          <w:szCs w:val="28"/>
        </w:rPr>
        <w:t>Рубцовского района</w:t>
      </w: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7"/>
      </w:tblGrid>
      <w:tr w:rsidR="00904A89" w:rsidRPr="003A6FFD" w:rsidTr="00904A89">
        <w:tc>
          <w:tcPr>
            <w:tcW w:w="13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МУНИЦИПАЛЬНЫЙ СОЦИАЛЬНЫЙ ЗАКАЗ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 оказание муниципальных услуг в социальной сфере на 20__ год и на плановый период 20__ - 20__ годов 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на _______________ 20__ г</w:t>
            </w:r>
          </w:p>
        </w:tc>
      </w:tr>
    </w:tbl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9248"/>
        <w:gridCol w:w="1417"/>
        <w:gridCol w:w="1113"/>
      </w:tblGrid>
      <w:tr w:rsidR="00904A89" w:rsidRPr="003A6FFD" w:rsidTr="00904A89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04A89" w:rsidRPr="003A6FFD" w:rsidTr="00904A89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ind w:left="470" w:hanging="47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72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Глава БК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72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уполномоченного органа)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бюджета </w:t>
            </w: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ind w:firstLine="47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по ОКТМО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Статус </w:t>
            </w: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</w:t>
            </w: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</w:tblGrid>
      <w:tr w:rsidR="00904A89" w:rsidRPr="003A6FFD" w:rsidTr="00904A89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904A89" w:rsidRPr="003A6FFD" w:rsidTr="00904A89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904A89" w:rsidRPr="003A6FFD" w:rsidTr="00904A8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услуги (укрупненной муниципальной услуги)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44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казенными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учреждениями на основании муниципального задания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оказываемого муниципальными бюджетным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и автономными учреждениями на основании муниципального задания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конкурсом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в соответствии с социальными сертификатам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</w:p>
        </w:tc>
      </w:tr>
      <w:tr w:rsidR="00904A89" w:rsidRPr="003A6FFD" w:rsidTr="00904A8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04A89" w:rsidRPr="003A6FFD" w:rsidTr="00904A8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89" w:rsidRPr="003A6FFD" w:rsidRDefault="00904A89" w:rsidP="00904A8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04A89" w:rsidRPr="003A6FFD" w:rsidSect="003A6FFD">
          <w:headerReference w:type="default" r:id="rId45"/>
          <w:footerReference w:type="default" r:id="rId46"/>
          <w:pgSz w:w="16838" w:h="11906" w:orient="landscape"/>
          <w:pgMar w:top="1134" w:right="567" w:bottom="1134" w:left="1276" w:header="0" w:footer="0" w:gutter="0"/>
          <w:cols w:space="720"/>
          <w:noEndnote/>
        </w:sectPr>
      </w:pPr>
    </w:p>
    <w:tbl>
      <w:tblPr>
        <w:tblW w:w="14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  <w:gridCol w:w="29"/>
      </w:tblGrid>
      <w:tr w:rsidR="00904A89" w:rsidRPr="003A6FFD" w:rsidTr="00904A89">
        <w:trPr>
          <w:trHeight w:val="403"/>
        </w:trPr>
        <w:tc>
          <w:tcPr>
            <w:tcW w:w="1455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Общие сведения о муниципальном социальном заказе на 20__ год (на 1-й год планового периода)</w:t>
            </w:r>
          </w:p>
        </w:tc>
      </w:tr>
      <w:tr w:rsidR="00904A89" w:rsidRPr="003A6FFD" w:rsidTr="00904A89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услуги (укрупненной муниципальной услуги)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904A89" w:rsidRPr="003A6FFD" w:rsidTr="00904A8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904A89" w:rsidRPr="003A6FFD" w:rsidTr="00904A8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47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конкурсом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социальными сертификатами </w:t>
            </w:r>
          </w:p>
        </w:tc>
      </w:tr>
      <w:tr w:rsidR="00904A89" w:rsidRPr="003A6FFD" w:rsidTr="00904A89">
        <w:trPr>
          <w:gridAfter w:val="1"/>
          <w:wAfter w:w="29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04A89" w:rsidRPr="003A6FFD" w:rsidTr="00904A89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89" w:rsidRPr="003A6FFD" w:rsidRDefault="00904A89" w:rsidP="00904A8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04A89" w:rsidRPr="003A6FFD" w:rsidSect="003A6FFD">
          <w:headerReference w:type="default" r:id="rId48"/>
          <w:footerReference w:type="default" r:id="rId49"/>
          <w:pgSz w:w="16838" w:h="11906" w:orient="landscape"/>
          <w:pgMar w:top="1134" w:right="567" w:bottom="1134" w:left="1276" w:header="0" w:footer="0" w:gutter="0"/>
          <w:cols w:space="720"/>
          <w:noEndnote/>
        </w:sect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68"/>
        <w:gridCol w:w="75"/>
      </w:tblGrid>
      <w:tr w:rsidR="00904A89" w:rsidRPr="003A6FFD" w:rsidTr="00904A89">
        <w:trPr>
          <w:gridAfter w:val="1"/>
          <w:wAfter w:w="75" w:type="dxa"/>
          <w:trHeight w:val="312"/>
        </w:trPr>
        <w:tc>
          <w:tcPr>
            <w:tcW w:w="14446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Общие сведения о муниципальном социальном заказе на 20__ год (на 2-й год планового периода)</w:t>
            </w:r>
          </w:p>
        </w:tc>
      </w:tr>
      <w:tr w:rsidR="00904A89" w:rsidRPr="003A6FFD" w:rsidTr="00904A8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услуги (укрупненной муниципальной услуги)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50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конкурсом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социальными сертификатами </w:t>
            </w:r>
          </w:p>
        </w:tc>
      </w:tr>
      <w:tr w:rsidR="00904A89" w:rsidRPr="003A6FFD" w:rsidTr="00904A8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04A89" w:rsidRPr="003A6FFD" w:rsidTr="00904A8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89" w:rsidRPr="003A6FFD" w:rsidRDefault="00904A89" w:rsidP="00904A8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04A89" w:rsidRPr="003A6FFD" w:rsidSect="003A6FFD">
          <w:headerReference w:type="default" r:id="rId51"/>
          <w:footerReference w:type="default" r:id="rId52"/>
          <w:pgSz w:w="16838" w:h="11906" w:orient="landscape"/>
          <w:pgMar w:top="1134" w:right="567" w:bottom="1134" w:left="1276" w:header="0" w:footer="0" w:gutter="0"/>
          <w:cols w:space="720"/>
          <w:noEndnote/>
        </w:sectPr>
      </w:pPr>
    </w:p>
    <w:tbl>
      <w:tblPr>
        <w:tblW w:w="14521" w:type="dxa"/>
        <w:tblInd w:w="4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83"/>
        <w:gridCol w:w="60"/>
      </w:tblGrid>
      <w:tr w:rsidR="00904A89" w:rsidRPr="003A6FFD" w:rsidTr="00904A89">
        <w:trPr>
          <w:gridAfter w:val="1"/>
          <w:wAfter w:w="60" w:type="dxa"/>
          <w:trHeight w:val="520"/>
        </w:trPr>
        <w:tc>
          <w:tcPr>
            <w:tcW w:w="1446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  <w:p w:rsidR="00904A89" w:rsidRPr="003A6FFD" w:rsidRDefault="00904A89" w:rsidP="00904A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услуги (укрупненной муниципальной услуги)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53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конкурсом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социальными сертификатами </w:t>
            </w:r>
          </w:p>
        </w:tc>
      </w:tr>
      <w:tr w:rsidR="00904A89" w:rsidRPr="003A6FFD" w:rsidTr="00904A8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04A89" w:rsidRPr="003A6FFD" w:rsidTr="00904A8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3B0" w:rsidRPr="003A6FFD" w:rsidRDefault="007843B0" w:rsidP="00904A8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Наименование укрупненной муниципальной услуги </w:t>
      </w:r>
    </w:p>
    <w:p w:rsidR="00904A89" w:rsidRPr="003A6FFD" w:rsidRDefault="00904A89" w:rsidP="00904A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1. Сведения об объеме оказания муниципальных услуг (муниципальных услуг, составляющих укрупненную муниципальную услугу), на 20__ год (на очередной финансовый год)</w:t>
      </w: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0"/>
        <w:gridCol w:w="706"/>
        <w:gridCol w:w="846"/>
        <w:gridCol w:w="847"/>
        <w:gridCol w:w="987"/>
        <w:gridCol w:w="987"/>
        <w:gridCol w:w="988"/>
        <w:gridCol w:w="987"/>
        <w:gridCol w:w="846"/>
        <w:gridCol w:w="847"/>
        <w:gridCol w:w="706"/>
        <w:gridCol w:w="705"/>
        <w:gridCol w:w="1128"/>
        <w:gridCol w:w="1269"/>
        <w:gridCol w:w="706"/>
        <w:gridCol w:w="846"/>
        <w:gridCol w:w="1128"/>
      </w:tblGrid>
      <w:tr w:rsidR="00904A89" w:rsidRPr="003A6FFD" w:rsidTr="00904A89">
        <w:tc>
          <w:tcPr>
            <w:tcW w:w="784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услуги (муниципальных услуг, составляющих укрупненную муниципальную услугу) </w:t>
            </w:r>
          </w:p>
        </w:tc>
        <w:tc>
          <w:tcPr>
            <w:tcW w:w="709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Уникальный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номер реестровой записи </w:t>
            </w: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Содержание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услуги (муниципальных услуг в социальной сфере, составляющих укрупненную услугу»</w:t>
            </w:r>
            <w:proofErr w:type="gramEnd"/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 (фор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мы) оказания муниципальной услуги (муниципальных услуг, составляющих укрупненную муниципальную услугу) </w:t>
            </w:r>
          </w:p>
        </w:tc>
        <w:tc>
          <w:tcPr>
            <w:tcW w:w="992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Категории потреб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ителей муниципальных услуг (муниципальных услуг, составляющих укрупненную муниципальную услугу) </w:t>
            </w:r>
          </w:p>
        </w:tc>
        <w:tc>
          <w:tcPr>
            <w:tcW w:w="992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Уполномоченный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 (орган, уполномоченный на формирование муниципального социального заказа) </w:t>
            </w:r>
          </w:p>
        </w:tc>
        <w:tc>
          <w:tcPr>
            <w:tcW w:w="993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оказания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услуги (муниципальных услуг, составляющих укрупненную муниципальную услугу) </w:t>
            </w:r>
          </w:p>
        </w:tc>
        <w:tc>
          <w:tcPr>
            <w:tcW w:w="992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 определения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исполнителей муниципальных услуг (муниципальных услуг, составляющих укрупненную муниципальную услугу) </w:t>
            </w: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оказа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ния муниципальной услуги (муниципальных услуг, составляющих укрупненную муниципальную услугу) </w:t>
            </w:r>
          </w:p>
        </w:tc>
        <w:tc>
          <w:tcPr>
            <w:tcW w:w="2268" w:type="dxa"/>
            <w:gridSpan w:val="3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Показатель, характеризующий объем оказания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услуги (муниципальных, составляющих укрупненную муниципальную услугу)</w:t>
            </w:r>
          </w:p>
        </w:tc>
        <w:tc>
          <w:tcPr>
            <w:tcW w:w="3969" w:type="dxa"/>
            <w:gridSpan w:val="4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показателя, характеризующего объем оказания муниципальной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Предельные допусти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904A89" w:rsidRPr="003A6FFD" w:rsidTr="00904A89">
        <w:tc>
          <w:tcPr>
            <w:tcW w:w="78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417" w:type="dxa"/>
            <w:gridSpan w:val="2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276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709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конкурсом </w:t>
            </w: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социальными сертификатами </w:t>
            </w:r>
          </w:p>
        </w:tc>
        <w:tc>
          <w:tcPr>
            <w:tcW w:w="113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54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04A89" w:rsidRPr="003A6FFD" w:rsidTr="00904A89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617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2. Сведения об объеме оказания муниципальных услуг (муниципальных услуг, составляющих укрупненную муниципальную услугу), на 20__ год (на 1-й год планового периода)</w:t>
      </w:r>
    </w:p>
    <w:p w:rsidR="00904A89" w:rsidRPr="003A6FFD" w:rsidRDefault="00904A89" w:rsidP="00904A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0"/>
        <w:gridCol w:w="706"/>
        <w:gridCol w:w="846"/>
        <w:gridCol w:w="847"/>
        <w:gridCol w:w="987"/>
        <w:gridCol w:w="987"/>
        <w:gridCol w:w="988"/>
        <w:gridCol w:w="987"/>
        <w:gridCol w:w="846"/>
        <w:gridCol w:w="847"/>
        <w:gridCol w:w="706"/>
        <w:gridCol w:w="705"/>
        <w:gridCol w:w="1128"/>
        <w:gridCol w:w="1269"/>
        <w:gridCol w:w="706"/>
        <w:gridCol w:w="846"/>
        <w:gridCol w:w="1128"/>
      </w:tblGrid>
      <w:tr w:rsidR="00904A89" w:rsidRPr="003A6FFD" w:rsidTr="00904A89">
        <w:tc>
          <w:tcPr>
            <w:tcW w:w="784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(муниципальных услуг, составляющих укрупненную муниципальную услугу) </w:t>
            </w:r>
          </w:p>
        </w:tc>
        <w:tc>
          <w:tcPr>
            <w:tcW w:w="709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Уникальный номер реестров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ой записи </w:t>
            </w: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муниципальной услуг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(муниципальных услуг в социальной сфере, составляющих укрупненную услугу»</w:t>
            </w:r>
            <w:proofErr w:type="gramEnd"/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 (формы) оказания муни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ципальной услуги (муниципальных услуг, составляющих укрупненную муниципальную услугу) </w:t>
            </w:r>
          </w:p>
        </w:tc>
        <w:tc>
          <w:tcPr>
            <w:tcW w:w="992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Категории потребителей муниципальных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 (муниципальных услуг, составляющих укрупненную муниципальную услугу) </w:t>
            </w:r>
          </w:p>
        </w:tc>
        <w:tc>
          <w:tcPr>
            <w:tcW w:w="992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Уполномоченный орган (орган, уполномочен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ный на формирование муниципального социального заказа) </w:t>
            </w:r>
          </w:p>
        </w:tc>
        <w:tc>
          <w:tcPr>
            <w:tcW w:w="993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оказания муниципальной услуги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(муниципальных услуг, составляющих укрупненную муниципальную услугу) </w:t>
            </w:r>
          </w:p>
        </w:tc>
        <w:tc>
          <w:tcPr>
            <w:tcW w:w="992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 определения исполнителей муниципальн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ых услуг (муниципальных услуг, составляющих укрупненную муниципальную услугу) </w:t>
            </w: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оказания муниципальной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(муниципальных услуг, составляющих укрупненную муниципальную услугу) </w:t>
            </w:r>
          </w:p>
        </w:tc>
        <w:tc>
          <w:tcPr>
            <w:tcW w:w="2268" w:type="dxa"/>
            <w:gridSpan w:val="3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Показатель, характеризующий объем оказания муниципальной услуги (муниципальных, составляющих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укрупненную муниципальную услугу)</w:t>
            </w:r>
          </w:p>
        </w:tc>
        <w:tc>
          <w:tcPr>
            <w:tcW w:w="3969" w:type="dxa"/>
            <w:gridSpan w:val="4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Предельные допустимые возможные отклоне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904A89" w:rsidRPr="003A6FFD" w:rsidTr="00904A89">
        <w:tc>
          <w:tcPr>
            <w:tcW w:w="78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417" w:type="dxa"/>
            <w:gridSpan w:val="2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276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709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конкурсом </w:t>
            </w: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социальными сертификатами </w:t>
            </w:r>
          </w:p>
        </w:tc>
        <w:tc>
          <w:tcPr>
            <w:tcW w:w="113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55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04A89" w:rsidRPr="003A6FFD" w:rsidTr="00904A89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617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89" w:rsidRPr="003A6FFD" w:rsidRDefault="00904A89" w:rsidP="00904A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3. Сведения об объеме оказания муниципальных услуг (муниципальных услуг, составляющих укрупненную муниципальную услугу), на 20__ год (на 2-й год планового периода)</w:t>
      </w:r>
    </w:p>
    <w:p w:rsidR="00904A89" w:rsidRPr="003A6FFD" w:rsidRDefault="00904A89" w:rsidP="00904A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0"/>
        <w:gridCol w:w="706"/>
        <w:gridCol w:w="846"/>
        <w:gridCol w:w="847"/>
        <w:gridCol w:w="987"/>
        <w:gridCol w:w="987"/>
        <w:gridCol w:w="988"/>
        <w:gridCol w:w="987"/>
        <w:gridCol w:w="846"/>
        <w:gridCol w:w="847"/>
        <w:gridCol w:w="706"/>
        <w:gridCol w:w="705"/>
        <w:gridCol w:w="1128"/>
        <w:gridCol w:w="1269"/>
        <w:gridCol w:w="706"/>
        <w:gridCol w:w="846"/>
        <w:gridCol w:w="1128"/>
      </w:tblGrid>
      <w:tr w:rsidR="00904A89" w:rsidRPr="003A6FFD" w:rsidTr="00904A89">
        <w:tc>
          <w:tcPr>
            <w:tcW w:w="784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 (муницип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альных услуг, составляющих укрупненную муниципальную услугу) </w:t>
            </w:r>
          </w:p>
        </w:tc>
        <w:tc>
          <w:tcPr>
            <w:tcW w:w="709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муниципальной услуги (муниципальных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 в социальной сфере, составляющих укрупненную услугу»</w:t>
            </w:r>
            <w:proofErr w:type="gramEnd"/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Условия (формы) оказания муниципальной услуги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(муниципальных услуг, составляющих укрупненную муниципальную услугу) </w:t>
            </w:r>
          </w:p>
        </w:tc>
        <w:tc>
          <w:tcPr>
            <w:tcW w:w="992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Категории потребителей муниципальных услуг (муниципальных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услуг, составляющих укрупненную муниципальную услугу) </w:t>
            </w:r>
          </w:p>
        </w:tc>
        <w:tc>
          <w:tcPr>
            <w:tcW w:w="992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Уполномоченный орган (орган, уполномоченный на формирование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социального заказа) </w:t>
            </w:r>
          </w:p>
        </w:tc>
        <w:tc>
          <w:tcPr>
            <w:tcW w:w="993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оказания муниципальной услуги (муниципальных услуг,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составляющих укрупненную муниципальную услугу) </w:t>
            </w:r>
          </w:p>
        </w:tc>
        <w:tc>
          <w:tcPr>
            <w:tcW w:w="992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 определения исполнителей муниципальных услуг (муниципальн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ых услуг, составляющих укрупненную муниципальную услугу) </w:t>
            </w: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оказания муниципальной услуги (муниципал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ьных услуг, составляющих укрупненную муниципальную услугу) </w:t>
            </w:r>
          </w:p>
        </w:tc>
        <w:tc>
          <w:tcPr>
            <w:tcW w:w="2268" w:type="dxa"/>
            <w:gridSpan w:val="3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3969" w:type="dxa"/>
            <w:gridSpan w:val="4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Предельные допустимые возможные отклонения от показателей, характе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ризующих 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904A89" w:rsidRPr="003A6FFD" w:rsidTr="00904A89">
        <w:tc>
          <w:tcPr>
            <w:tcW w:w="78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417" w:type="dxa"/>
            <w:gridSpan w:val="2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276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709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конкурсом </w:t>
            </w: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социальными сертификатами </w:t>
            </w:r>
          </w:p>
        </w:tc>
        <w:tc>
          <w:tcPr>
            <w:tcW w:w="113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56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04A89" w:rsidRPr="003A6FFD" w:rsidTr="00904A89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617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89" w:rsidRPr="003A6FFD" w:rsidRDefault="00904A89" w:rsidP="00904A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4. Сведения об объеме оказания муниципальных услуг (муниципальных услуг, составляющих укрупненную муниципальную услугу), на 20__ - 20__ годы (на срок оказания муниципальной услуги за пределами планового периода)</w:t>
      </w: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0"/>
        <w:gridCol w:w="706"/>
        <w:gridCol w:w="846"/>
        <w:gridCol w:w="847"/>
        <w:gridCol w:w="987"/>
        <w:gridCol w:w="987"/>
        <w:gridCol w:w="988"/>
        <w:gridCol w:w="987"/>
        <w:gridCol w:w="846"/>
        <w:gridCol w:w="847"/>
        <w:gridCol w:w="706"/>
        <w:gridCol w:w="705"/>
        <w:gridCol w:w="1128"/>
        <w:gridCol w:w="1269"/>
        <w:gridCol w:w="706"/>
        <w:gridCol w:w="846"/>
        <w:gridCol w:w="1128"/>
      </w:tblGrid>
      <w:tr w:rsidR="00904A89" w:rsidRPr="003A6FFD" w:rsidTr="00904A89">
        <w:tc>
          <w:tcPr>
            <w:tcW w:w="784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услуги (муниципальных услуг,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составляющих укрупненную муниципальную услугу) </w:t>
            </w:r>
          </w:p>
        </w:tc>
        <w:tc>
          <w:tcPr>
            <w:tcW w:w="709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муниципальной услуги (муниципальных услуг в социальной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сфере, составляющих укрупненную услугу»</w:t>
            </w:r>
            <w:proofErr w:type="gramEnd"/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 (формы) оказания муниципальной услуги (муниципальных услуг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, составляющих укрупненную муниципальную услугу) </w:t>
            </w:r>
          </w:p>
        </w:tc>
        <w:tc>
          <w:tcPr>
            <w:tcW w:w="992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укрупненную муниципальную услугу) </w:t>
            </w:r>
          </w:p>
        </w:tc>
        <w:tc>
          <w:tcPr>
            <w:tcW w:w="992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Уполномоченный орган (орган, уполномоченный на формирование муниципального социал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ьного заказа) </w:t>
            </w:r>
          </w:p>
        </w:tc>
        <w:tc>
          <w:tcPr>
            <w:tcW w:w="993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оказания муниципальной услуги (муниципальных услуг, составляющих укрупн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енную муниципальную услугу) </w:t>
            </w:r>
          </w:p>
        </w:tc>
        <w:tc>
          <w:tcPr>
            <w:tcW w:w="992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 определения исполнителей муниципальных услуг (муниципальных услуг, составляющи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 укрупненную муниципальную услугу) </w:t>
            </w: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оказания муниципальной услуги (муниципальных услуг, соста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вляющих укрупненную муниципальную услугу) </w:t>
            </w:r>
          </w:p>
        </w:tc>
        <w:tc>
          <w:tcPr>
            <w:tcW w:w="2268" w:type="dxa"/>
            <w:gridSpan w:val="3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3969" w:type="dxa"/>
            <w:gridSpan w:val="4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Предельные допустимые возможные отклонения от показателей, характеризующих объем оказани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муниципальной услуги (муниципальных услуг, составляющих укрупненную муниципальную услугу) </w:t>
            </w:r>
          </w:p>
        </w:tc>
      </w:tr>
      <w:tr w:rsidR="00904A89" w:rsidRPr="003A6FFD" w:rsidTr="00904A89">
        <w:tc>
          <w:tcPr>
            <w:tcW w:w="78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наименование показ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ателя </w:t>
            </w:r>
          </w:p>
        </w:tc>
        <w:tc>
          <w:tcPr>
            <w:tcW w:w="1417" w:type="dxa"/>
            <w:gridSpan w:val="2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единица измерения</w:t>
            </w:r>
          </w:p>
        </w:tc>
        <w:tc>
          <w:tcPr>
            <w:tcW w:w="1134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оказываемого муниципальны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 казенными учреждениями на основании муниципального задания </w:t>
            </w:r>
          </w:p>
        </w:tc>
        <w:tc>
          <w:tcPr>
            <w:tcW w:w="1276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оказываемого муниципальными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бюджетными и автономными учреждениями на основании муниципального задания </w:t>
            </w:r>
          </w:p>
        </w:tc>
        <w:tc>
          <w:tcPr>
            <w:tcW w:w="709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конкурсом </w:t>
            </w: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социальными сертификатами </w:t>
            </w:r>
          </w:p>
        </w:tc>
        <w:tc>
          <w:tcPr>
            <w:tcW w:w="113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наи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менование </w:t>
            </w: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код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hyperlink r:id="rId57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04A89" w:rsidRPr="003A6FFD" w:rsidTr="00904A89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617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</w: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7"/>
        <w:gridCol w:w="811"/>
        <w:gridCol w:w="971"/>
        <w:gridCol w:w="972"/>
        <w:gridCol w:w="1133"/>
        <w:gridCol w:w="1133"/>
        <w:gridCol w:w="971"/>
        <w:gridCol w:w="972"/>
        <w:gridCol w:w="811"/>
        <w:gridCol w:w="809"/>
        <w:gridCol w:w="2989"/>
        <w:gridCol w:w="2840"/>
      </w:tblGrid>
      <w:tr w:rsidR="00904A89" w:rsidRPr="003A6FFD" w:rsidTr="00904A89">
        <w:tc>
          <w:tcPr>
            <w:tcW w:w="897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 (муниципальных услуг, составляющих укрупненную муниц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ипальную услугу) </w:t>
            </w:r>
          </w:p>
        </w:tc>
        <w:tc>
          <w:tcPr>
            <w:tcW w:w="811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971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Содержание муниципальной услуги (муниципальных услуг в социальной сфере, составляющих укрупненну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 услугу»</w:t>
            </w:r>
            <w:proofErr w:type="gramEnd"/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 (формы) оказания муниципальной услуги (муниципальных услуг, составляющих укрупненну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 муниципальную услугу) </w:t>
            </w:r>
          </w:p>
        </w:tc>
        <w:tc>
          <w:tcPr>
            <w:tcW w:w="1133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</w:p>
        </w:tc>
        <w:tc>
          <w:tcPr>
            <w:tcW w:w="1133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Год определения исполнителей муниципальных услуг (муниципальных услуг, составляющих укрупненную муниципальную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услугу) </w:t>
            </w:r>
          </w:p>
        </w:tc>
        <w:tc>
          <w:tcPr>
            <w:tcW w:w="971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оказания муниципальной услуги (муниципальных услуг, составляющих укрупненную муниципальн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ую услугу) </w:t>
            </w:r>
          </w:p>
        </w:tc>
        <w:tc>
          <w:tcPr>
            <w:tcW w:w="2592" w:type="dxa"/>
            <w:gridSpan w:val="3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услуги  </w:t>
            </w:r>
          </w:p>
        </w:tc>
        <w:tc>
          <w:tcPr>
            <w:tcW w:w="2989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proofErr w:type="gramEnd"/>
          </w:p>
        </w:tc>
        <w:tc>
          <w:tcPr>
            <w:tcW w:w="2840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proofErr w:type="gramEnd"/>
          </w:p>
        </w:tc>
      </w:tr>
      <w:tr w:rsidR="00904A89" w:rsidRPr="003A6FFD" w:rsidTr="00904A89">
        <w:tc>
          <w:tcPr>
            <w:tcW w:w="897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 w:val="restart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теля </w:t>
            </w:r>
          </w:p>
        </w:tc>
        <w:tc>
          <w:tcPr>
            <w:tcW w:w="1620" w:type="dxa"/>
            <w:gridSpan w:val="2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единица измерения</w:t>
            </w:r>
          </w:p>
        </w:tc>
        <w:tc>
          <w:tcPr>
            <w:tcW w:w="2989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97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енование </w:t>
            </w:r>
          </w:p>
        </w:tc>
        <w:tc>
          <w:tcPr>
            <w:tcW w:w="80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код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hyperlink r:id="rId58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2989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  <w:vMerge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97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1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2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1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89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40" w:type="dxa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04A89" w:rsidRPr="003A6FFD" w:rsidTr="00904A89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 w:val="restart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"/>
        <w:gridCol w:w="340"/>
        <w:gridCol w:w="397"/>
        <w:gridCol w:w="1587"/>
        <w:gridCol w:w="194"/>
        <w:gridCol w:w="939"/>
        <w:gridCol w:w="1555"/>
        <w:gridCol w:w="1814"/>
        <w:gridCol w:w="2154"/>
      </w:tblGrid>
      <w:tr w:rsidR="00904A89" w:rsidRPr="003A6FFD" w:rsidTr="003A6FFD">
        <w:tc>
          <w:tcPr>
            <w:tcW w:w="2608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Руководитель</w:t>
            </w:r>
          </w:p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249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904A89" w:rsidRPr="003A6FFD" w:rsidTr="003A6FFD">
        <w:trPr>
          <w:gridBefore w:val="1"/>
          <w:gridAfter w:val="3"/>
          <w:wBefore w:w="90" w:type="dxa"/>
          <w:wAfter w:w="5523" w:type="dxa"/>
        </w:trPr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20__ г.</w:t>
            </w:r>
          </w:p>
        </w:tc>
      </w:tr>
    </w:tbl>
    <w:p w:rsidR="00904A89" w:rsidRPr="003A6FFD" w:rsidRDefault="00904A89" w:rsidP="00904A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904A89" w:rsidRPr="003A6FFD" w:rsidSect="003A6FFD">
          <w:headerReference w:type="default" r:id="rId59"/>
          <w:footerReference w:type="default" r:id="rId60"/>
          <w:pgSz w:w="16838" w:h="11906" w:orient="landscape"/>
          <w:pgMar w:top="1134" w:right="567" w:bottom="1134" w:left="1276" w:header="0" w:footer="0" w:gutter="0"/>
          <w:cols w:space="720"/>
          <w:noEndnote/>
        </w:sectPr>
      </w:pPr>
    </w:p>
    <w:p w:rsidR="00904A89" w:rsidRPr="003A6FFD" w:rsidRDefault="00904A89" w:rsidP="00904A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04A89" w:rsidRPr="003A6FFD" w:rsidRDefault="00904A89" w:rsidP="00904A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к порядку формирования муниципальных социальных заказов</w:t>
      </w:r>
    </w:p>
    <w:p w:rsidR="00904A89" w:rsidRPr="003A6FFD" w:rsidRDefault="00904A89" w:rsidP="00904A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Pr="003A6FFD">
        <w:rPr>
          <w:rFonts w:ascii="Times New Roman" w:hAnsi="Times New Roman" w:cs="Times New Roman"/>
          <w:iCs/>
          <w:sz w:val="28"/>
          <w:szCs w:val="28"/>
        </w:rPr>
        <w:t>муниципальных услуг</w:t>
      </w:r>
      <w:r w:rsidRPr="003A6FFD">
        <w:rPr>
          <w:rFonts w:ascii="Times New Roman" w:hAnsi="Times New Roman" w:cs="Times New Roman"/>
          <w:sz w:val="28"/>
          <w:szCs w:val="28"/>
        </w:rPr>
        <w:t xml:space="preserve"> в социальной сфере,</w:t>
      </w:r>
    </w:p>
    <w:p w:rsidR="00904A89" w:rsidRPr="003A6FFD" w:rsidRDefault="00904A89" w:rsidP="00904A89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отнесенных к полномочиям </w:t>
      </w:r>
      <w:r w:rsidRPr="003A6FFD">
        <w:rPr>
          <w:rFonts w:ascii="Times New Roman" w:hAnsi="Times New Roman" w:cs="Times New Roman"/>
          <w:bCs/>
          <w:sz w:val="28"/>
          <w:szCs w:val="28"/>
        </w:rPr>
        <w:t>органов местного</w:t>
      </w:r>
    </w:p>
    <w:p w:rsidR="00904A89" w:rsidRPr="003A6FFD" w:rsidRDefault="00904A89" w:rsidP="00904A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bCs/>
          <w:sz w:val="28"/>
          <w:szCs w:val="28"/>
        </w:rPr>
        <w:t xml:space="preserve">самоуправления </w:t>
      </w:r>
      <w:r w:rsidRPr="003A6FFD">
        <w:rPr>
          <w:rFonts w:ascii="Times New Roman" w:hAnsi="Times New Roman" w:cs="Times New Roman"/>
          <w:sz w:val="28"/>
          <w:szCs w:val="28"/>
        </w:rPr>
        <w:t>Рубцовского района</w:t>
      </w:r>
    </w:p>
    <w:p w:rsidR="00904A89" w:rsidRPr="003A6FFD" w:rsidRDefault="00904A89" w:rsidP="00904A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036F" w:rsidRPr="003A6FFD" w:rsidRDefault="0058036F" w:rsidP="00904A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036F" w:rsidRPr="003A6FFD" w:rsidRDefault="0058036F" w:rsidP="0058036F">
      <w:pPr>
        <w:rPr>
          <w:rFonts w:ascii="Times New Roman" w:hAnsi="Times New Roman"/>
          <w:sz w:val="28"/>
          <w:szCs w:val="28"/>
        </w:rPr>
      </w:pPr>
      <w:r w:rsidRPr="003A6FFD">
        <w:rPr>
          <w:rFonts w:ascii="Times New Roman" w:hAnsi="Times New Roman"/>
          <w:bCs/>
          <w:iCs/>
          <w:sz w:val="28"/>
          <w:szCs w:val="28"/>
        </w:rPr>
        <w:t xml:space="preserve">Показатели эффективности </w:t>
      </w:r>
      <w:r w:rsidRPr="003A6FFD">
        <w:rPr>
          <w:rFonts w:ascii="Times New Roman" w:hAnsi="Times New Roman"/>
          <w:sz w:val="28"/>
          <w:szCs w:val="28"/>
        </w:rPr>
        <w:t xml:space="preserve">организации оказания муниципальных услуг в социальной сфере, при </w:t>
      </w:r>
      <w:proofErr w:type="gramStart"/>
      <w:r w:rsidRPr="003A6FFD">
        <w:rPr>
          <w:rFonts w:ascii="Times New Roman" w:hAnsi="Times New Roman"/>
          <w:sz w:val="28"/>
          <w:szCs w:val="28"/>
        </w:rPr>
        <w:t>организации</w:t>
      </w:r>
      <w:proofErr w:type="gramEnd"/>
      <w:r w:rsidRPr="003A6FFD">
        <w:rPr>
          <w:rFonts w:ascii="Times New Roman" w:hAnsi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услуг, значения таких показателей и план достижения по годам исполнения муниципального социального заказа</w:t>
      </w:r>
    </w:p>
    <w:p w:rsidR="0058036F" w:rsidRPr="003A6FFD" w:rsidRDefault="0058036F" w:rsidP="00904A89">
      <w:pPr>
        <w:rPr>
          <w:rFonts w:ascii="Times New Roman" w:hAnsi="Times New Roman"/>
          <w:bCs/>
          <w:iCs/>
          <w:sz w:val="28"/>
          <w:szCs w:val="28"/>
        </w:rPr>
      </w:pPr>
    </w:p>
    <w:tbl>
      <w:tblPr>
        <w:tblStyle w:val="11"/>
        <w:tblW w:w="14601" w:type="dxa"/>
        <w:tblInd w:w="-5" w:type="dxa"/>
        <w:tblLook w:val="04A0"/>
      </w:tblPr>
      <w:tblGrid>
        <w:gridCol w:w="850"/>
        <w:gridCol w:w="7015"/>
        <w:gridCol w:w="2148"/>
        <w:gridCol w:w="1531"/>
        <w:gridCol w:w="1531"/>
        <w:gridCol w:w="1526"/>
      </w:tblGrid>
      <w:tr w:rsidR="0058036F" w:rsidRPr="003A6FFD" w:rsidTr="00C55809">
        <w:trPr>
          <w:tblHeader/>
        </w:trPr>
        <w:tc>
          <w:tcPr>
            <w:tcW w:w="850" w:type="dxa"/>
            <w:vMerge w:val="restart"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15" w:type="dxa"/>
            <w:vMerge w:val="restart"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48" w:type="dxa"/>
            <w:vMerge w:val="restart"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588" w:type="dxa"/>
            <w:gridSpan w:val="3"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8036F" w:rsidRPr="003A6FFD" w:rsidTr="00C55809">
        <w:trPr>
          <w:tblHeader/>
        </w:trPr>
        <w:tc>
          <w:tcPr>
            <w:tcW w:w="850" w:type="dxa"/>
            <w:vMerge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  <w:vMerge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vMerge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531" w:type="dxa"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526" w:type="dxa"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2027 год</w:t>
            </w:r>
          </w:p>
        </w:tc>
      </w:tr>
      <w:tr w:rsidR="0058036F" w:rsidRPr="003A6FFD" w:rsidTr="00C55809">
        <w:tc>
          <w:tcPr>
            <w:tcW w:w="850" w:type="dxa"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15" w:type="dxa"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8" w:type="dxa"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8036F" w:rsidRPr="003A6FFD" w:rsidTr="00C55809">
        <w:tc>
          <w:tcPr>
            <w:tcW w:w="850" w:type="dxa"/>
          </w:tcPr>
          <w:p w:rsidR="0058036F" w:rsidRPr="003A6FFD" w:rsidRDefault="0058036F" w:rsidP="0058036F">
            <w:pPr>
              <w:pStyle w:val="a6"/>
              <w:numPr>
                <w:ilvl w:val="0"/>
                <w:numId w:val="49"/>
              </w:numPr>
              <w:spacing w:line="25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58036F" w:rsidRPr="003A6FFD" w:rsidRDefault="0058036F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юридических лиц, не являющихся муниципальными учреждениями, индивидуальных предпринимателей, вовлеченных в оказание муниципальных услуг в социальной сфере по направлению деятельности «реализации дополнительных </w:t>
            </w:r>
            <w:proofErr w:type="spellStart"/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 для детей» в соответствии с социальным сертификатом, процент</w:t>
            </w:r>
          </w:p>
        </w:tc>
        <w:tc>
          <w:tcPr>
            <w:tcW w:w="2148" w:type="dxa"/>
          </w:tcPr>
          <w:p w:rsidR="0058036F" w:rsidRPr="003A6FFD" w:rsidRDefault="0052447D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Рубцовского района, комитет Администрации Рубцовского района по образованию</w:t>
            </w:r>
          </w:p>
        </w:tc>
        <w:tc>
          <w:tcPr>
            <w:tcW w:w="1531" w:type="dxa"/>
          </w:tcPr>
          <w:p w:rsidR="0058036F" w:rsidRPr="003A6FFD" w:rsidRDefault="0011220B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58036F" w:rsidRPr="003A6FFD" w:rsidRDefault="0011220B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6" w:type="dxa"/>
          </w:tcPr>
          <w:p w:rsidR="0058036F" w:rsidRPr="003A6FFD" w:rsidRDefault="0011220B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55809" w:rsidRPr="003A6FFD" w:rsidTr="00C55809">
        <w:tc>
          <w:tcPr>
            <w:tcW w:w="850" w:type="dxa"/>
          </w:tcPr>
          <w:p w:rsidR="00C55809" w:rsidRPr="003A6FFD" w:rsidRDefault="00C55809" w:rsidP="0058036F">
            <w:pPr>
              <w:pStyle w:val="a6"/>
              <w:numPr>
                <w:ilvl w:val="0"/>
                <w:numId w:val="49"/>
              </w:numPr>
              <w:spacing w:line="25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Общее количество потребителей муниципальных услуг в социальной сфере по направлению деятельности «реализация дополнительных </w:t>
            </w:r>
            <w:proofErr w:type="spellStart"/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 для детей», человек </w:t>
            </w:r>
          </w:p>
        </w:tc>
        <w:tc>
          <w:tcPr>
            <w:tcW w:w="2148" w:type="dxa"/>
          </w:tcPr>
          <w:p w:rsidR="00C55809" w:rsidRPr="003A6FFD" w:rsidRDefault="00C55809" w:rsidP="00006AE7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Рубцовского района, комитет </w:t>
            </w: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Администрации Рубцовского района по образованию</w:t>
            </w:r>
          </w:p>
        </w:tc>
        <w:tc>
          <w:tcPr>
            <w:tcW w:w="1531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700</w:t>
            </w:r>
          </w:p>
        </w:tc>
        <w:tc>
          <w:tcPr>
            <w:tcW w:w="1531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526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</w:tr>
      <w:tr w:rsidR="00C55809" w:rsidRPr="003A6FFD" w:rsidTr="00C55809">
        <w:tc>
          <w:tcPr>
            <w:tcW w:w="850" w:type="dxa"/>
          </w:tcPr>
          <w:p w:rsidR="00C55809" w:rsidRPr="003A6FFD" w:rsidRDefault="00C55809" w:rsidP="0058036F">
            <w:pPr>
              <w:pStyle w:val="a6"/>
              <w:numPr>
                <w:ilvl w:val="0"/>
                <w:numId w:val="49"/>
              </w:numPr>
              <w:spacing w:line="25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потребителей услуг, получивших муниципальную услугу в социальной сфере, по направлению деятельности «реализация дополнительных </w:t>
            </w:r>
            <w:proofErr w:type="spellStart"/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 для детей» у исполнителей услуг, не являющихся муниципальными учреждениями, человек</w:t>
            </w:r>
          </w:p>
        </w:tc>
        <w:tc>
          <w:tcPr>
            <w:tcW w:w="2148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Рубцовского района, комитет Администрации Рубцовского района по образованию</w:t>
            </w:r>
          </w:p>
        </w:tc>
        <w:tc>
          <w:tcPr>
            <w:tcW w:w="1531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31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26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</w:tr>
      <w:tr w:rsidR="00C55809" w:rsidRPr="003A6FFD" w:rsidTr="00C55809">
        <w:tc>
          <w:tcPr>
            <w:tcW w:w="850" w:type="dxa"/>
          </w:tcPr>
          <w:p w:rsidR="00C55809" w:rsidRPr="003A6FFD" w:rsidRDefault="00C55809" w:rsidP="0058036F">
            <w:pPr>
              <w:pStyle w:val="a6"/>
              <w:numPr>
                <w:ilvl w:val="0"/>
                <w:numId w:val="49"/>
              </w:numPr>
              <w:spacing w:line="25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соответствия показателей, определенных в рамках мероприятий по проведению мониторинга оказания муниципальных услуг в социальной сфере по направлению деятельности «реализация дополнительных </w:t>
            </w:r>
            <w:proofErr w:type="spellStart"/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 для детей», показателям, включенным в чек-лист, определенная в ходе указанного мониторинга, процент</w:t>
            </w:r>
          </w:p>
        </w:tc>
        <w:tc>
          <w:tcPr>
            <w:tcW w:w="2148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Рубцовского района, комитет Администрации Рубцовского района по образованию</w:t>
            </w:r>
          </w:p>
        </w:tc>
        <w:tc>
          <w:tcPr>
            <w:tcW w:w="1531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31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26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  <w:tr w:rsidR="00C55809" w:rsidRPr="003A6FFD" w:rsidTr="00C55809">
        <w:trPr>
          <w:trHeight w:val="504"/>
        </w:trPr>
        <w:tc>
          <w:tcPr>
            <w:tcW w:w="850" w:type="dxa"/>
          </w:tcPr>
          <w:p w:rsidR="00C55809" w:rsidRPr="003A6FFD" w:rsidRDefault="00C55809" w:rsidP="0058036F">
            <w:pPr>
              <w:pStyle w:val="a6"/>
              <w:numPr>
                <w:ilvl w:val="0"/>
                <w:numId w:val="49"/>
              </w:numPr>
              <w:spacing w:line="25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потребителей услуг, удовлетворенных качеством муниципальных услуг в социальной сфере по направлению деятельности «реализация дополнительных </w:t>
            </w:r>
            <w:proofErr w:type="spellStart"/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 для детей», оказанных исполнителями услуг, от общего </w:t>
            </w: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числа потребителей услуг, определенный по результатам мониторинга удовлетворенности потребителей услуг, процент</w:t>
            </w:r>
          </w:p>
        </w:tc>
        <w:tc>
          <w:tcPr>
            <w:tcW w:w="2148" w:type="dxa"/>
          </w:tcPr>
          <w:p w:rsidR="00C55809" w:rsidRPr="003A6FFD" w:rsidRDefault="00C55809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Администрация Рубцовского района, комитет Администрации </w:t>
            </w: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Рубцовского района по образованию</w:t>
            </w:r>
          </w:p>
        </w:tc>
        <w:tc>
          <w:tcPr>
            <w:tcW w:w="1531" w:type="dxa"/>
          </w:tcPr>
          <w:p w:rsidR="00C55809" w:rsidRPr="003A6FFD" w:rsidRDefault="0064180A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  <w:r w:rsidR="00C55809"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1" w:type="dxa"/>
          </w:tcPr>
          <w:p w:rsidR="00C55809" w:rsidRPr="003A6FFD" w:rsidRDefault="0064180A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C55809"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C55809" w:rsidRPr="003A6FFD" w:rsidRDefault="0064180A" w:rsidP="0058036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C55809" w:rsidRPr="003A6FF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036F" w:rsidRPr="003A6FFD" w:rsidRDefault="0058036F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036F" w:rsidRPr="003A6FFD" w:rsidRDefault="0058036F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58036F" w:rsidRPr="003A6FFD" w:rsidSect="003A6FFD">
          <w:pgSz w:w="16838" w:h="11906" w:orient="landscape"/>
          <w:pgMar w:top="1134" w:right="567" w:bottom="1134" w:left="1276" w:header="0" w:footer="0" w:gutter="0"/>
          <w:cols w:space="720"/>
          <w:noEndnote/>
        </w:sectPr>
      </w:pPr>
    </w:p>
    <w:p w:rsidR="00904A89" w:rsidRPr="003A6FFD" w:rsidRDefault="00904A89" w:rsidP="00904A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04A89" w:rsidRPr="003A6FFD" w:rsidRDefault="00904A89" w:rsidP="00904A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04A89" w:rsidRPr="003A6FFD" w:rsidRDefault="00904A89" w:rsidP="00904A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Рубцовского района</w:t>
      </w:r>
    </w:p>
    <w:p w:rsidR="00904A89" w:rsidRPr="003A6FFD" w:rsidRDefault="00904A89" w:rsidP="00904A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от ___ _______ 20__ г. N ___</w:t>
      </w: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094"/>
      <w:bookmarkEnd w:id="12"/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04A89" w:rsidRPr="003A6FFD" w:rsidTr="00904A89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904A89" w:rsidRPr="003A6FFD" w:rsidTr="00904A89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муниципального социального заказа на оказание муниципальных услуг в социальной сфере, отнесенных к полномочиям органам местного самоуправления Рубцовского района, на 20__ год и на плановый период 20__ - 20__ годов </w:t>
            </w:r>
          </w:p>
        </w:tc>
      </w:tr>
    </w:tbl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8568"/>
        <w:gridCol w:w="1361"/>
        <w:gridCol w:w="964"/>
      </w:tblGrid>
      <w:tr w:rsidR="00904A89" w:rsidRPr="003A6FFD" w:rsidTr="00904A8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04A89" w:rsidRPr="003A6FFD" w:rsidTr="00904A8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hyperlink r:id="rId61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 "__" ______ 20__ г. 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орган </w:t>
            </w: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Глава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(указывается полное наименование уполномоченного органа)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деятельности </w:t>
            </w: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</w:t>
            </w:r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 характеризующих объем оказания муниципальной услуги</w:t>
      </w:r>
    </w:p>
    <w:p w:rsidR="00904A89" w:rsidRPr="003A6FFD" w:rsidRDefault="00904A89" w:rsidP="00904A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:rsidR="00904A89" w:rsidRPr="003A6FFD" w:rsidRDefault="00904A89" w:rsidP="00904A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7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7"/>
        <w:gridCol w:w="737"/>
        <w:gridCol w:w="708"/>
        <w:gridCol w:w="668"/>
        <w:gridCol w:w="567"/>
        <w:gridCol w:w="560"/>
        <w:gridCol w:w="532"/>
        <w:gridCol w:w="840"/>
        <w:gridCol w:w="907"/>
        <w:gridCol w:w="680"/>
        <w:gridCol w:w="680"/>
        <w:gridCol w:w="850"/>
        <w:gridCol w:w="567"/>
        <w:gridCol w:w="812"/>
        <w:gridCol w:w="907"/>
        <w:gridCol w:w="624"/>
        <w:gridCol w:w="737"/>
        <w:gridCol w:w="794"/>
        <w:gridCol w:w="1473"/>
        <w:gridCol w:w="1215"/>
      </w:tblGrid>
      <w:tr w:rsidR="00904A89" w:rsidRPr="003A6FFD" w:rsidTr="00904A8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(укрупненной муниципальной услуги)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Год определения исполнителей </w:t>
            </w: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(укрупненной муниципальной услуги)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Место оказания муниципальной услуги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(укрупненной муниципальной услуги) 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объем оказания муниципальной услуги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(укрупненной муниципальной услуги)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Значение планового показателя, характеризующего объем оказания муниципальной услуги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(укрупненной муниципальной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Значение предельного допустимого возможного отклонения от показателя, характеризующего объем оказа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муниципальной услуги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(укрупненной муниципальной услуги) </w:t>
            </w:r>
          </w:p>
        </w:tc>
        <w:tc>
          <w:tcPr>
            <w:tcW w:w="3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фактического показателя, характеризующего объем оказания муниципальной услуги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(укрупненной муниципальной услуги), на "__" ________ 20__ г. 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фактического отклонения от показателя, характеризующего объем оказания муниципальной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(укрупненной муниципальной услуги) 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показателя, характеризующего объем оказания муниципальной услуги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(укрупненной муниципальной услуги)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показателя, характеризующего объем оказания муниципальной услуги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(укрупненной муниципальной услуги) </w:t>
            </w:r>
          </w:p>
        </w:tc>
      </w:tr>
      <w:tr w:rsidR="00904A89" w:rsidRPr="003A6FFD" w:rsidTr="00904A8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62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казенными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учреждениями на основании муниципального задания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оказываемого муниципальными бюджетными и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автономными учреждениями на основании муниципального задания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оказываемого</w:t>
            </w:r>
            <w:proofErr w:type="gramEnd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кон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курсом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оказываемого</w:t>
            </w:r>
            <w:proofErr w:type="gramEnd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соц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иальными сертификатами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оказываемого муниципальными казенными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учреждениями на основании муниципального задания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оказываемого муниципальными бюджетными и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автономными учреждениями на основании муниципального задания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оказываемого</w:t>
            </w:r>
            <w:proofErr w:type="gramEnd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конкурсом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оказываемого</w:t>
            </w:r>
            <w:proofErr w:type="gramEnd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соци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альными сертификатами 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1336"/>
            <w:bookmarkEnd w:id="13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ar1337"/>
            <w:bookmarkEnd w:id="14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ar1338"/>
            <w:bookmarkEnd w:id="15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ar1339"/>
            <w:bookmarkEnd w:id="16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ar1340"/>
            <w:bookmarkEnd w:id="17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ar1341"/>
            <w:bookmarkEnd w:id="18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ar1342"/>
            <w:bookmarkEnd w:id="19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ar1343"/>
            <w:bookmarkEnd w:id="20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ar1344"/>
            <w:bookmarkEnd w:id="21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ar1345"/>
            <w:bookmarkEnd w:id="22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ar1346"/>
            <w:bookmarkEnd w:id="23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04A89" w:rsidRPr="003A6FFD" w:rsidTr="00904A8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:rsidR="00904A89" w:rsidRPr="003A6FFD" w:rsidRDefault="00904A89" w:rsidP="00904A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6FFD">
        <w:rPr>
          <w:rFonts w:ascii="Times New Roman" w:hAnsi="Times New Roman" w:cs="Times New Roman"/>
          <w:sz w:val="28"/>
          <w:szCs w:val="28"/>
        </w:rPr>
        <w:t>характеризующих</w:t>
      </w:r>
      <w:proofErr w:type="gramEnd"/>
      <w:r w:rsidRPr="003A6FFD">
        <w:rPr>
          <w:rFonts w:ascii="Times New Roman" w:hAnsi="Times New Roman" w:cs="Times New Roman"/>
          <w:sz w:val="28"/>
          <w:szCs w:val="28"/>
        </w:rPr>
        <w:t xml:space="preserve"> качество оказания муниципальной услуги</w:t>
      </w:r>
    </w:p>
    <w:p w:rsidR="00904A89" w:rsidRPr="003A6FFD" w:rsidRDefault="00904A89" w:rsidP="00904A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6FFD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proofErr w:type="gramEnd"/>
    </w:p>
    <w:p w:rsidR="00904A89" w:rsidRPr="003A6FFD" w:rsidRDefault="00904A89" w:rsidP="00904A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:rsidR="00904A89" w:rsidRPr="003A6FFD" w:rsidRDefault="00904A89" w:rsidP="00904A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7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50"/>
        <w:gridCol w:w="964"/>
        <w:gridCol w:w="737"/>
        <w:gridCol w:w="737"/>
        <w:gridCol w:w="826"/>
        <w:gridCol w:w="1137"/>
        <w:gridCol w:w="1559"/>
        <w:gridCol w:w="1559"/>
        <w:gridCol w:w="1843"/>
        <w:gridCol w:w="2126"/>
        <w:gridCol w:w="2126"/>
      </w:tblGrid>
      <w:tr w:rsidR="00904A89" w:rsidRPr="003A6FFD" w:rsidTr="00904A89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услуги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Год определения исполнителей муни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ципальной услуги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оказания муниципальной услуги 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Значение планового показателя, характеризующ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его качество оказания муниципальной услуги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фактического показателя, характеризующего качество оказания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услуги на "__" ____ 20_ год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предельного допустимого возможного отклонения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показателя, характеризующего качество оказания муниципальной услуги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фактического отклонения от показателя, характеризующего качество оказания муниципальн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ой услуги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исполнителей услуг, исполнивших муниципальное задание, соглашение, с отклонениями,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превышающими предельные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исполнителей услуг, исполнивших муниципальное задание, соглашение, с отклонениями,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превышающими предельные допустимые возможные отклонения от показателя, характеризующего качество оказания муниципальной услуги </w:t>
            </w:r>
          </w:p>
        </w:tc>
      </w:tr>
      <w:tr w:rsidR="00904A89" w:rsidRPr="003A6FFD" w:rsidTr="00904A8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ание показателя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единица измерения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63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ar1664"/>
            <w:bookmarkEnd w:id="24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ar1665"/>
            <w:bookmarkEnd w:id="25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04A89" w:rsidRPr="003A6FFD" w:rsidTr="00904A89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</w:p>
    <w:p w:rsidR="00904A89" w:rsidRPr="003A6FFD" w:rsidRDefault="00904A89" w:rsidP="00904A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и качество оказания муниципальной услуги </w:t>
      </w:r>
      <w:proofErr w:type="gramStart"/>
      <w:r w:rsidRPr="003A6F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6FFD">
        <w:rPr>
          <w:rFonts w:ascii="Times New Roman" w:hAnsi="Times New Roman" w:cs="Times New Roman"/>
          <w:sz w:val="28"/>
          <w:szCs w:val="28"/>
        </w:rPr>
        <w:t xml:space="preserve"> социальной</w:t>
      </w:r>
    </w:p>
    <w:p w:rsidR="00904A89" w:rsidRPr="003A6FFD" w:rsidRDefault="00904A89" w:rsidP="00904A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6FFD">
        <w:rPr>
          <w:rFonts w:ascii="Times New Roman" w:hAnsi="Times New Roman" w:cs="Times New Roman"/>
          <w:sz w:val="28"/>
          <w:szCs w:val="28"/>
        </w:rPr>
        <w:lastRenderedPageBreak/>
        <w:t>сфере (муниципальных услуг в социальной сфере,</w:t>
      </w:r>
      <w:proofErr w:type="gramEnd"/>
    </w:p>
    <w:p w:rsidR="00904A89" w:rsidRPr="003A6FFD" w:rsidRDefault="00904A89" w:rsidP="00904A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:rsidR="00904A89" w:rsidRPr="003A6FFD" w:rsidRDefault="00904A89" w:rsidP="00904A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на "__" _________ 20__ года </w:t>
      </w:r>
    </w:p>
    <w:p w:rsidR="00904A89" w:rsidRPr="003A6FFD" w:rsidRDefault="00904A89" w:rsidP="00904A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Наименование укрупненной муниципальной услуги </w:t>
      </w:r>
    </w:p>
    <w:p w:rsidR="00904A89" w:rsidRPr="003A6FFD" w:rsidRDefault="00904A89" w:rsidP="00904A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6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737"/>
        <w:gridCol w:w="680"/>
        <w:gridCol w:w="737"/>
        <w:gridCol w:w="737"/>
        <w:gridCol w:w="680"/>
        <w:gridCol w:w="680"/>
        <w:gridCol w:w="737"/>
        <w:gridCol w:w="680"/>
        <w:gridCol w:w="680"/>
        <w:gridCol w:w="737"/>
        <w:gridCol w:w="566"/>
        <w:gridCol w:w="623"/>
        <w:gridCol w:w="737"/>
        <w:gridCol w:w="793"/>
        <w:gridCol w:w="566"/>
        <w:gridCol w:w="510"/>
        <w:gridCol w:w="623"/>
        <w:gridCol w:w="793"/>
        <w:gridCol w:w="963"/>
        <w:gridCol w:w="566"/>
        <w:gridCol w:w="680"/>
        <w:gridCol w:w="793"/>
      </w:tblGrid>
      <w:tr w:rsidR="00904A89" w:rsidRPr="003A6FFD" w:rsidTr="00904A89"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Исполнитель муниципальной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номер реестровой записи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услуги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Условия (формы) оказания муниципальной услуги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потребителей муниципальных услуг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Год определения исполнителей муниципальных услуг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Место оказания муниципальной услуги 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планового показателя, характеризующего качество оказания муниципальной услуги 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Предельные допустимые возможные отклонения от показателя, характеризующего качество оказания муни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ципальной услуги 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Показатель, характеризующий объем оказания муниципальной услуги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планового показателя, характеризующего объем оказания муниципальной услуги 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Предельные допустимые возможные отклонения от показателя, характеризующего объем оказания муни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ципальной услуги </w:t>
            </w:r>
          </w:p>
        </w:tc>
      </w:tr>
      <w:tr w:rsidR="00904A89" w:rsidRPr="003A6FFD" w:rsidTr="00904A8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код организации по Сводному реестру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исполнителя муниципальной услуги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оказываемый</w:t>
            </w:r>
            <w:proofErr w:type="gramEnd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муниципальными казенными учреждениями на основании муни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ципального задания 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оказываемый</w:t>
            </w:r>
            <w:proofErr w:type="gramEnd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муниципальными бюджетными и автономными учреждениями на основании муниц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ипального задания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конкурсом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социальными сертификатами 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64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65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66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Par1801"/>
            <w:bookmarkEnd w:id="26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Par1802"/>
            <w:bookmarkEnd w:id="27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Par1803"/>
            <w:bookmarkEnd w:id="28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Par1807"/>
            <w:bookmarkEnd w:id="29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Par1810"/>
            <w:bookmarkEnd w:id="30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Par1811"/>
            <w:bookmarkEnd w:id="31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04A89" w:rsidRPr="003A6FFD" w:rsidTr="00904A8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услу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Итого по укрупненной муниципальной услуге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</w:p>
    <w:p w:rsidR="00904A89" w:rsidRPr="003A6FFD" w:rsidRDefault="00904A89" w:rsidP="00904A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:rsidR="00904A89" w:rsidRPr="003A6FFD" w:rsidRDefault="00904A89" w:rsidP="00904A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6FFD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proofErr w:type="gramEnd"/>
    </w:p>
    <w:p w:rsidR="00904A89" w:rsidRPr="003A6FFD" w:rsidRDefault="00904A89" w:rsidP="00904A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:rsidR="00904A89" w:rsidRPr="003A6FFD" w:rsidRDefault="00904A89" w:rsidP="00904A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:rsidR="00904A89" w:rsidRPr="003A6FFD" w:rsidRDefault="00904A89" w:rsidP="00904A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A89" w:rsidRPr="003A6FFD" w:rsidRDefault="00904A89" w:rsidP="00904A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FFD">
        <w:rPr>
          <w:rFonts w:ascii="Times New Roman" w:hAnsi="Times New Roman" w:cs="Times New Roman"/>
          <w:sz w:val="28"/>
          <w:szCs w:val="28"/>
        </w:rPr>
        <w:t xml:space="preserve">Наименование укрупненной муниципальной услуги </w:t>
      </w:r>
    </w:p>
    <w:tbl>
      <w:tblPr>
        <w:tblW w:w="1585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10"/>
        <w:gridCol w:w="623"/>
        <w:gridCol w:w="623"/>
        <w:gridCol w:w="285"/>
        <w:gridCol w:w="281"/>
        <w:gridCol w:w="566"/>
        <w:gridCol w:w="680"/>
        <w:gridCol w:w="60"/>
        <w:gridCol w:w="340"/>
        <w:gridCol w:w="166"/>
        <w:gridCol w:w="680"/>
        <w:gridCol w:w="566"/>
        <w:gridCol w:w="62"/>
        <w:gridCol w:w="340"/>
        <w:gridCol w:w="164"/>
        <w:gridCol w:w="566"/>
        <w:gridCol w:w="566"/>
        <w:gridCol w:w="737"/>
        <w:gridCol w:w="680"/>
        <w:gridCol w:w="65"/>
        <w:gridCol w:w="501"/>
        <w:gridCol w:w="566"/>
        <w:gridCol w:w="566"/>
        <w:gridCol w:w="737"/>
        <w:gridCol w:w="680"/>
        <w:gridCol w:w="566"/>
        <w:gridCol w:w="566"/>
        <w:gridCol w:w="566"/>
        <w:gridCol w:w="737"/>
        <w:gridCol w:w="737"/>
        <w:gridCol w:w="566"/>
      </w:tblGrid>
      <w:tr w:rsidR="00904A89" w:rsidRPr="003A6FFD" w:rsidTr="00904A89"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муниципальной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Уника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льный номер реестровой записи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енование муниципальной услуги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Условия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(формы) оказания муниципальной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рии потребителей муниципальных услуг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 опре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деления исполнителей муниципальных услуг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оказания муниципальной услуги 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Показатель, характеризу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ющий качество оказания муниципальной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фактического показателя, характеризующего качество оказания муниципальной услуги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Фактиче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ское отклонение от показателя, характеризующего качество оказания </w:t>
            </w: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Показатель, характеризу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ющий объем оказания муниципальной услуги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фактического 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показателя, характеризующего объем оказания муниципальной услуги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Факти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ческое отклонение от показателя, характеризующего объем оказания муниципальной усл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уги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Отклонен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ие, превышающее предельные допустимые возможные отклонения от показателя, характеризующего качество оказания мун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иципальной услуги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Отклонен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ие, превышающее предельные допустимые возможные отклонения от показателя, характеризующего объем оказания мун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иципальной услуги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превышения</w:t>
            </w:r>
          </w:p>
        </w:tc>
      </w:tr>
      <w:tr w:rsidR="00904A89" w:rsidRPr="003A6FFD" w:rsidTr="00904A8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уникальный код организации по Сводному реестру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исполнителя муниципальной услуги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оказываемый муниципальными</w:t>
            </w:r>
          </w:p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казенными учреждениями на основании муниципального задания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оказываемый</w:t>
            </w:r>
            <w:proofErr w:type="gramEnd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муниципальными бюджетными и автономными учреждениями на осно</w:t>
            </w: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вании муниципального задания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конкурсом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социальными сертификатами 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67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68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69" w:history="1">
              <w:r w:rsidRPr="003A6FFD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Par2219"/>
            <w:bookmarkEnd w:id="32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Par2224"/>
            <w:bookmarkEnd w:id="33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Par2227"/>
            <w:bookmarkEnd w:id="34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Par2228"/>
            <w:bookmarkEnd w:id="35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04A89" w:rsidRPr="003A6FFD" w:rsidTr="00904A8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 xml:space="preserve">Итого по муниципальной услуге 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rPr>
          <w:gridAfter w:val="11"/>
          <w:wAfter w:w="6788" w:type="dxa"/>
        </w:trPr>
        <w:tc>
          <w:tcPr>
            <w:tcW w:w="255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1587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6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89" w:rsidRPr="003A6FFD" w:rsidTr="00904A89">
        <w:trPr>
          <w:gridAfter w:val="11"/>
          <w:wAfter w:w="6788" w:type="dxa"/>
        </w:trPr>
        <w:tc>
          <w:tcPr>
            <w:tcW w:w="255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904A89" w:rsidRPr="003A6FFD" w:rsidTr="00904A89">
        <w:trPr>
          <w:gridAfter w:val="11"/>
          <w:wAfter w:w="6788" w:type="dxa"/>
        </w:trPr>
        <w:tc>
          <w:tcPr>
            <w:tcW w:w="9070" w:type="dxa"/>
            <w:gridSpan w:val="2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4A89" w:rsidRPr="003A6FFD" w:rsidRDefault="00904A89" w:rsidP="00904A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"__" ____________ 20__ г.</w:t>
            </w:r>
          </w:p>
          <w:p w:rsidR="00904A89" w:rsidRPr="003A6FFD" w:rsidRDefault="00904A89" w:rsidP="00904A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703" w:rsidRPr="003A6FFD" w:rsidRDefault="007F7703" w:rsidP="007843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F7703" w:rsidRPr="003A6FFD" w:rsidSect="003A6FFD">
      <w:pgSz w:w="16838" w:h="11906" w:orient="landscape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BAD" w:rsidRDefault="00BF4BAD" w:rsidP="0096032C">
      <w:pPr>
        <w:spacing w:line="240" w:lineRule="auto"/>
      </w:pPr>
      <w:r>
        <w:separator/>
      </w:r>
    </w:p>
  </w:endnote>
  <w:endnote w:type="continuationSeparator" w:id="0">
    <w:p w:rsidR="00BF4BAD" w:rsidRDefault="00BF4BAD" w:rsidP="00960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EE" w:rsidRDefault="00015CEE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EE" w:rsidRDefault="00015CEE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EE" w:rsidRDefault="00015CEE">
    <w:pPr>
      <w:pStyle w:val="ConsPlusNormal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EE" w:rsidRDefault="00015CE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BAD" w:rsidRDefault="00BF4BAD" w:rsidP="0096032C">
      <w:pPr>
        <w:spacing w:line="240" w:lineRule="auto"/>
      </w:pPr>
      <w:r>
        <w:separator/>
      </w:r>
    </w:p>
  </w:footnote>
  <w:footnote w:type="continuationSeparator" w:id="0">
    <w:p w:rsidR="00BF4BAD" w:rsidRDefault="00BF4BAD" w:rsidP="009603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EE" w:rsidRDefault="00015CEE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EE" w:rsidRDefault="00015CEE">
    <w:pPr>
      <w:pStyle w:val="ConsPlusNormal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EE" w:rsidRDefault="00015CEE">
    <w:pPr>
      <w:pStyle w:val="ConsPlusNormal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EE" w:rsidRDefault="00015CEE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153"/>
    <w:multiLevelType w:val="multilevel"/>
    <w:tmpl w:val="30D248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A282C"/>
    <w:multiLevelType w:val="multilevel"/>
    <w:tmpl w:val="509CD774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DA4571"/>
    <w:multiLevelType w:val="hybridMultilevel"/>
    <w:tmpl w:val="BAB07CDE"/>
    <w:lvl w:ilvl="0" w:tplc="502065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E645131"/>
    <w:multiLevelType w:val="multilevel"/>
    <w:tmpl w:val="3F76234A"/>
    <w:lvl w:ilvl="0">
      <w:start w:val="1"/>
      <w:numFmt w:val="decimal"/>
      <w:lvlText w:val="%1."/>
      <w:lvlJc w:val="left"/>
      <w:pPr>
        <w:ind w:left="113" w:hanging="708"/>
      </w:pPr>
      <w:rPr>
        <w:rFonts w:ascii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181" w:hanging="7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4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708"/>
      </w:pPr>
      <w:rPr>
        <w:rFonts w:hint="default"/>
        <w:lang w:val="en-US" w:eastAsia="en-US" w:bidi="ar-SA"/>
      </w:rPr>
    </w:lvl>
  </w:abstractNum>
  <w:abstractNum w:abstractNumId="4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13CFF"/>
    <w:multiLevelType w:val="hybridMultilevel"/>
    <w:tmpl w:val="C1D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041BC"/>
    <w:multiLevelType w:val="multilevel"/>
    <w:tmpl w:val="06EE5B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>
    <w:nsid w:val="20D26268"/>
    <w:multiLevelType w:val="hybridMultilevel"/>
    <w:tmpl w:val="3D3A35C0"/>
    <w:lvl w:ilvl="0" w:tplc="DA9E69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5D68E8"/>
    <w:multiLevelType w:val="multilevel"/>
    <w:tmpl w:val="C484AE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4E64029"/>
    <w:multiLevelType w:val="multilevel"/>
    <w:tmpl w:val="FEAA8C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142CAA"/>
    <w:multiLevelType w:val="multilevel"/>
    <w:tmpl w:val="F2E4DD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6C75529"/>
    <w:multiLevelType w:val="multilevel"/>
    <w:tmpl w:val="985ED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2F690CBD"/>
    <w:multiLevelType w:val="hybridMultilevel"/>
    <w:tmpl w:val="373A31AE"/>
    <w:lvl w:ilvl="0" w:tplc="DA9E69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>
    <w:nsid w:val="41192A6D"/>
    <w:multiLevelType w:val="hybridMultilevel"/>
    <w:tmpl w:val="6B6E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262320"/>
    <w:multiLevelType w:val="multilevel"/>
    <w:tmpl w:val="9AA2A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7">
    <w:nsid w:val="4AFA181B"/>
    <w:multiLevelType w:val="hybridMultilevel"/>
    <w:tmpl w:val="DC065C8E"/>
    <w:lvl w:ilvl="0" w:tplc="1FDED748">
      <w:start w:val="1"/>
      <w:numFmt w:val="decimal"/>
      <w:lvlText w:val="%1."/>
      <w:lvlJc w:val="left"/>
      <w:pPr>
        <w:ind w:left="1428" w:hanging="360"/>
      </w:pPr>
    </w:lvl>
    <w:lvl w:ilvl="1" w:tplc="68D05EA2" w:tentative="1">
      <w:start w:val="1"/>
      <w:numFmt w:val="lowerLetter"/>
      <w:lvlText w:val="%2."/>
      <w:lvlJc w:val="left"/>
      <w:pPr>
        <w:ind w:left="2148" w:hanging="360"/>
      </w:pPr>
    </w:lvl>
    <w:lvl w:ilvl="2" w:tplc="ED0EEA6A" w:tentative="1">
      <w:start w:val="1"/>
      <w:numFmt w:val="lowerRoman"/>
      <w:lvlText w:val="%3."/>
      <w:lvlJc w:val="right"/>
      <w:pPr>
        <w:ind w:left="2868" w:hanging="360"/>
      </w:pPr>
    </w:lvl>
    <w:lvl w:ilvl="3" w:tplc="79F29D3C" w:tentative="1">
      <w:start w:val="1"/>
      <w:numFmt w:val="decimal"/>
      <w:lvlText w:val="%4."/>
      <w:lvlJc w:val="left"/>
      <w:pPr>
        <w:ind w:left="3588" w:hanging="360"/>
      </w:pPr>
    </w:lvl>
    <w:lvl w:ilvl="4" w:tplc="B02AAD50" w:tentative="1">
      <w:start w:val="1"/>
      <w:numFmt w:val="lowerLetter"/>
      <w:lvlText w:val="%5."/>
      <w:lvlJc w:val="left"/>
      <w:pPr>
        <w:ind w:left="4308" w:hanging="360"/>
      </w:pPr>
    </w:lvl>
    <w:lvl w:ilvl="5" w:tplc="7038767A" w:tentative="1">
      <w:start w:val="1"/>
      <w:numFmt w:val="lowerRoman"/>
      <w:lvlText w:val="%6."/>
      <w:lvlJc w:val="right"/>
      <w:pPr>
        <w:ind w:left="5028" w:hanging="360"/>
      </w:pPr>
    </w:lvl>
    <w:lvl w:ilvl="6" w:tplc="A3662D90" w:tentative="1">
      <w:start w:val="1"/>
      <w:numFmt w:val="decimal"/>
      <w:lvlText w:val="%7."/>
      <w:lvlJc w:val="left"/>
      <w:pPr>
        <w:ind w:left="5749" w:hanging="360"/>
      </w:pPr>
    </w:lvl>
    <w:lvl w:ilvl="7" w:tplc="7A6E2DB6" w:tentative="1">
      <w:start w:val="1"/>
      <w:numFmt w:val="lowerLetter"/>
      <w:lvlText w:val="%8."/>
      <w:lvlJc w:val="left"/>
      <w:pPr>
        <w:ind w:left="6469" w:hanging="360"/>
      </w:pPr>
    </w:lvl>
    <w:lvl w:ilvl="8" w:tplc="2E98058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28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2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3">
    <w:nsid w:val="5A274777"/>
    <w:multiLevelType w:val="multilevel"/>
    <w:tmpl w:val="3F76234A"/>
    <w:lvl w:ilvl="0">
      <w:start w:val="1"/>
      <w:numFmt w:val="decimal"/>
      <w:lvlText w:val="%1."/>
      <w:lvlJc w:val="left"/>
      <w:pPr>
        <w:ind w:left="113" w:hanging="708"/>
      </w:pPr>
      <w:rPr>
        <w:rFonts w:ascii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181" w:hanging="7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4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708"/>
      </w:pPr>
      <w:rPr>
        <w:rFonts w:hint="default"/>
        <w:lang w:val="en-US" w:eastAsia="en-US" w:bidi="ar-SA"/>
      </w:rPr>
    </w:lvl>
  </w:abstractNum>
  <w:abstractNum w:abstractNumId="34">
    <w:nsid w:val="5B480FF9"/>
    <w:multiLevelType w:val="multilevel"/>
    <w:tmpl w:val="EE26D1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BAC0F62"/>
    <w:multiLevelType w:val="multilevel"/>
    <w:tmpl w:val="3F76234A"/>
    <w:lvl w:ilvl="0">
      <w:start w:val="1"/>
      <w:numFmt w:val="decimal"/>
      <w:lvlText w:val="%1."/>
      <w:lvlJc w:val="left"/>
      <w:pPr>
        <w:ind w:left="113" w:hanging="708"/>
      </w:pPr>
      <w:rPr>
        <w:rFonts w:ascii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181" w:hanging="7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4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708"/>
      </w:pPr>
      <w:rPr>
        <w:rFonts w:hint="default"/>
        <w:lang w:val="en-US" w:eastAsia="en-US" w:bidi="ar-SA"/>
      </w:rPr>
    </w:lvl>
  </w:abstractNum>
  <w:abstractNum w:abstractNumId="3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B030E8B"/>
    <w:multiLevelType w:val="multilevel"/>
    <w:tmpl w:val="6A8E68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E9D4CBA"/>
    <w:multiLevelType w:val="multilevel"/>
    <w:tmpl w:val="9AA2A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4">
    <w:nsid w:val="792436C0"/>
    <w:multiLevelType w:val="hybridMultilevel"/>
    <w:tmpl w:val="62AE4A6A"/>
    <w:lvl w:ilvl="0" w:tplc="3D0E8DE4">
      <w:start w:val="1"/>
      <w:numFmt w:val="decimal"/>
      <w:lvlText w:val="%1."/>
      <w:lvlJc w:val="left"/>
      <w:pPr>
        <w:ind w:left="336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3"/>
        <w:w w:val="109"/>
        <w:sz w:val="24"/>
        <w:szCs w:val="24"/>
        <w:lang w:val="en-US" w:eastAsia="en-US" w:bidi="ar-SA"/>
      </w:rPr>
    </w:lvl>
    <w:lvl w:ilvl="1" w:tplc="D61A3EC0">
      <w:numFmt w:val="bullet"/>
      <w:lvlText w:val="•"/>
      <w:lvlJc w:val="left"/>
      <w:pPr>
        <w:ind w:left="1232" w:hanging="603"/>
      </w:pPr>
      <w:rPr>
        <w:rFonts w:hint="default"/>
        <w:lang w:val="en-US" w:eastAsia="en-US" w:bidi="ar-SA"/>
      </w:rPr>
    </w:lvl>
    <w:lvl w:ilvl="2" w:tplc="B91ABFF2">
      <w:numFmt w:val="bullet"/>
      <w:lvlText w:val="•"/>
      <w:lvlJc w:val="left"/>
      <w:pPr>
        <w:ind w:left="2124" w:hanging="603"/>
      </w:pPr>
      <w:rPr>
        <w:rFonts w:hint="default"/>
        <w:lang w:val="en-US" w:eastAsia="en-US" w:bidi="ar-SA"/>
      </w:rPr>
    </w:lvl>
    <w:lvl w:ilvl="3" w:tplc="45F643E8">
      <w:numFmt w:val="bullet"/>
      <w:lvlText w:val="•"/>
      <w:lvlJc w:val="left"/>
      <w:pPr>
        <w:ind w:left="3016" w:hanging="603"/>
      </w:pPr>
      <w:rPr>
        <w:rFonts w:hint="default"/>
        <w:lang w:val="en-US" w:eastAsia="en-US" w:bidi="ar-SA"/>
      </w:rPr>
    </w:lvl>
    <w:lvl w:ilvl="4" w:tplc="93661400">
      <w:numFmt w:val="bullet"/>
      <w:lvlText w:val="•"/>
      <w:lvlJc w:val="left"/>
      <w:pPr>
        <w:ind w:left="3908" w:hanging="603"/>
      </w:pPr>
      <w:rPr>
        <w:rFonts w:hint="default"/>
        <w:lang w:val="en-US" w:eastAsia="en-US" w:bidi="ar-SA"/>
      </w:rPr>
    </w:lvl>
    <w:lvl w:ilvl="5" w:tplc="C0C27C40">
      <w:numFmt w:val="bullet"/>
      <w:lvlText w:val="•"/>
      <w:lvlJc w:val="left"/>
      <w:pPr>
        <w:ind w:left="4800" w:hanging="603"/>
      </w:pPr>
      <w:rPr>
        <w:rFonts w:hint="default"/>
        <w:lang w:val="en-US" w:eastAsia="en-US" w:bidi="ar-SA"/>
      </w:rPr>
    </w:lvl>
    <w:lvl w:ilvl="6" w:tplc="1B420930">
      <w:numFmt w:val="bullet"/>
      <w:lvlText w:val="•"/>
      <w:lvlJc w:val="left"/>
      <w:pPr>
        <w:ind w:left="5692" w:hanging="603"/>
      </w:pPr>
      <w:rPr>
        <w:rFonts w:hint="default"/>
        <w:lang w:val="en-US" w:eastAsia="en-US" w:bidi="ar-SA"/>
      </w:rPr>
    </w:lvl>
    <w:lvl w:ilvl="7" w:tplc="F11EA9E6">
      <w:numFmt w:val="bullet"/>
      <w:lvlText w:val="•"/>
      <w:lvlJc w:val="left"/>
      <w:pPr>
        <w:ind w:left="6584" w:hanging="603"/>
      </w:pPr>
      <w:rPr>
        <w:rFonts w:hint="default"/>
        <w:lang w:val="en-US" w:eastAsia="en-US" w:bidi="ar-SA"/>
      </w:rPr>
    </w:lvl>
    <w:lvl w:ilvl="8" w:tplc="4B521B0E">
      <w:numFmt w:val="bullet"/>
      <w:lvlText w:val="•"/>
      <w:lvlJc w:val="left"/>
      <w:pPr>
        <w:ind w:left="7476" w:hanging="603"/>
      </w:pPr>
      <w:rPr>
        <w:rFonts w:hint="default"/>
        <w:lang w:val="en-US" w:eastAsia="en-US" w:bidi="ar-SA"/>
      </w:rPr>
    </w:lvl>
  </w:abstractNum>
  <w:abstractNum w:abstractNumId="45">
    <w:nsid w:val="7B816583"/>
    <w:multiLevelType w:val="multilevel"/>
    <w:tmpl w:val="A0265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2"/>
  </w:num>
  <w:num w:numId="2">
    <w:abstractNumId w:val="7"/>
  </w:num>
  <w:num w:numId="3">
    <w:abstractNumId w:val="24"/>
  </w:num>
  <w:num w:numId="4">
    <w:abstractNumId w:val="16"/>
  </w:num>
  <w:num w:numId="5">
    <w:abstractNumId w:val="12"/>
  </w:num>
  <w:num w:numId="6">
    <w:abstractNumId w:val="41"/>
  </w:num>
  <w:num w:numId="7">
    <w:abstractNumId w:val="10"/>
  </w:num>
  <w:num w:numId="8">
    <w:abstractNumId w:val="9"/>
  </w:num>
  <w:num w:numId="9">
    <w:abstractNumId w:val="0"/>
  </w:num>
  <w:num w:numId="10">
    <w:abstractNumId w:val="45"/>
  </w:num>
  <w:num w:numId="11">
    <w:abstractNumId w:val="13"/>
  </w:num>
  <w:num w:numId="12">
    <w:abstractNumId w:val="1"/>
  </w:num>
  <w:num w:numId="13">
    <w:abstractNumId w:val="34"/>
  </w:num>
  <w:num w:numId="14">
    <w:abstractNumId w:val="3"/>
  </w:num>
  <w:num w:numId="15">
    <w:abstractNumId w:val="44"/>
  </w:num>
  <w:num w:numId="16">
    <w:abstractNumId w:val="33"/>
  </w:num>
  <w:num w:numId="17">
    <w:abstractNumId w:val="35"/>
  </w:num>
  <w:num w:numId="18">
    <w:abstractNumId w:val="2"/>
  </w:num>
  <w:num w:numId="19">
    <w:abstractNumId w:val="22"/>
  </w:num>
  <w:num w:numId="20">
    <w:abstractNumId w:val="31"/>
  </w:num>
  <w:num w:numId="21">
    <w:abstractNumId w:val="8"/>
  </w:num>
  <w:num w:numId="22">
    <w:abstractNumId w:val="37"/>
  </w:num>
  <w:num w:numId="23">
    <w:abstractNumId w:val="11"/>
  </w:num>
  <w:num w:numId="24">
    <w:abstractNumId w:val="18"/>
  </w:num>
  <w:num w:numId="25">
    <w:abstractNumId w:val="20"/>
  </w:num>
  <w:num w:numId="26">
    <w:abstractNumId w:val="32"/>
  </w:num>
  <w:num w:numId="27">
    <w:abstractNumId w:val="28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40"/>
    <w:lvlOverride w:ilvl="0">
      <w:startOverride w:val="1"/>
    </w:lvlOverride>
  </w:num>
  <w:num w:numId="30">
    <w:abstractNumId w:val="5"/>
  </w:num>
  <w:num w:numId="31">
    <w:abstractNumId w:val="47"/>
  </w:num>
  <w:num w:numId="32">
    <w:abstractNumId w:val="36"/>
  </w:num>
  <w:num w:numId="33">
    <w:abstractNumId w:val="46"/>
  </w:num>
  <w:num w:numId="34">
    <w:abstractNumId w:val="19"/>
  </w:num>
  <w:num w:numId="35">
    <w:abstractNumId w:val="25"/>
  </w:num>
  <w:num w:numId="36">
    <w:abstractNumId w:val="4"/>
  </w:num>
  <w:num w:numId="37">
    <w:abstractNumId w:val="38"/>
  </w:num>
  <w:num w:numId="38">
    <w:abstractNumId w:val="21"/>
  </w:num>
  <w:num w:numId="39">
    <w:abstractNumId w:val="48"/>
  </w:num>
  <w:num w:numId="40">
    <w:abstractNumId w:val="39"/>
  </w:num>
  <w:num w:numId="41">
    <w:abstractNumId w:val="30"/>
  </w:num>
  <w:num w:numId="42">
    <w:abstractNumId w:val="14"/>
  </w:num>
  <w:num w:numId="43">
    <w:abstractNumId w:val="43"/>
  </w:num>
  <w:num w:numId="44">
    <w:abstractNumId w:val="29"/>
  </w:num>
  <w:num w:numId="45">
    <w:abstractNumId w:val="26"/>
  </w:num>
  <w:num w:numId="46">
    <w:abstractNumId w:val="15"/>
  </w:num>
  <w:num w:numId="47">
    <w:abstractNumId w:val="27"/>
  </w:num>
  <w:num w:numId="48">
    <w:abstractNumId w:val="6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60F"/>
    <w:rsid w:val="00005127"/>
    <w:rsid w:val="000054BE"/>
    <w:rsid w:val="00006AE7"/>
    <w:rsid w:val="00015CEE"/>
    <w:rsid w:val="00017057"/>
    <w:rsid w:val="0002308D"/>
    <w:rsid w:val="00044C32"/>
    <w:rsid w:val="00045CCC"/>
    <w:rsid w:val="00080F60"/>
    <w:rsid w:val="00084A8A"/>
    <w:rsid w:val="00096F9E"/>
    <w:rsid w:val="000A0D97"/>
    <w:rsid w:val="000B3297"/>
    <w:rsid w:val="000B3931"/>
    <w:rsid w:val="000C504E"/>
    <w:rsid w:val="000D53CF"/>
    <w:rsid w:val="00111167"/>
    <w:rsid w:val="0011220B"/>
    <w:rsid w:val="00130112"/>
    <w:rsid w:val="00150B2A"/>
    <w:rsid w:val="00166500"/>
    <w:rsid w:val="001841DE"/>
    <w:rsid w:val="001A3074"/>
    <w:rsid w:val="001B283B"/>
    <w:rsid w:val="001C27F7"/>
    <w:rsid w:val="001C5651"/>
    <w:rsid w:val="001D1BCE"/>
    <w:rsid w:val="001D2856"/>
    <w:rsid w:val="001E33C4"/>
    <w:rsid w:val="00200490"/>
    <w:rsid w:val="00202FB1"/>
    <w:rsid w:val="00213794"/>
    <w:rsid w:val="0022246E"/>
    <w:rsid w:val="0022326E"/>
    <w:rsid w:val="002264FA"/>
    <w:rsid w:val="00243E60"/>
    <w:rsid w:val="00252783"/>
    <w:rsid w:val="00261918"/>
    <w:rsid w:val="002719F8"/>
    <w:rsid w:val="00275C6E"/>
    <w:rsid w:val="002772B4"/>
    <w:rsid w:val="00284D05"/>
    <w:rsid w:val="002A3257"/>
    <w:rsid w:val="002D4FEA"/>
    <w:rsid w:val="0030458C"/>
    <w:rsid w:val="0031004D"/>
    <w:rsid w:val="00322348"/>
    <w:rsid w:val="00322A53"/>
    <w:rsid w:val="00324D28"/>
    <w:rsid w:val="00365C25"/>
    <w:rsid w:val="0036770C"/>
    <w:rsid w:val="0037195A"/>
    <w:rsid w:val="00377AB1"/>
    <w:rsid w:val="00382425"/>
    <w:rsid w:val="00384455"/>
    <w:rsid w:val="003873DC"/>
    <w:rsid w:val="003900D8"/>
    <w:rsid w:val="003926E6"/>
    <w:rsid w:val="00396E27"/>
    <w:rsid w:val="003A3C80"/>
    <w:rsid w:val="003A6FFD"/>
    <w:rsid w:val="003B308B"/>
    <w:rsid w:val="003B3B86"/>
    <w:rsid w:val="003C609E"/>
    <w:rsid w:val="003D2DC7"/>
    <w:rsid w:val="003D373B"/>
    <w:rsid w:val="003D6B20"/>
    <w:rsid w:val="003F7BD9"/>
    <w:rsid w:val="00412A14"/>
    <w:rsid w:val="00435F0E"/>
    <w:rsid w:val="00461AB8"/>
    <w:rsid w:val="00462E03"/>
    <w:rsid w:val="00471DB4"/>
    <w:rsid w:val="0048446C"/>
    <w:rsid w:val="004A33C6"/>
    <w:rsid w:val="004A54C9"/>
    <w:rsid w:val="004B5F8F"/>
    <w:rsid w:val="004D0AD2"/>
    <w:rsid w:val="004D1C53"/>
    <w:rsid w:val="004E6ABF"/>
    <w:rsid w:val="004F030D"/>
    <w:rsid w:val="004F05A0"/>
    <w:rsid w:val="004F3CB7"/>
    <w:rsid w:val="004F5DFC"/>
    <w:rsid w:val="0050065D"/>
    <w:rsid w:val="0052447D"/>
    <w:rsid w:val="00526B5A"/>
    <w:rsid w:val="005436C1"/>
    <w:rsid w:val="0054798E"/>
    <w:rsid w:val="00550B7C"/>
    <w:rsid w:val="0056623C"/>
    <w:rsid w:val="005713FC"/>
    <w:rsid w:val="0058036F"/>
    <w:rsid w:val="00580D5E"/>
    <w:rsid w:val="00581A01"/>
    <w:rsid w:val="00594078"/>
    <w:rsid w:val="005B5564"/>
    <w:rsid w:val="005C2AAF"/>
    <w:rsid w:val="005D3340"/>
    <w:rsid w:val="005E5F1A"/>
    <w:rsid w:val="005E6D81"/>
    <w:rsid w:val="005F0095"/>
    <w:rsid w:val="0060587F"/>
    <w:rsid w:val="0061219D"/>
    <w:rsid w:val="00612794"/>
    <w:rsid w:val="0061728D"/>
    <w:rsid w:val="0064180A"/>
    <w:rsid w:val="00666809"/>
    <w:rsid w:val="00667D52"/>
    <w:rsid w:val="00676D54"/>
    <w:rsid w:val="006854A9"/>
    <w:rsid w:val="006911F5"/>
    <w:rsid w:val="00692BE9"/>
    <w:rsid w:val="00695BBD"/>
    <w:rsid w:val="0069682E"/>
    <w:rsid w:val="006A5176"/>
    <w:rsid w:val="006B27A7"/>
    <w:rsid w:val="006B2DBE"/>
    <w:rsid w:val="006B4DA9"/>
    <w:rsid w:val="006C02D8"/>
    <w:rsid w:val="006C130D"/>
    <w:rsid w:val="006C19E4"/>
    <w:rsid w:val="006C3093"/>
    <w:rsid w:val="006C7A0A"/>
    <w:rsid w:val="006F4CEB"/>
    <w:rsid w:val="006F6632"/>
    <w:rsid w:val="00703636"/>
    <w:rsid w:val="00704F64"/>
    <w:rsid w:val="0071159B"/>
    <w:rsid w:val="00717C6A"/>
    <w:rsid w:val="00722E5C"/>
    <w:rsid w:val="00723F01"/>
    <w:rsid w:val="0073003C"/>
    <w:rsid w:val="0073190C"/>
    <w:rsid w:val="00744198"/>
    <w:rsid w:val="00757561"/>
    <w:rsid w:val="00761ACE"/>
    <w:rsid w:val="00765805"/>
    <w:rsid w:val="00767A32"/>
    <w:rsid w:val="00772CCF"/>
    <w:rsid w:val="00773CFD"/>
    <w:rsid w:val="0077731B"/>
    <w:rsid w:val="00781E5A"/>
    <w:rsid w:val="007843B0"/>
    <w:rsid w:val="007A235C"/>
    <w:rsid w:val="007A2A2B"/>
    <w:rsid w:val="007B05CE"/>
    <w:rsid w:val="007C0CE4"/>
    <w:rsid w:val="007D08C5"/>
    <w:rsid w:val="007D2D6F"/>
    <w:rsid w:val="007E2574"/>
    <w:rsid w:val="007F1C65"/>
    <w:rsid w:val="007F27DA"/>
    <w:rsid w:val="007F7703"/>
    <w:rsid w:val="00805399"/>
    <w:rsid w:val="00810FC6"/>
    <w:rsid w:val="0081487B"/>
    <w:rsid w:val="00825F3F"/>
    <w:rsid w:val="00836BCC"/>
    <w:rsid w:val="00856316"/>
    <w:rsid w:val="008627EB"/>
    <w:rsid w:val="0086353F"/>
    <w:rsid w:val="00863CA6"/>
    <w:rsid w:val="00882BEA"/>
    <w:rsid w:val="00890E7D"/>
    <w:rsid w:val="008C566B"/>
    <w:rsid w:val="008D2E5E"/>
    <w:rsid w:val="008D3CFA"/>
    <w:rsid w:val="008D764D"/>
    <w:rsid w:val="008E4FB8"/>
    <w:rsid w:val="00904A89"/>
    <w:rsid w:val="00907D4A"/>
    <w:rsid w:val="00913885"/>
    <w:rsid w:val="00925077"/>
    <w:rsid w:val="009363D4"/>
    <w:rsid w:val="00944656"/>
    <w:rsid w:val="009502D5"/>
    <w:rsid w:val="0096032C"/>
    <w:rsid w:val="0097121B"/>
    <w:rsid w:val="00994EB6"/>
    <w:rsid w:val="009954F3"/>
    <w:rsid w:val="009A159C"/>
    <w:rsid w:val="009A16ED"/>
    <w:rsid w:val="009A71A8"/>
    <w:rsid w:val="009B5C49"/>
    <w:rsid w:val="009C4A42"/>
    <w:rsid w:val="009E61B8"/>
    <w:rsid w:val="009E7497"/>
    <w:rsid w:val="009E7AA2"/>
    <w:rsid w:val="009F1646"/>
    <w:rsid w:val="009F3B66"/>
    <w:rsid w:val="009F75EB"/>
    <w:rsid w:val="00A010E9"/>
    <w:rsid w:val="00A06301"/>
    <w:rsid w:val="00A22AE6"/>
    <w:rsid w:val="00A276E8"/>
    <w:rsid w:val="00A3293A"/>
    <w:rsid w:val="00A4778D"/>
    <w:rsid w:val="00A511F0"/>
    <w:rsid w:val="00A54691"/>
    <w:rsid w:val="00A7169F"/>
    <w:rsid w:val="00A71FCF"/>
    <w:rsid w:val="00A7446E"/>
    <w:rsid w:val="00A81CB8"/>
    <w:rsid w:val="00A86E34"/>
    <w:rsid w:val="00AA24BE"/>
    <w:rsid w:val="00AB7507"/>
    <w:rsid w:val="00AC2133"/>
    <w:rsid w:val="00AD02D4"/>
    <w:rsid w:val="00AD1526"/>
    <w:rsid w:val="00AF376D"/>
    <w:rsid w:val="00B132B6"/>
    <w:rsid w:val="00B13DEE"/>
    <w:rsid w:val="00B1440A"/>
    <w:rsid w:val="00B15447"/>
    <w:rsid w:val="00B25224"/>
    <w:rsid w:val="00B46C8C"/>
    <w:rsid w:val="00B56C36"/>
    <w:rsid w:val="00B86708"/>
    <w:rsid w:val="00B8733D"/>
    <w:rsid w:val="00BA4A09"/>
    <w:rsid w:val="00BC0216"/>
    <w:rsid w:val="00BD7391"/>
    <w:rsid w:val="00BF4BAD"/>
    <w:rsid w:val="00C06035"/>
    <w:rsid w:val="00C10BB3"/>
    <w:rsid w:val="00C14142"/>
    <w:rsid w:val="00C14543"/>
    <w:rsid w:val="00C15E7C"/>
    <w:rsid w:val="00C20CA9"/>
    <w:rsid w:val="00C21761"/>
    <w:rsid w:val="00C46193"/>
    <w:rsid w:val="00C523AB"/>
    <w:rsid w:val="00C55809"/>
    <w:rsid w:val="00C60037"/>
    <w:rsid w:val="00C943FB"/>
    <w:rsid w:val="00C9660F"/>
    <w:rsid w:val="00CA2E7F"/>
    <w:rsid w:val="00CC04A8"/>
    <w:rsid w:val="00CC0995"/>
    <w:rsid w:val="00CC3ED9"/>
    <w:rsid w:val="00CD065F"/>
    <w:rsid w:val="00CD5CCE"/>
    <w:rsid w:val="00CE2A6C"/>
    <w:rsid w:val="00CF511C"/>
    <w:rsid w:val="00D01C1A"/>
    <w:rsid w:val="00D03D83"/>
    <w:rsid w:val="00D04276"/>
    <w:rsid w:val="00D043B7"/>
    <w:rsid w:val="00D06005"/>
    <w:rsid w:val="00D1356E"/>
    <w:rsid w:val="00D215D5"/>
    <w:rsid w:val="00D27679"/>
    <w:rsid w:val="00D34643"/>
    <w:rsid w:val="00D34654"/>
    <w:rsid w:val="00D4038A"/>
    <w:rsid w:val="00D42FCD"/>
    <w:rsid w:val="00D50034"/>
    <w:rsid w:val="00D5135F"/>
    <w:rsid w:val="00D56518"/>
    <w:rsid w:val="00D64894"/>
    <w:rsid w:val="00D74F3C"/>
    <w:rsid w:val="00D7553B"/>
    <w:rsid w:val="00D85263"/>
    <w:rsid w:val="00DA57E1"/>
    <w:rsid w:val="00DB0153"/>
    <w:rsid w:val="00DB023B"/>
    <w:rsid w:val="00DB3B36"/>
    <w:rsid w:val="00DB69C8"/>
    <w:rsid w:val="00DB6C38"/>
    <w:rsid w:val="00DC2AC2"/>
    <w:rsid w:val="00DE6BBE"/>
    <w:rsid w:val="00DE71FC"/>
    <w:rsid w:val="00DF26E9"/>
    <w:rsid w:val="00DF3D71"/>
    <w:rsid w:val="00DF5471"/>
    <w:rsid w:val="00E073EB"/>
    <w:rsid w:val="00E15303"/>
    <w:rsid w:val="00E24607"/>
    <w:rsid w:val="00E2669B"/>
    <w:rsid w:val="00E30928"/>
    <w:rsid w:val="00E47D37"/>
    <w:rsid w:val="00E52E78"/>
    <w:rsid w:val="00E55565"/>
    <w:rsid w:val="00E73B8C"/>
    <w:rsid w:val="00E84DB3"/>
    <w:rsid w:val="00E97D8D"/>
    <w:rsid w:val="00EA31DE"/>
    <w:rsid w:val="00EB6137"/>
    <w:rsid w:val="00EB6A10"/>
    <w:rsid w:val="00EC3D2E"/>
    <w:rsid w:val="00EE29A6"/>
    <w:rsid w:val="00EF1239"/>
    <w:rsid w:val="00EF4FC2"/>
    <w:rsid w:val="00EF6A69"/>
    <w:rsid w:val="00F04740"/>
    <w:rsid w:val="00F15D58"/>
    <w:rsid w:val="00F47D2B"/>
    <w:rsid w:val="00F605A8"/>
    <w:rsid w:val="00F96762"/>
    <w:rsid w:val="00FA5565"/>
    <w:rsid w:val="00FA67B5"/>
    <w:rsid w:val="00FB1AB8"/>
    <w:rsid w:val="00FB4BB3"/>
    <w:rsid w:val="00FB7496"/>
    <w:rsid w:val="00FD3BF6"/>
    <w:rsid w:val="00FD48E7"/>
    <w:rsid w:val="00FF2155"/>
    <w:rsid w:val="00FF4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BF"/>
    <w:pPr>
      <w:spacing w:line="36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04A8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A8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04A8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A8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A8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A8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A8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A8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A8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A8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04A8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04A89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04A89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</w:rPr>
  </w:style>
  <w:style w:type="paragraph" w:styleId="a3">
    <w:name w:val="caption"/>
    <w:basedOn w:val="a"/>
    <w:next w:val="a"/>
    <w:uiPriority w:val="35"/>
    <w:unhideWhenUsed/>
    <w:qFormat/>
    <w:rsid w:val="00AB7507"/>
    <w:pPr>
      <w:spacing w:after="200" w:line="240" w:lineRule="auto"/>
      <w:jc w:val="left"/>
    </w:pPr>
    <w:rPr>
      <w:rFonts w:eastAsia="Times New Roman"/>
      <w:b/>
      <w:bCs/>
      <w:color w:val="4F81BD"/>
      <w:sz w:val="18"/>
      <w:szCs w:val="18"/>
      <w:lang w:eastAsia="ru-RU"/>
    </w:rPr>
  </w:style>
  <w:style w:type="character" w:customStyle="1" w:styleId="a4">
    <w:name w:val="Основной текст_"/>
    <w:basedOn w:val="a0"/>
    <w:link w:val="21"/>
    <w:rsid w:val="00FA67B5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4"/>
    <w:rsid w:val="00FA67B5"/>
    <w:pPr>
      <w:widowControl w:val="0"/>
      <w:shd w:val="clear" w:color="auto" w:fill="FFFFFF"/>
      <w:spacing w:before="480" w:after="240" w:line="326" w:lineRule="exact"/>
      <w:jc w:val="right"/>
    </w:pPr>
    <w:rPr>
      <w:rFonts w:ascii="Times New Roman" w:eastAsia="Times New Roman" w:hAnsi="Times New Roman"/>
      <w:spacing w:val="1"/>
      <w:sz w:val="25"/>
      <w:szCs w:val="25"/>
      <w:lang w:eastAsia="ru-RU"/>
    </w:rPr>
  </w:style>
  <w:style w:type="character" w:styleId="a5">
    <w:name w:val="Hyperlink"/>
    <w:basedOn w:val="a0"/>
    <w:uiPriority w:val="99"/>
    <w:rsid w:val="00FA67B5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A06301"/>
    <w:pPr>
      <w:ind w:left="720"/>
      <w:contextualSpacing/>
    </w:pPr>
  </w:style>
  <w:style w:type="character" w:customStyle="1" w:styleId="22">
    <w:name w:val="Заголовок №2_"/>
    <w:basedOn w:val="a0"/>
    <w:link w:val="23"/>
    <w:rsid w:val="006B4DA9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6B4DA9"/>
    <w:pPr>
      <w:widowControl w:val="0"/>
      <w:shd w:val="clear" w:color="auto" w:fill="FFFFFF"/>
      <w:spacing w:before="360" w:line="322" w:lineRule="exact"/>
      <w:outlineLvl w:val="1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character" w:customStyle="1" w:styleId="24">
    <w:name w:val="Основной текст (2)_"/>
    <w:basedOn w:val="a0"/>
    <w:rsid w:val="001D2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5">
    <w:name w:val="Основной текст (2)"/>
    <w:basedOn w:val="24"/>
    <w:rsid w:val="001D2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ConsPlusNormal">
    <w:name w:val="ConsPlusNormal"/>
    <w:qFormat/>
    <w:rsid w:val="006C309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6C309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customStyle="1" w:styleId="TableNormal">
    <w:name w:val="Table Normal"/>
    <w:uiPriority w:val="2"/>
    <w:semiHidden/>
    <w:unhideWhenUsed/>
    <w:qFormat/>
    <w:rsid w:val="00722E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22E5C"/>
    <w:pPr>
      <w:widowControl w:val="0"/>
      <w:autoSpaceDE w:val="0"/>
      <w:autoSpaceDN w:val="0"/>
      <w:spacing w:line="240" w:lineRule="auto"/>
      <w:ind w:left="113" w:firstLine="708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722E5C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2E5C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3C60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609E"/>
    <w:rPr>
      <w:rFonts w:ascii="Segoe UI" w:hAnsi="Segoe UI" w:cs="Segoe UI"/>
      <w:sz w:val="18"/>
      <w:szCs w:val="18"/>
      <w:lang w:eastAsia="en-US"/>
    </w:rPr>
  </w:style>
  <w:style w:type="paragraph" w:styleId="ab">
    <w:name w:val="No Spacing"/>
    <w:uiPriority w:val="1"/>
    <w:qFormat/>
    <w:rsid w:val="005D334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6F4CE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F4CEB"/>
    <w:pPr>
      <w:spacing w:after="20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F4CEB"/>
    <w:rPr>
      <w:rFonts w:asciiTheme="minorHAnsi" w:eastAsiaTheme="minorHAnsi" w:hAnsiTheme="minorHAnsi" w:cstheme="minorBidi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04A89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04A89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904A89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04A8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904A89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paragraph" w:customStyle="1" w:styleId="ConsPlusTitlePage">
    <w:name w:val="ConsPlusTitlePage"/>
    <w:uiPriority w:val="99"/>
    <w:rsid w:val="00904A8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904A89"/>
    <w:rPr>
      <w:b/>
      <w:bCs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904A89"/>
    <w:rPr>
      <w:b/>
      <w:bCs/>
    </w:rPr>
  </w:style>
  <w:style w:type="paragraph" w:styleId="af1">
    <w:name w:val="header"/>
    <w:basedOn w:val="a"/>
    <w:link w:val="af2"/>
    <w:uiPriority w:val="99"/>
    <w:unhideWhenUsed/>
    <w:rsid w:val="00904A89"/>
    <w:pPr>
      <w:tabs>
        <w:tab w:val="center" w:pos="4677"/>
        <w:tab w:val="right" w:pos="9355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af2">
    <w:name w:val="Верхний колонтитул Знак"/>
    <w:basedOn w:val="a0"/>
    <w:link w:val="af1"/>
    <w:uiPriority w:val="99"/>
    <w:rsid w:val="00904A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904A89"/>
    <w:pPr>
      <w:tabs>
        <w:tab w:val="center" w:pos="4677"/>
        <w:tab w:val="right" w:pos="9355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af4">
    <w:name w:val="Нижний колонтитул Знак"/>
    <w:basedOn w:val="a0"/>
    <w:link w:val="af3"/>
    <w:uiPriority w:val="99"/>
    <w:rsid w:val="00904A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4">
    <w:name w:val="Font Style14"/>
    <w:basedOn w:val="a0"/>
    <w:uiPriority w:val="99"/>
    <w:rsid w:val="00904A8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904A8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904A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04A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904A8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uiPriority w:val="99"/>
    <w:rsid w:val="00904A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904A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904A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rsid w:val="00904A8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904A8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7">
    <w:name w:val="Subtitle"/>
    <w:basedOn w:val="a"/>
    <w:next w:val="a"/>
    <w:link w:val="af8"/>
    <w:uiPriority w:val="11"/>
    <w:qFormat/>
    <w:rsid w:val="00904A8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904A89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904A89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27">
    <w:name w:val="Цитата 2 Знак"/>
    <w:basedOn w:val="a0"/>
    <w:link w:val="26"/>
    <w:uiPriority w:val="29"/>
    <w:rsid w:val="00904A89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styleId="af9">
    <w:name w:val="Intense Emphasis"/>
    <w:basedOn w:val="a0"/>
    <w:uiPriority w:val="21"/>
    <w:qFormat/>
    <w:rsid w:val="00904A89"/>
    <w:rPr>
      <w:i/>
      <w:iCs/>
      <w:color w:val="2E74B5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rsid w:val="00904A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</w:rPr>
  </w:style>
  <w:style w:type="character" w:customStyle="1" w:styleId="afb">
    <w:name w:val="Выделенная цитата Знак"/>
    <w:basedOn w:val="a0"/>
    <w:link w:val="afa"/>
    <w:uiPriority w:val="30"/>
    <w:rsid w:val="00904A89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</w:rPr>
  </w:style>
  <w:style w:type="character" w:styleId="afc">
    <w:name w:val="Intense Reference"/>
    <w:basedOn w:val="a0"/>
    <w:uiPriority w:val="32"/>
    <w:qFormat/>
    <w:rsid w:val="00904A89"/>
    <w:rPr>
      <w:b/>
      <w:bCs/>
      <w:smallCaps/>
      <w:color w:val="2E74B5" w:themeColor="accent1" w:themeShade="BF"/>
      <w:spacing w:val="5"/>
    </w:rPr>
  </w:style>
  <w:style w:type="character" w:customStyle="1" w:styleId="Heading2Char">
    <w:name w:val="Heading 2 Char"/>
    <w:uiPriority w:val="9"/>
    <w:rsid w:val="00904A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904A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904A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904A8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sid w:val="00904A8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sid w:val="00904A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904A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904A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904A8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04A8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sid w:val="00904A8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904A89"/>
    <w:rPr>
      <w:b/>
      <w:bCs/>
      <w:i/>
      <w:iCs/>
      <w:color w:val="5B9BD5" w:themeColor="accent1"/>
    </w:rPr>
  </w:style>
  <w:style w:type="character" w:customStyle="1" w:styleId="PlainTextChar">
    <w:name w:val="Plain Text Char"/>
    <w:uiPriority w:val="99"/>
    <w:rsid w:val="00904A8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904A89"/>
  </w:style>
  <w:style w:type="character" w:customStyle="1" w:styleId="FooterChar">
    <w:name w:val="Footer Char"/>
    <w:uiPriority w:val="99"/>
    <w:rsid w:val="00904A89"/>
  </w:style>
  <w:style w:type="character" w:customStyle="1" w:styleId="Heading1Char">
    <w:name w:val="Heading 1 Char"/>
    <w:uiPriority w:val="9"/>
    <w:rsid w:val="00904A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d">
    <w:name w:val="Subtle Emphasis"/>
    <w:uiPriority w:val="19"/>
    <w:qFormat/>
    <w:rsid w:val="00904A89"/>
    <w:rPr>
      <w:i/>
      <w:iCs/>
      <w:color w:val="808080" w:themeColor="text1" w:themeTint="7F"/>
    </w:rPr>
  </w:style>
  <w:style w:type="character" w:styleId="afe">
    <w:name w:val="Emphasis"/>
    <w:uiPriority w:val="20"/>
    <w:qFormat/>
    <w:rsid w:val="00904A89"/>
    <w:rPr>
      <w:i/>
      <w:iCs/>
    </w:rPr>
  </w:style>
  <w:style w:type="character" w:styleId="aff">
    <w:name w:val="Strong"/>
    <w:uiPriority w:val="22"/>
    <w:qFormat/>
    <w:rsid w:val="00904A89"/>
    <w:rPr>
      <w:b/>
      <w:bCs/>
    </w:rPr>
  </w:style>
  <w:style w:type="character" w:styleId="aff0">
    <w:name w:val="Subtle Reference"/>
    <w:uiPriority w:val="31"/>
    <w:qFormat/>
    <w:rsid w:val="00904A89"/>
    <w:rPr>
      <w:smallCaps/>
      <w:color w:val="ED7D31" w:themeColor="accent2"/>
      <w:u w:val="single"/>
    </w:rPr>
  </w:style>
  <w:style w:type="character" w:styleId="aff1">
    <w:name w:val="Book Title"/>
    <w:uiPriority w:val="33"/>
    <w:qFormat/>
    <w:rsid w:val="00904A89"/>
    <w:rPr>
      <w:b/>
      <w:bCs/>
      <w:smallCaps/>
      <w:spacing w:val="5"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904A89"/>
    <w:rPr>
      <w:rFonts w:asciiTheme="minorHAnsi" w:eastAsiaTheme="minorHAnsi" w:hAnsiTheme="minorHAnsi" w:cstheme="minorBidi"/>
      <w:lang w:eastAsia="en-US"/>
    </w:rPr>
  </w:style>
  <w:style w:type="paragraph" w:styleId="aff3">
    <w:name w:val="endnote text"/>
    <w:link w:val="aff2"/>
    <w:uiPriority w:val="99"/>
    <w:semiHidden/>
    <w:unhideWhenUsed/>
    <w:rsid w:val="00904A89"/>
    <w:rPr>
      <w:rFonts w:asciiTheme="minorHAnsi" w:eastAsiaTheme="minorHAnsi" w:hAnsiTheme="minorHAnsi" w:cstheme="minorBidi"/>
      <w:lang w:eastAsia="en-US"/>
    </w:rPr>
  </w:style>
  <w:style w:type="character" w:customStyle="1" w:styleId="aff4">
    <w:name w:val="Текст Знак"/>
    <w:basedOn w:val="a0"/>
    <w:link w:val="aff5"/>
    <w:uiPriority w:val="99"/>
    <w:semiHidden/>
    <w:rsid w:val="00904A89"/>
    <w:rPr>
      <w:rFonts w:ascii="Courier New" w:eastAsiaTheme="minorHAnsi" w:hAnsi="Courier New" w:cs="Courier New"/>
      <w:sz w:val="21"/>
      <w:szCs w:val="21"/>
      <w:lang w:eastAsia="en-US"/>
    </w:rPr>
  </w:style>
  <w:style w:type="paragraph" w:styleId="aff5">
    <w:name w:val="Plain Text"/>
    <w:link w:val="aff4"/>
    <w:uiPriority w:val="99"/>
    <w:semiHidden/>
    <w:unhideWhenUsed/>
    <w:rsid w:val="00904A89"/>
    <w:rPr>
      <w:rFonts w:ascii="Courier New" w:eastAsiaTheme="minorHAnsi" w:hAnsi="Courier New" w:cs="Courier New"/>
      <w:sz w:val="21"/>
      <w:szCs w:val="21"/>
      <w:lang w:eastAsia="en-US"/>
    </w:rPr>
  </w:style>
  <w:style w:type="table" w:customStyle="1" w:styleId="11">
    <w:name w:val="Сетка таблицы1"/>
    <w:basedOn w:val="a1"/>
    <w:uiPriority w:val="39"/>
    <w:rsid w:val="00904A8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сноски1"/>
    <w:basedOn w:val="a"/>
    <w:next w:val="aff6"/>
    <w:link w:val="aff7"/>
    <w:uiPriority w:val="99"/>
    <w:semiHidden/>
    <w:unhideWhenUsed/>
    <w:rsid w:val="00904A89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aff6">
    <w:name w:val="footnote text"/>
    <w:basedOn w:val="a"/>
    <w:link w:val="13"/>
    <w:uiPriority w:val="99"/>
    <w:semiHidden/>
    <w:unhideWhenUsed/>
    <w:rsid w:val="00904A89"/>
    <w:pPr>
      <w:spacing w:line="240" w:lineRule="auto"/>
      <w:jc w:val="both"/>
    </w:pPr>
    <w:rPr>
      <w:rFonts w:ascii="Times New Roman" w:eastAsiaTheme="minorEastAsia" w:hAnsi="Times New Roman" w:cstheme="minorBidi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ff6"/>
    <w:uiPriority w:val="99"/>
    <w:semiHidden/>
    <w:rsid w:val="00904A89"/>
    <w:rPr>
      <w:rFonts w:ascii="Times New Roman" w:eastAsiaTheme="minorEastAsia" w:hAnsi="Times New Roman" w:cstheme="minorBidi"/>
    </w:rPr>
  </w:style>
  <w:style w:type="character" w:customStyle="1" w:styleId="aff7">
    <w:name w:val="Текст сноски Знак"/>
    <w:basedOn w:val="a0"/>
    <w:link w:val="12"/>
    <w:uiPriority w:val="99"/>
    <w:semiHidden/>
    <w:rsid w:val="00904A89"/>
    <w:rPr>
      <w:rFonts w:asciiTheme="minorHAnsi" w:eastAsiaTheme="minorHAnsi" w:hAnsiTheme="minorHAnsi" w:cstheme="minorBidi"/>
      <w:lang w:val="en-US" w:eastAsia="en-US"/>
    </w:rPr>
  </w:style>
  <w:style w:type="paragraph" w:customStyle="1" w:styleId="msonormal0">
    <w:name w:val="msonormal"/>
    <w:basedOn w:val="a"/>
    <w:rsid w:val="00904A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904A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04A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904A8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04A8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904A8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04A8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04A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04A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6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9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21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2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7" Type="http://schemas.openxmlformats.org/officeDocument/2006/relationships/hyperlink" Target="https://login.consultant.ru/link/?req=doc&amp;demo=1&amp;base=LAW&amp;n=418306&amp;date=05.08.2022" TargetMode="External"/><Relationship Id="rId50" Type="http://schemas.openxmlformats.org/officeDocument/2006/relationships/hyperlink" Target="https://login.consultant.ru/link/?req=doc&amp;demo=1&amp;base=LAW&amp;n=418306&amp;date=05.08.2022" TargetMode="External"/><Relationship Id="rId55" Type="http://schemas.openxmlformats.org/officeDocument/2006/relationships/hyperlink" Target="https://login.consultant.ru/link/?req=doc&amp;demo=1&amp;base=LAW&amp;n=418306&amp;date=05.08.2022" TargetMode="External"/><Relationship Id="rId63" Type="http://schemas.openxmlformats.org/officeDocument/2006/relationships/hyperlink" Target="https://login.consultant.ru/link/?req=doc&amp;demo=1&amp;base=LAW&amp;n=418306&amp;date=05.08.2022" TargetMode="External"/><Relationship Id="rId68" Type="http://schemas.openxmlformats.org/officeDocument/2006/relationships/hyperlink" Target="https://login.consultant.ru/link/?req=doc&amp;demo=1&amp;base=LAW&amp;n=418306&amp;date=05.08.2022" TargetMode="External"/><Relationship Id="rId7" Type="http://schemas.openxmlformats.org/officeDocument/2006/relationships/hyperlink" Target="consultantplus://offline/ref=F3EFAA96FFEBEB5B9BE1A5E56E23935CCC6D4ABEAA81AFC7A97074D9F4A0B9236EF413D99A27A59AC4563C90B07EF045B9DF9818F4D0F171B1PBP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9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4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7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5" Type="http://schemas.openxmlformats.org/officeDocument/2006/relationships/header" Target="header1.xml"/><Relationship Id="rId53" Type="http://schemas.openxmlformats.org/officeDocument/2006/relationships/hyperlink" Target="https://login.consultant.ru/link/?req=doc&amp;demo=1&amp;base=LAW&amp;n=418306&amp;date=05.08.2022" TargetMode="External"/><Relationship Id="rId58" Type="http://schemas.openxmlformats.org/officeDocument/2006/relationships/hyperlink" Target="https://login.consultant.ru/link/?req=doc&amp;demo=1&amp;base=LAW&amp;n=418306&amp;date=05.08.2022" TargetMode="External"/><Relationship Id="rId66" Type="http://schemas.openxmlformats.org/officeDocument/2006/relationships/hyperlink" Target="https://login.consultant.ru/link/?req=doc&amp;demo=1&amp;base=LAW&amp;n=418306&amp;date=05.08.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8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9" Type="http://schemas.openxmlformats.org/officeDocument/2006/relationships/footer" Target="footer2.xml"/><Relationship Id="rId57" Type="http://schemas.openxmlformats.org/officeDocument/2006/relationships/hyperlink" Target="https://login.consultant.ru/link/?req=doc&amp;demo=1&amp;base=LAW&amp;n=418306&amp;date=05.08.2022" TargetMode="External"/><Relationship Id="rId61" Type="http://schemas.openxmlformats.org/officeDocument/2006/relationships/hyperlink" Target="https://login.consultant.ru/link/?req=doc&amp;demo=1&amp;base=LAW&amp;n=418321&amp;date=05.08.2022" TargetMode="External"/><Relationship Id="rId10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9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1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4" Type="http://schemas.openxmlformats.org/officeDocument/2006/relationships/hyperlink" Target="https://login.consultant.ru/link/?req=doc&amp;demo=1&amp;base=LAW&amp;n=418306&amp;date=05.08.2022" TargetMode="External"/><Relationship Id="rId52" Type="http://schemas.openxmlformats.org/officeDocument/2006/relationships/footer" Target="footer3.xml"/><Relationship Id="rId60" Type="http://schemas.openxmlformats.org/officeDocument/2006/relationships/footer" Target="footer4.xml"/><Relationship Id="rId65" Type="http://schemas.openxmlformats.org/officeDocument/2006/relationships/hyperlink" Target="https://login.consultant.ru/link/?req=doc&amp;demo=1&amp;base=LAW&amp;n=418306&amp;date=05.08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4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2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7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0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3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8" Type="http://schemas.openxmlformats.org/officeDocument/2006/relationships/header" Target="header2.xml"/><Relationship Id="rId56" Type="http://schemas.openxmlformats.org/officeDocument/2006/relationships/hyperlink" Target="https://login.consultant.ru/link/?req=doc&amp;demo=1&amp;base=LAW&amp;n=418306&amp;date=05.08.2022" TargetMode="External"/><Relationship Id="rId64" Type="http://schemas.openxmlformats.org/officeDocument/2006/relationships/hyperlink" Target="https://login.consultant.ru/link/?req=doc&amp;demo=1&amp;base=LAW&amp;n=400422&amp;date=05.08.2022" TargetMode="External"/><Relationship Id="rId69" Type="http://schemas.openxmlformats.org/officeDocument/2006/relationships/hyperlink" Target="https://login.consultant.ru/link/?req=doc&amp;demo=1&amp;base=LAW&amp;n=418306&amp;date=05.08.2022" TargetMode="External"/><Relationship Id="rId8" Type="http://schemas.openxmlformats.org/officeDocument/2006/relationships/hyperlink" Target="consultantplus://offline/ref=F3EFAA96FFEBEB5B9BE1A5E56E23935CCC6D4ABEAA81AFC7A97074D9F4A0B9236EF413D99A27A198C5563C90B07EF045B9DF9818F4D0F171B1PBP" TargetMode="External"/><Relationship Id="rId51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5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8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6" Type="http://schemas.openxmlformats.org/officeDocument/2006/relationships/footer" Target="footer1.xml"/><Relationship Id="rId59" Type="http://schemas.openxmlformats.org/officeDocument/2006/relationships/header" Target="header4.xml"/><Relationship Id="rId67" Type="http://schemas.openxmlformats.org/officeDocument/2006/relationships/hyperlink" Target="https://login.consultant.ru/link/?req=doc&amp;demo=1&amp;base=LAW&amp;n=400422&amp;date=05.08.2022" TargetMode="External"/><Relationship Id="rId20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4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54" Type="http://schemas.openxmlformats.org/officeDocument/2006/relationships/hyperlink" Target="https://login.consultant.ru/link/?req=doc&amp;demo=1&amp;base=LAW&amp;n=418306&amp;date=05.08.2022" TargetMode="External"/><Relationship Id="rId62" Type="http://schemas.openxmlformats.org/officeDocument/2006/relationships/hyperlink" Target="https://login.consultant.ru/link/?req=doc&amp;demo=1&amp;base=LAW&amp;n=418306&amp;date=05.08.2022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49</Pages>
  <Words>10778</Words>
  <Characters>61440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ЦТР</dc:creator>
  <cp:lastModifiedBy>Админ</cp:lastModifiedBy>
  <cp:revision>8</cp:revision>
  <cp:lastPrinted>2025-04-30T02:25:00Z</cp:lastPrinted>
  <dcterms:created xsi:type="dcterms:W3CDTF">2025-04-30T01:46:00Z</dcterms:created>
  <dcterms:modified xsi:type="dcterms:W3CDTF">2025-06-02T05:47:00Z</dcterms:modified>
</cp:coreProperties>
</file>