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AE" w:rsidRPr="00A603AE" w:rsidRDefault="00A603AE" w:rsidP="00A603AE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603AE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A603AE" w:rsidRPr="00A603AE" w:rsidRDefault="00A603AE" w:rsidP="00A603AE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603AE" w:rsidRPr="00A603AE" w:rsidRDefault="00A603AE" w:rsidP="00A603AE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603AE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A603AE" w:rsidRPr="00A603AE" w:rsidRDefault="00A603AE" w:rsidP="00A603AE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603AE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A603AE" w:rsidRPr="00A603AE" w:rsidRDefault="00A603AE" w:rsidP="00A603AE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A603AE" w:rsidRPr="00111579" w:rsidRDefault="00A603AE" w:rsidP="00A603AE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A603AE" w:rsidRPr="00111579" w:rsidRDefault="00A603AE" w:rsidP="00A603AE">
      <w:pPr>
        <w:jc w:val="center"/>
        <w:rPr>
          <w:rFonts w:ascii="Impact" w:hAnsi="Impact"/>
          <w:color w:val="0000FF"/>
          <w:sz w:val="24"/>
        </w:rPr>
      </w:pPr>
    </w:p>
    <w:p w:rsidR="00A603AE" w:rsidRPr="00A603AE" w:rsidRDefault="00A603AE" w:rsidP="00A603AE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A603AE">
        <w:rPr>
          <w:rFonts w:ascii="Times New Roman" w:hAnsi="Times New Roman" w:cs="Times New Roman"/>
          <w:color w:val="0000FF"/>
          <w:sz w:val="28"/>
          <w:szCs w:val="28"/>
        </w:rPr>
        <w:t>____</w:t>
      </w:r>
      <w:r w:rsidR="00EF1422" w:rsidRPr="00EF1422">
        <w:rPr>
          <w:rFonts w:ascii="Times New Roman" w:hAnsi="Times New Roman" w:cs="Times New Roman"/>
          <w:color w:val="0000FF"/>
          <w:sz w:val="28"/>
          <w:szCs w:val="28"/>
          <w:u w:val="single"/>
        </w:rPr>
        <w:t>19.12.2025</w:t>
      </w:r>
      <w:r w:rsidRPr="00A603AE">
        <w:rPr>
          <w:rFonts w:ascii="Times New Roman" w:hAnsi="Times New Roman" w:cs="Times New Roman"/>
          <w:color w:val="0000FF"/>
          <w:sz w:val="28"/>
          <w:szCs w:val="28"/>
        </w:rPr>
        <w:t>_____                                                           №___</w:t>
      </w:r>
      <w:r w:rsidR="00EF1422" w:rsidRPr="00EF1422">
        <w:rPr>
          <w:rFonts w:ascii="Times New Roman" w:hAnsi="Times New Roman" w:cs="Times New Roman"/>
          <w:color w:val="0000FF"/>
          <w:sz w:val="28"/>
          <w:szCs w:val="28"/>
          <w:u w:val="single"/>
        </w:rPr>
        <w:t>632</w:t>
      </w:r>
      <w:r w:rsidRPr="00A603AE">
        <w:rPr>
          <w:rFonts w:ascii="Times New Roman" w:hAnsi="Times New Roman" w:cs="Times New Roman"/>
          <w:color w:val="0000FF"/>
          <w:sz w:val="28"/>
          <w:szCs w:val="28"/>
        </w:rPr>
        <w:t>_____</w:t>
      </w:r>
    </w:p>
    <w:p w:rsidR="00A603AE" w:rsidRPr="00A603AE" w:rsidRDefault="00A603AE" w:rsidP="00A603AE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A603AE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A603AE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A603AE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09440D" w:rsidRPr="00A603AE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09440D" w:rsidRDefault="0009440D" w:rsidP="001B2B6D">
      <w:pPr>
        <w:pStyle w:val="3"/>
        <w:ind w:right="4252" w:firstLine="709"/>
        <w:jc w:val="left"/>
        <w:rPr>
          <w:sz w:val="28"/>
          <w:szCs w:val="28"/>
          <w:lang w:val="ru-RU"/>
        </w:rPr>
      </w:pPr>
    </w:p>
    <w:p w:rsidR="001B2B6D" w:rsidRPr="001B2B6D" w:rsidRDefault="001B2B6D" w:rsidP="00CB7ED9">
      <w:pPr>
        <w:pStyle w:val="3"/>
        <w:ind w:right="4252" w:firstLine="567"/>
        <w:jc w:val="left"/>
        <w:rPr>
          <w:sz w:val="28"/>
          <w:szCs w:val="28"/>
          <w:lang w:val="ru-RU"/>
        </w:rPr>
      </w:pPr>
      <w:r w:rsidRPr="001B2B6D">
        <w:rPr>
          <w:sz w:val="28"/>
          <w:szCs w:val="28"/>
          <w:lang w:val="ru-RU"/>
        </w:rPr>
        <w:t xml:space="preserve">Об утверждении </w:t>
      </w:r>
      <w:r w:rsidR="004C750A">
        <w:rPr>
          <w:sz w:val="28"/>
          <w:szCs w:val="28"/>
          <w:lang w:val="ru-RU"/>
        </w:rPr>
        <w:t>п</w:t>
      </w:r>
      <w:r w:rsidRPr="001B2B6D">
        <w:rPr>
          <w:sz w:val="28"/>
          <w:szCs w:val="28"/>
          <w:lang w:val="ru-RU"/>
        </w:rPr>
        <w:t xml:space="preserve">рограммы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1B2B6D">
        <w:rPr>
          <w:sz w:val="28"/>
          <w:szCs w:val="28"/>
          <w:lang w:val="ru-RU"/>
        </w:rPr>
        <w:t>в</w:t>
      </w:r>
      <w:proofErr w:type="gramEnd"/>
      <w:r w:rsidRPr="001B2B6D">
        <w:rPr>
          <w:sz w:val="28"/>
          <w:szCs w:val="28"/>
          <w:lang w:val="ru-RU"/>
        </w:rPr>
        <w:t xml:space="preserve"> </w:t>
      </w:r>
      <w:proofErr w:type="gramStart"/>
      <w:r w:rsidRPr="001B2B6D">
        <w:rPr>
          <w:sz w:val="28"/>
          <w:szCs w:val="28"/>
          <w:lang w:val="ru-RU"/>
        </w:rPr>
        <w:t>Рубцовском</w:t>
      </w:r>
      <w:proofErr w:type="gramEnd"/>
      <w:r w:rsidRPr="001B2B6D">
        <w:rPr>
          <w:sz w:val="28"/>
          <w:szCs w:val="28"/>
          <w:lang w:val="ru-RU"/>
        </w:rPr>
        <w:t xml:space="preserve"> районе Алтайского</w:t>
      </w:r>
    </w:p>
    <w:p w:rsidR="001B2B6D" w:rsidRPr="001B2B6D" w:rsidRDefault="001B2B6D" w:rsidP="001B2B6D">
      <w:pPr>
        <w:pStyle w:val="3"/>
        <w:ind w:right="4252"/>
        <w:jc w:val="left"/>
        <w:rPr>
          <w:sz w:val="28"/>
          <w:szCs w:val="28"/>
          <w:lang w:val="ru-RU"/>
        </w:rPr>
      </w:pPr>
      <w:r w:rsidRPr="001B2B6D">
        <w:rPr>
          <w:sz w:val="28"/>
          <w:szCs w:val="28"/>
          <w:lang w:val="ru-RU"/>
        </w:rPr>
        <w:t xml:space="preserve"> края </w:t>
      </w:r>
      <w:r w:rsidRPr="001B2B6D">
        <w:rPr>
          <w:rFonts w:eastAsia="Calibri"/>
          <w:sz w:val="28"/>
          <w:szCs w:val="28"/>
          <w:lang w:val="ru-RU"/>
        </w:rPr>
        <w:t xml:space="preserve"> на 202</w:t>
      </w:r>
      <w:r w:rsidR="00E46E3D">
        <w:rPr>
          <w:rFonts w:eastAsia="Calibri"/>
          <w:sz w:val="28"/>
          <w:szCs w:val="28"/>
          <w:lang w:val="ru-RU"/>
        </w:rPr>
        <w:t>6</w:t>
      </w:r>
      <w:r w:rsidR="008823DD">
        <w:rPr>
          <w:rFonts w:eastAsia="Calibri"/>
          <w:sz w:val="28"/>
          <w:szCs w:val="28"/>
          <w:lang w:val="ru-RU"/>
        </w:rPr>
        <w:t xml:space="preserve"> год</w:t>
      </w:r>
      <w:r w:rsidRPr="001B2B6D">
        <w:rPr>
          <w:rFonts w:eastAsia="Calibri"/>
          <w:sz w:val="28"/>
          <w:szCs w:val="28"/>
          <w:lang w:val="ru-RU"/>
        </w:rPr>
        <w:t xml:space="preserve"> </w:t>
      </w:r>
    </w:p>
    <w:p w:rsidR="001B2B6D" w:rsidRPr="001B2B6D" w:rsidRDefault="001B2B6D" w:rsidP="001B2B6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84417" w:rsidRDefault="00384417" w:rsidP="001B2B6D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B2B6D" w:rsidRPr="001B2B6D" w:rsidRDefault="001B2B6D" w:rsidP="001B2B6D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31.07.2020 № 248-ФЗ </w:t>
      </w:r>
      <w:r w:rsidR="00CB7ED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 Постановлением Правительства Р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</w:t>
      </w:r>
      <w:proofErr w:type="spellStart"/>
      <w:r w:rsidRPr="001B2B6D">
        <w:rPr>
          <w:rFonts w:ascii="Times New Roman" w:eastAsia="Times New Roman" w:hAnsi="Times New Roman" w:cs="Times New Roman"/>
          <w:sz w:val="28"/>
          <w:szCs w:val="28"/>
        </w:rPr>
        <w:t>Рубцовский</w:t>
      </w:r>
      <w:proofErr w:type="spellEnd"/>
      <w:r w:rsidRPr="001B2B6D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1B2B6D" w:rsidRPr="001B2B6D" w:rsidRDefault="001B2B6D" w:rsidP="00CB7ED9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B2B6D">
        <w:rPr>
          <w:rFonts w:ascii="Times New Roman" w:eastAsia="Times New Roman" w:hAnsi="Times New Roman" w:cs="Times New Roman"/>
          <w:sz w:val="28"/>
          <w:szCs w:val="28"/>
        </w:rPr>
        <w:t>ПОСТАН</w:t>
      </w:r>
      <w:r w:rsidR="004C75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2B6D">
        <w:rPr>
          <w:rFonts w:ascii="Times New Roman" w:eastAsia="Times New Roman" w:hAnsi="Times New Roman" w:cs="Times New Roman"/>
          <w:sz w:val="28"/>
          <w:szCs w:val="28"/>
        </w:rPr>
        <w:t>ВЛЯЮ:</w:t>
      </w:r>
    </w:p>
    <w:p w:rsidR="001B2B6D" w:rsidRPr="004B28B9" w:rsidRDefault="001B2B6D" w:rsidP="00CB7ED9">
      <w:pPr>
        <w:tabs>
          <w:tab w:val="left" w:pos="567"/>
        </w:tabs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2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в сфере муниципального контроля на автомобильном транспорте и в дорожном хозяйстве </w:t>
      </w:r>
      <w:proofErr w:type="gramStart"/>
      <w:r w:rsidRPr="004B2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4B2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4B2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Рубцовском</w:t>
      </w:r>
      <w:proofErr w:type="gramEnd"/>
      <w:r w:rsidRPr="004B2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районе Алтайского края  на 202</w:t>
      </w:r>
      <w:r w:rsidR="00E46E3D" w:rsidRPr="004B2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4B28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(прилагается).</w:t>
      </w:r>
    </w:p>
    <w:p w:rsidR="001B2B6D" w:rsidRPr="001B2B6D" w:rsidRDefault="001B2B6D" w:rsidP="00CB7ED9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B2B6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возложить на первого заместителя главы Администрации района.</w:t>
      </w:r>
    </w:p>
    <w:p w:rsidR="001B2B6D" w:rsidRDefault="001B2B6D" w:rsidP="001B2B6D">
      <w:pPr>
        <w:tabs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EF1422" w:rsidRPr="001B2B6D" w:rsidRDefault="00EF1422" w:rsidP="001B2B6D">
      <w:pPr>
        <w:tabs>
          <w:tab w:val="left" w:pos="1134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rPr>
          <w:rFonts w:ascii="Times New Roman" w:eastAsia="Calibri" w:hAnsi="Times New Roman" w:cs="Times New Roman"/>
          <w:sz w:val="28"/>
          <w:szCs w:val="28"/>
        </w:rPr>
      </w:pPr>
    </w:p>
    <w:p w:rsidR="001B2B6D" w:rsidRPr="001B2B6D" w:rsidRDefault="001B2B6D" w:rsidP="001B2B6D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>Глава района                                                                                       П.И. Афанасьев</w:t>
      </w:r>
    </w:p>
    <w:p w:rsidR="001B2B6D" w:rsidRPr="001B2B6D" w:rsidRDefault="001B2B6D" w:rsidP="0009440D">
      <w:pPr>
        <w:overflowPunct w:val="0"/>
        <w:autoSpaceDE w:val="0"/>
        <w:autoSpaceDN w:val="0"/>
        <w:adjustRightInd w:val="0"/>
        <w:ind w:firstLine="900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1B2B6D" w:rsidRPr="001B2B6D" w:rsidRDefault="001B2B6D" w:rsidP="00384417">
      <w:pPr>
        <w:keepNext/>
        <w:keepLines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УТВЕРЖДЕНА </w:t>
      </w:r>
    </w:p>
    <w:p w:rsidR="001B2B6D" w:rsidRPr="001B2B6D" w:rsidRDefault="001B2B6D" w:rsidP="00384417">
      <w:pPr>
        <w:keepNext/>
        <w:keepLines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постановлением  Администрации </w:t>
      </w:r>
    </w:p>
    <w:p w:rsidR="001B2B6D" w:rsidRPr="001B2B6D" w:rsidRDefault="001B2B6D" w:rsidP="00384417">
      <w:pPr>
        <w:keepNext/>
        <w:keepLines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2B6D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  района </w:t>
      </w:r>
    </w:p>
    <w:p w:rsidR="001B2B6D" w:rsidRPr="001B2B6D" w:rsidRDefault="00EF1422" w:rsidP="00384417">
      <w:pPr>
        <w:keepNext/>
        <w:keepLines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  19.12.2</w:t>
      </w:r>
      <w:r w:rsidR="00CB7ED9">
        <w:rPr>
          <w:rFonts w:ascii="Times New Roman" w:eastAsia="Calibri" w:hAnsi="Times New Roman" w:cs="Times New Roman"/>
          <w:sz w:val="28"/>
          <w:szCs w:val="28"/>
        </w:rPr>
        <w:t>02</w:t>
      </w:r>
      <w:r w:rsidR="00E46E3D">
        <w:rPr>
          <w:rFonts w:ascii="Times New Roman" w:eastAsia="Calibri" w:hAnsi="Times New Roman" w:cs="Times New Roman"/>
          <w:sz w:val="28"/>
          <w:szCs w:val="28"/>
        </w:rPr>
        <w:t>5</w:t>
      </w:r>
      <w:r w:rsidR="00CB7E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2B6D" w:rsidRPr="001B2B6D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632</w:t>
      </w:r>
    </w:p>
    <w:p w:rsidR="0009440D" w:rsidRDefault="0009440D" w:rsidP="00384417">
      <w:pPr>
        <w:keepNext/>
        <w:keepLines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9440D" w:rsidRDefault="0009440D" w:rsidP="00384417">
      <w:pPr>
        <w:keepNext/>
        <w:keepLines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85C94" w:rsidRPr="004B28B9" w:rsidRDefault="00585C94" w:rsidP="00585C94">
      <w:pPr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B28B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ПРОГРАММА </w:t>
      </w:r>
    </w:p>
    <w:p w:rsidR="00585C94" w:rsidRPr="004B28B9" w:rsidRDefault="00585C94" w:rsidP="00585C94">
      <w:pPr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B28B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</w:t>
      </w:r>
      <w:proofErr w:type="gramStart"/>
      <w:r w:rsidR="00E33D53" w:rsidRPr="004B28B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</w:t>
      </w:r>
      <w:proofErr w:type="gramEnd"/>
      <w:r w:rsidR="00E33D53" w:rsidRPr="004B28B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4B28B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Рубцовск</w:t>
      </w:r>
      <w:r w:rsidR="00E33D53" w:rsidRPr="004B28B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ом</w:t>
      </w:r>
      <w:proofErr w:type="gramEnd"/>
      <w:r w:rsidRPr="004B28B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район</w:t>
      </w:r>
      <w:r w:rsidR="00E33D53" w:rsidRPr="004B28B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е</w:t>
      </w:r>
      <w:r w:rsidRPr="004B28B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на 2026 год</w:t>
      </w:r>
    </w:p>
    <w:p w:rsidR="00585C94" w:rsidRPr="000D48D5" w:rsidRDefault="00585C94" w:rsidP="00585C94">
      <w:pPr>
        <w:jc w:val="center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:rsidR="00585C94" w:rsidRPr="000D48D5" w:rsidRDefault="00585C94" w:rsidP="00585C94">
      <w:pPr>
        <w:widowControl w:val="0"/>
        <w:suppressAutoHyphens/>
        <w:spacing w:before="120" w:after="120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D48D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0D48D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Паспорт программы </w:t>
      </w:r>
    </w:p>
    <w:tbl>
      <w:tblPr>
        <w:tblW w:w="0" w:type="auto"/>
        <w:tblInd w:w="-5" w:type="dxa"/>
        <w:tblLayout w:type="fixed"/>
        <w:tblLook w:val="0000"/>
      </w:tblPr>
      <w:tblGrid>
        <w:gridCol w:w="2971"/>
        <w:gridCol w:w="6390"/>
      </w:tblGrid>
      <w:tr w:rsidR="00585C94" w:rsidRPr="000D48D5" w:rsidTr="009327BE">
        <w:trPr>
          <w:trHeight w:val="775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585C94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Наименование Программы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4B28B9">
            <w:pPr>
              <w:widowControl w:val="0"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на </w:t>
            </w:r>
            <w:proofErr w:type="spellStart"/>
            <w:proofErr w:type="gramStart"/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авто-мобильном</w:t>
            </w:r>
            <w:proofErr w:type="spellEnd"/>
            <w:proofErr w:type="gramEnd"/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транспорте и в дорожном хозяйстве на территории муниципального образования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 на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 </w:t>
            </w:r>
          </w:p>
        </w:tc>
      </w:tr>
      <w:tr w:rsidR="00585C94" w:rsidRPr="000D48D5" w:rsidTr="009327BE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9327BE">
            <w:pPr>
              <w:widowControl w:val="0"/>
              <w:suppressAutoHyphens/>
              <w:spacing w:after="6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Правовые основания разработки Программы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Федеральный закон от 31 июля 2020 г. № 248-ФЗ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(далее - Федеральный закон № 248-ФЗ);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Постановление Правительства Российской Федерации от 25 июня 2021 г. № 990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</w:t>
            </w: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Об утверждении Правил разработки </w:t>
            </w:r>
            <w:r w:rsidR="0048056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утверждения контрольными (над</w:t>
            </w: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зорными) органами программы профилактики рисков причинения вреда (ущерба) охраняемым законом ценностям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Положение </w:t>
            </w:r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</w:t>
            </w:r>
            <w:r w:rsidR="004805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муниципальном контроле на авто</w:t>
            </w:r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мобильном транспорте и в дорожном хозяйстве на территории муниципального образования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Рубцовский</w:t>
            </w:r>
            <w:proofErr w:type="spellEnd"/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район, утвержденное решением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Рубцовского</w:t>
            </w:r>
            <w:proofErr w:type="spellEnd"/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районного Со</w:t>
            </w:r>
            <w:r w:rsidR="004805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брания</w:t>
            </w:r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депутатов  </w:t>
            </w:r>
            <w:r w:rsidRPr="004B28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от 2</w:t>
            </w:r>
            <w:r w:rsidR="00E33D53" w:rsidRPr="004B28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4.09.2021</w:t>
            </w:r>
            <w:r w:rsidRPr="004B28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№ </w:t>
            </w:r>
            <w:r w:rsidR="00E33D53" w:rsidRPr="004B28B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34</w:t>
            </w:r>
          </w:p>
        </w:tc>
      </w:tr>
      <w:tr w:rsidR="00585C94" w:rsidRPr="000D48D5" w:rsidTr="009327BE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585C94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Разработчик Программы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585C94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Рубцовского</w:t>
            </w:r>
            <w:proofErr w:type="spellEnd"/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района</w:t>
            </w:r>
          </w:p>
        </w:tc>
      </w:tr>
      <w:tr w:rsidR="00585C94" w:rsidRPr="000D48D5" w:rsidTr="009327BE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585C94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Цели Программы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480563">
            <w:pPr>
              <w:widowControl w:val="0"/>
              <w:spacing w:after="60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предотвращение рисков причинения вреда охраняемым законом ценностям;</w:t>
            </w:r>
          </w:p>
          <w:p w:rsidR="00585C94" w:rsidRPr="000D48D5" w:rsidRDefault="00585C94" w:rsidP="00480563">
            <w:pPr>
              <w:widowControl w:val="0"/>
              <w:spacing w:after="60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нарушений обязательных требований (снижение числа нарушений обязательных требований) </w:t>
            </w: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 автомобильном транспорте и в дорожном хозяйстве;</w:t>
            </w:r>
          </w:p>
          <w:p w:rsidR="00585C94" w:rsidRPr="000D48D5" w:rsidRDefault="00585C94" w:rsidP="00480563">
            <w:pPr>
              <w:widowControl w:val="0"/>
              <w:spacing w:after="60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585C94" w:rsidRPr="000D48D5" w:rsidRDefault="00585C94" w:rsidP="00480563">
            <w:pPr>
              <w:widowControl w:val="0"/>
              <w:spacing w:after="60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585C94" w:rsidRPr="000D48D5" w:rsidRDefault="00585C94" w:rsidP="00480563">
            <w:pPr>
              <w:widowControl w:val="0"/>
              <w:spacing w:after="60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585C94" w:rsidRPr="000D48D5" w:rsidTr="009327BE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585C94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Задачи Программы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причин, факторов и условий, способствующих </w:t>
            </w: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нарушению обязательных требований, определение способов устранения или снижения рисков их возникновения;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одинакового понимания обязательных требований у всех участников дорожного хозяйства при осуществлении муниципального контроля </w:t>
            </w: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на автомобильном транспорте и в дорожном хозяйстве;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системы профилактики нарушений обязательных требований путем активизации профилактической деятельности;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внедрение мер системы позитивной профилактики;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и оценка состава и особенностей подконтрольных субъектов и оценка состояния подконтрольной сферы;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4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снижение издержек контрольно-надзорной деятельности и административной нагрузки на подконтрольные субъекты;</w:t>
            </w:r>
          </w:p>
        </w:tc>
      </w:tr>
      <w:tr w:rsidR="00585C94" w:rsidRPr="000D48D5" w:rsidTr="009327BE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585C94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Ожидаемые конечные результаты реализации Программы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снижение рисков причинения вреда охраняемым законом ценностям;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увеличение доли законопослушных контролируемых лиц;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внедрение новых видов профилактических мероприятий, предусмотренных </w:t>
            </w: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Федеральным законом </w:t>
            </w: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br/>
              <w:t xml:space="preserve">№ 248-ФЗ и Положением </w:t>
            </w:r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о муниципальном контроле на автомобильном транспорте  и в дорожном хозяйстве на территории муниципального образования –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Рубцовский</w:t>
            </w:r>
            <w:proofErr w:type="spellEnd"/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район, утвержденным решением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Рубцовского</w:t>
            </w:r>
            <w:proofErr w:type="spellEnd"/>
            <w:r w:rsidRPr="000D4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районного Совета депутатов от 20.10.2021 № 138;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уменьшение административной нагрузки на контролируемых лиц;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повышение уровня правовой грамотности контролируемых лиц;</w:t>
            </w:r>
          </w:p>
          <w:p w:rsidR="00585C94" w:rsidRPr="000D48D5" w:rsidRDefault="00585C94" w:rsidP="00480563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мотивация контролируемых лиц к добросовестному поведению</w:t>
            </w:r>
          </w:p>
        </w:tc>
      </w:tr>
      <w:tr w:rsidR="00585C94" w:rsidRPr="000D48D5" w:rsidTr="009327BE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Default="00585C94" w:rsidP="00585C94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Сроки реализации</w:t>
            </w:r>
          </w:p>
          <w:p w:rsidR="00585C94" w:rsidRPr="000D48D5" w:rsidRDefault="00585C94" w:rsidP="00585C94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Программы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0D48D5" w:rsidRDefault="00585C94" w:rsidP="00585C94">
            <w:pPr>
              <w:widowControl w:val="0"/>
              <w:suppressAutoHyphens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</w:t>
            </w:r>
            <w:r w:rsidRPr="000D48D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год</w:t>
            </w:r>
          </w:p>
        </w:tc>
      </w:tr>
    </w:tbl>
    <w:p w:rsidR="00585C94" w:rsidRPr="000D48D5" w:rsidRDefault="00585C94" w:rsidP="00585C94">
      <w:pPr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5C94" w:rsidRPr="000D48D5" w:rsidRDefault="00585C94" w:rsidP="00585C94">
      <w:pPr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85C94" w:rsidRPr="00480563" w:rsidRDefault="00585C94" w:rsidP="00585C94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Анализ текущего состояния осуществления </w:t>
      </w:r>
      <w:r w:rsidRPr="0048056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муниципального </w:t>
      </w:r>
      <w:r w:rsidRPr="0048056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br/>
        <w:t>контроля на автомобильном транспорте  и в дорожном хозяйстве</w:t>
      </w:r>
      <w:r w:rsidRPr="0048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описание </w:t>
      </w:r>
      <w:r w:rsidRPr="0048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текущего развития профилактической деятельности контрольного </w:t>
      </w:r>
      <w:r w:rsidRPr="0048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(надзорного) органа, характеристика проблем, на решение </w:t>
      </w:r>
      <w:r w:rsidRPr="0048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которых направлена Программа</w:t>
      </w:r>
    </w:p>
    <w:p w:rsidR="00585C94" w:rsidRPr="00480563" w:rsidRDefault="00585C94" w:rsidP="00585C94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C94" w:rsidRPr="00480563" w:rsidRDefault="00585C94" w:rsidP="00480563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отчетный период Администрацией </w:t>
      </w:r>
      <w:proofErr w:type="spellStart"/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t>Рубцовского</w:t>
      </w:r>
      <w:proofErr w:type="spellEnd"/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</w:t>
      </w:r>
      <w:r w:rsidRPr="00480563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в рамках муниципального контроля </w:t>
      </w:r>
      <w:r w:rsidRPr="00480563">
        <w:rPr>
          <w:rFonts w:ascii="Times New Roman" w:eastAsia="Calibri" w:hAnsi="Times New Roman" w:cs="Times New Roman"/>
          <w:color w:val="222222"/>
          <w:sz w:val="28"/>
          <w:szCs w:val="28"/>
          <w:lang w:eastAsia="ru-RU"/>
        </w:rPr>
        <w:t xml:space="preserve">на автомобильном транспорте и в дорожном хозяйстве </w:t>
      </w:r>
      <w:r w:rsidRPr="00480563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на территории муниципального образования  </w:t>
      </w:r>
      <w:proofErr w:type="spellStart"/>
      <w:r w:rsidRPr="00480563">
        <w:rPr>
          <w:rFonts w:ascii="Times New Roman" w:eastAsia="Calibri" w:hAnsi="Times New Roman" w:cs="Times New Roman"/>
          <w:color w:val="222222"/>
          <w:sz w:val="28"/>
          <w:szCs w:val="28"/>
        </w:rPr>
        <w:t>Рубцовский</w:t>
      </w:r>
      <w:proofErr w:type="spellEnd"/>
      <w:r w:rsidRPr="00480563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район Алтайского края плановые, внеплановые проверки юридических лиц, индивидуальных предпринимателей не проводились.</w:t>
      </w:r>
    </w:p>
    <w:p w:rsidR="00585C94" w:rsidRPr="00480563" w:rsidRDefault="00585C94" w:rsidP="00480563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color w:val="222222"/>
          <w:sz w:val="28"/>
          <w:szCs w:val="28"/>
        </w:rPr>
        <w:t>Основным нарушением обязательных требований в области автомобильных дорог и дорожной деятельности, установленных в отношении автомобильных дорог местного значения, остается несоблюдение таких требований юридическими лицами, индивидуальными предпринимателями, физическими лицами, а именно:</w:t>
      </w:r>
      <w:bookmarkStart w:id="0" w:name="P001E_1"/>
      <w:bookmarkEnd w:id="0"/>
    </w:p>
    <w:p w:rsidR="00585C94" w:rsidRPr="00480563" w:rsidRDefault="00585C94" w:rsidP="00480563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несоблюдение обязательных требований к эксплуатации объектов </w:t>
      </w:r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дорожного сервиса, размещенных в полосах отвода и (или) придорожных полосах автомобильных дорог общего пользования;</w:t>
      </w:r>
    </w:p>
    <w:p w:rsidR="00585C94" w:rsidRPr="00480563" w:rsidRDefault="00585C94" w:rsidP="00480563">
      <w:pPr>
        <w:shd w:val="clear" w:color="auto" w:fill="FFFFFF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t>несоблюдение обязательных требований к осуществлению работ по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585C94" w:rsidRPr="00480563" w:rsidRDefault="00585C94" w:rsidP="00480563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proofErr w:type="spellStart"/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t>Рубцовский</w:t>
      </w:r>
      <w:proofErr w:type="spellEnd"/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 Алтайского края </w:t>
      </w: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на 2025 год утверждена постановлением Администрации </w:t>
      </w:r>
      <w:proofErr w:type="spellStart"/>
      <w:r w:rsidRPr="00480563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 района Алтайского края от 30.11.2023 № 451. </w:t>
      </w:r>
    </w:p>
    <w:p w:rsidR="00585C94" w:rsidRPr="00480563" w:rsidRDefault="00585C94" w:rsidP="00480563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Проведенный анализ показал, что основными причинами, факторами и условиями, способствующими нарушению обязательных требований </w:t>
      </w:r>
      <w:r w:rsidRPr="00480563">
        <w:rPr>
          <w:rFonts w:ascii="Times New Roman" w:eastAsia="Calibri" w:hAnsi="Times New Roman" w:cs="Times New Roman"/>
          <w:color w:val="222222"/>
          <w:sz w:val="28"/>
          <w:szCs w:val="28"/>
        </w:rPr>
        <w:t>в области автомобильных дорог и дорожной деятельности</w:t>
      </w: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proofErr w:type="spellStart"/>
      <w:r w:rsidRPr="00480563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 района, являются:</w:t>
      </w:r>
    </w:p>
    <w:p w:rsidR="00585C94" w:rsidRPr="00480563" w:rsidRDefault="00585C94" w:rsidP="00480563">
      <w:pPr>
        <w:widowControl w:val="0"/>
        <w:suppressAutoHyphens/>
        <w:ind w:firstLine="567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8056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недостаточно сформированное понимание исполнения обязательных требований </w:t>
      </w:r>
      <w:r w:rsidRPr="00480563">
        <w:rPr>
          <w:rFonts w:ascii="Times New Roman" w:eastAsia="Calibri" w:hAnsi="Times New Roman" w:cs="Times New Roman"/>
          <w:color w:val="222222"/>
          <w:sz w:val="28"/>
          <w:szCs w:val="28"/>
          <w:lang w:eastAsia="zh-CN"/>
        </w:rPr>
        <w:t>в области автомобильных дорог и дорожной деятельности</w:t>
      </w:r>
      <w:r w:rsidRPr="0048056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 контролируемых лиц;</w:t>
      </w:r>
    </w:p>
    <w:p w:rsidR="00585C94" w:rsidRPr="00480563" w:rsidRDefault="00585C94" w:rsidP="00480563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необходимость дополнительного информирования контролируемых лиц по вопросам соблюдения обязательных требований </w:t>
      </w:r>
      <w:r w:rsidRPr="00480563">
        <w:rPr>
          <w:rFonts w:ascii="Times New Roman" w:eastAsia="Calibri" w:hAnsi="Times New Roman" w:cs="Times New Roman"/>
          <w:color w:val="222222"/>
          <w:sz w:val="28"/>
          <w:szCs w:val="28"/>
        </w:rPr>
        <w:t>в области автомобильных дорог и дорожной деятельности</w:t>
      </w:r>
      <w:r w:rsidRPr="0048056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585C94" w:rsidRPr="00480563" w:rsidRDefault="00585C94" w:rsidP="00480563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С целью профилактики нарушений обязательных требований </w:t>
      </w:r>
      <w:r w:rsidRPr="00480563">
        <w:rPr>
          <w:rFonts w:ascii="Times New Roman" w:eastAsia="Calibri" w:hAnsi="Times New Roman" w:cs="Times New Roman"/>
          <w:color w:val="222222"/>
          <w:sz w:val="28"/>
          <w:szCs w:val="28"/>
        </w:rPr>
        <w:t>в области автомобильных дорог и дорожной деятельности</w:t>
      </w: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0563">
        <w:rPr>
          <w:rFonts w:ascii="Times New Roman" w:eastAsia="Calibri" w:hAnsi="Times New Roman" w:cs="Times New Roman"/>
          <w:bCs/>
          <w:sz w:val="28"/>
          <w:szCs w:val="28"/>
        </w:rPr>
        <w:t>за истекший период</w:t>
      </w: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 2025 года проведены следующие мероприятия:</w:t>
      </w:r>
    </w:p>
    <w:p w:rsidR="00585C94" w:rsidRPr="00480563" w:rsidRDefault="00585C94" w:rsidP="00480563">
      <w:pPr>
        <w:widowControl w:val="0"/>
        <w:shd w:val="clear" w:color="auto" w:fill="FFFFFF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480563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 района в сети </w:t>
      </w:r>
      <w:r w:rsidRPr="00480563">
        <w:rPr>
          <w:rFonts w:ascii="Times New Roman" w:eastAsia="Calibri" w:hAnsi="Times New Roman" w:cs="Times New Roman"/>
          <w:sz w:val="28"/>
          <w:szCs w:val="28"/>
        </w:rPr>
        <w:lastRenderedPageBreak/>
        <w:t>Интернет в подразделе «Муниципальный контроль» размещены:</w:t>
      </w:r>
    </w:p>
    <w:p w:rsidR="00585C94" w:rsidRPr="00480563" w:rsidRDefault="00585C94" w:rsidP="00480563">
      <w:pPr>
        <w:widowControl w:val="0"/>
        <w:shd w:val="clear" w:color="auto" w:fill="FFFFFF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>муниципальные правовые акты по организации муниципального контроля в указанной сфере;</w:t>
      </w:r>
    </w:p>
    <w:p w:rsidR="00585C94" w:rsidRPr="00480563" w:rsidRDefault="00585C94" w:rsidP="00480563">
      <w:pPr>
        <w:widowControl w:val="0"/>
        <w:shd w:val="clear" w:color="auto" w:fill="FFFFFF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перечень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на автомобильном транспорте, городском наземном электрическом транспорте и в дорожном хозяйстве, а также тексты нормативных правовых актов, содержащих обязательные требования, соблюдение которых оценивается при проведении мероприятий по муниципальному контролю в указанной сфере, которые поддерживаются в актуальном состоянии; </w:t>
      </w:r>
      <w:proofErr w:type="gramEnd"/>
    </w:p>
    <w:p w:rsidR="00585C94" w:rsidRPr="00480563" w:rsidRDefault="00585C94" w:rsidP="00480563">
      <w:pPr>
        <w:widowControl w:val="0"/>
        <w:shd w:val="clear" w:color="auto" w:fill="FFFFFF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>руководство по соблюдению обязательных требований;</w:t>
      </w:r>
    </w:p>
    <w:p w:rsidR="00585C94" w:rsidRPr="00480563" w:rsidRDefault="00585C94" w:rsidP="00480563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осуществлялось консультирование по вопросам соблюдения обязательных требований путем подготовки письменных ответов на поступающие обращения, а также при личном приеме граждан, индивидуальных предпринимателей, должностных лиц, представителей юридических лиц и физических лиц, разъяснение наиболее распространенных нарушений обязательных требований, давались рекомендации о мерах по недопущению таких нарушений; </w:t>
      </w:r>
    </w:p>
    <w:p w:rsidR="00585C94" w:rsidRPr="00480563" w:rsidRDefault="00585C94" w:rsidP="00480563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доклад о виде муниципального контроля в сфере сохранности автомобильных дорог на территории муниципального образования – </w:t>
      </w:r>
      <w:proofErr w:type="spellStart"/>
      <w:r w:rsidRPr="00480563">
        <w:rPr>
          <w:rFonts w:ascii="Times New Roman" w:eastAsia="Calibri" w:hAnsi="Times New Roman" w:cs="Times New Roman"/>
          <w:sz w:val="28"/>
          <w:szCs w:val="28"/>
        </w:rPr>
        <w:t>Рубцовский</w:t>
      </w:r>
      <w:proofErr w:type="spellEnd"/>
      <w:r w:rsidRPr="00480563">
        <w:rPr>
          <w:rFonts w:ascii="Times New Roman" w:eastAsia="Calibri" w:hAnsi="Times New Roman" w:cs="Times New Roman"/>
          <w:sz w:val="28"/>
          <w:szCs w:val="28"/>
        </w:rPr>
        <w:t xml:space="preserve"> район в 2025 году, который размещен на </w:t>
      </w:r>
      <w:r w:rsidR="00480563">
        <w:rPr>
          <w:rFonts w:ascii="Times New Roman" w:eastAsia="Calibri" w:hAnsi="Times New Roman" w:cs="Times New Roman"/>
          <w:sz w:val="28"/>
          <w:szCs w:val="28"/>
        </w:rPr>
        <w:t xml:space="preserve">портале органов местного самоуправления </w:t>
      </w:r>
      <w:proofErr w:type="spellStart"/>
      <w:r w:rsidR="00480563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="00480563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480563">
        <w:rPr>
          <w:rFonts w:ascii="Times New Roman" w:eastAsia="Calibri" w:hAnsi="Times New Roman" w:cs="Times New Roman"/>
          <w:sz w:val="28"/>
          <w:szCs w:val="28"/>
        </w:rPr>
        <w:t>в сети Интернет.</w:t>
      </w:r>
    </w:p>
    <w:p w:rsidR="00480563" w:rsidRDefault="00480563" w:rsidP="00585C94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C94" w:rsidRPr="00480563" w:rsidRDefault="00585C94" w:rsidP="00585C94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Цели и задачи реализации Программы</w:t>
      </w:r>
      <w:r w:rsidR="00AA13BE" w:rsidRPr="0048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AA13BE" w:rsidRPr="00480563" w:rsidRDefault="00AA13BE" w:rsidP="00585C94">
      <w:pPr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C94" w:rsidRPr="00480563" w:rsidRDefault="00585C94" w:rsidP="00480563">
      <w:pPr>
        <w:widowControl w:val="0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6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585C94" w:rsidRPr="00480563" w:rsidRDefault="00585C94" w:rsidP="00585C94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585C94" w:rsidRPr="00480563" w:rsidRDefault="00585C94" w:rsidP="00480563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в сфере дорожного хозяйства;</w:t>
      </w:r>
    </w:p>
    <w:p w:rsidR="00585C94" w:rsidRPr="00480563" w:rsidRDefault="00585C94" w:rsidP="00480563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585C94" w:rsidRPr="00480563" w:rsidRDefault="00585C94" w:rsidP="00480563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85C94" w:rsidRPr="00480563" w:rsidRDefault="00585C94" w:rsidP="00480563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85C94" w:rsidRPr="00480563" w:rsidRDefault="00585C94" w:rsidP="00480563">
      <w:pPr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2.2. Основными задачами профилактических мероприятий являются:</w:t>
      </w:r>
    </w:p>
    <w:p w:rsidR="00585C94" w:rsidRPr="00480563" w:rsidRDefault="00585C94" w:rsidP="00480563">
      <w:pPr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причин, факторов и условий, способствующих нарушению </w:t>
      </w: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обязательных требований, определение способов устранения или снижения рисков их возникновения;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формирование одинакового понимания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 </w:t>
      </w:r>
      <w:proofErr w:type="spellStart"/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Рубцовский</w:t>
      </w:r>
      <w:proofErr w:type="spellEnd"/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Алтайского края;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 внедрение мер системы позитивной профилактики;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инвентаризация и оценка состава и особенностей подконтрольных субъектов и оценка состояния подконтрольной сферы;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Профилактические мероприятия планируются и осуществляются на основе соблюдения следующих базовых принципов:</w:t>
      </w:r>
    </w:p>
    <w:p w:rsidR="00585C94" w:rsidRPr="00480563" w:rsidRDefault="00585C94" w:rsidP="00480563">
      <w:pPr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понятность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актов, их содержащих, и административных последствий за нарушение обязательных требований);</w:t>
      </w:r>
    </w:p>
    <w:p w:rsidR="00585C94" w:rsidRPr="00480563" w:rsidRDefault="00585C94" w:rsidP="00480563">
      <w:pPr>
        <w:widowControl w:val="0"/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информационная открытость - доступность для подконтрольных субъектов сведений об организации и осуществлении профилактических </w:t>
      </w: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мероприятий (в том числе за счет использования информационно-коммуникационных технологий);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вовлеченность -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полнота охвата - включение в Программу максимального числа подконтрольных субъектов;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обязательность -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- регулярный анализ и обновление Программы, использование актуальных достижений науки и технологий при ее реализации;</w:t>
      </w:r>
    </w:p>
    <w:p w:rsidR="00585C94" w:rsidRPr="00480563" w:rsidRDefault="00585C94" w:rsidP="00480563">
      <w:pPr>
        <w:suppressAutoHyphens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563">
        <w:rPr>
          <w:rFonts w:ascii="Times New Roman" w:eastAsia="Times New Roman" w:hAnsi="Times New Roman" w:cs="Times New Roman"/>
          <w:color w:val="000000"/>
          <w:sz w:val="28"/>
          <w:szCs w:val="28"/>
        </w:rPr>
        <w:t>релевантность - выбор набора видов и форм профилактических мероприятий, учитывающий особенности подконтрольных субъектов.</w:t>
      </w:r>
    </w:p>
    <w:p w:rsidR="00585C94" w:rsidRPr="00480563" w:rsidRDefault="00585C94" w:rsidP="00585C94">
      <w:pPr>
        <w:spacing w:before="120" w:after="1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Перечень профилактических мероприятий, сроки </w:t>
      </w:r>
      <w:r w:rsidRPr="00480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80563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(периодичность) их проведения</w:t>
      </w:r>
    </w:p>
    <w:p w:rsidR="00AA13BE" w:rsidRPr="000D48D5" w:rsidRDefault="00AA13BE" w:rsidP="00585C94">
      <w:pPr>
        <w:spacing w:before="120" w:after="1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C94" w:rsidRPr="000D48D5" w:rsidRDefault="00585C94" w:rsidP="00585C94">
      <w:pPr>
        <w:rPr>
          <w:rFonts w:ascii="Times New Roman" w:eastAsia="Calibri" w:hAnsi="Times New Roman" w:cs="Times New Roman"/>
          <w:sz w:val="2"/>
          <w:szCs w:val="2"/>
        </w:rPr>
      </w:pPr>
    </w:p>
    <w:p w:rsidR="00585C94" w:rsidRPr="000D48D5" w:rsidRDefault="00585C94" w:rsidP="00585C94">
      <w:pPr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448"/>
        <w:gridCol w:w="2201"/>
        <w:gridCol w:w="2119"/>
        <w:gridCol w:w="2710"/>
      </w:tblGrid>
      <w:tr w:rsidR="00585C94" w:rsidRPr="00585C94" w:rsidTr="004B28B9">
        <w:trPr>
          <w:trHeight w:val="55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5C94" w:rsidRPr="00585C94" w:rsidRDefault="00112467" w:rsidP="004B28B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Виды профилактических мероприятий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467" w:rsidRDefault="00112467" w:rsidP="0011246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585C94" w:rsidRPr="00585C94" w:rsidRDefault="00585C94" w:rsidP="004B28B9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467" w:rsidRDefault="00112467" w:rsidP="0011246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Периодич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ность проведения</w:t>
            </w:r>
          </w:p>
          <w:p w:rsidR="00585C94" w:rsidRPr="00585C94" w:rsidRDefault="00585C94" w:rsidP="0011246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467" w:rsidRDefault="00112467" w:rsidP="00112467">
            <w:pPr>
              <w:widowControl w:val="0"/>
              <w:shd w:val="clear" w:color="auto" w:fill="FFFFFF"/>
              <w:spacing w:after="6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проведения мероприятия</w:t>
            </w:r>
          </w:p>
          <w:p w:rsidR="00585C94" w:rsidRPr="00585C94" w:rsidRDefault="00585C94" w:rsidP="00112467">
            <w:pPr>
              <w:widowControl w:val="0"/>
              <w:shd w:val="clear" w:color="auto" w:fill="FFFFFF"/>
              <w:spacing w:after="60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467" w:rsidRPr="00585C94" w:rsidTr="004B28B9">
        <w:trPr>
          <w:trHeight w:val="2170"/>
        </w:trPr>
        <w:tc>
          <w:tcPr>
            <w:tcW w:w="2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ЖКХ и транспорту Администрации </w:t>
            </w:r>
            <w:proofErr w:type="spellStart"/>
            <w:r w:rsidRPr="00585C94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85C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постоянной основе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Default="00112467" w:rsidP="00480563">
            <w:pPr>
              <w:widowControl w:val="0"/>
              <w:shd w:val="clear" w:color="auto" w:fill="FFFFFF"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размещения соответствующих сведений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портале органов местного самоуправления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в сети Интернет</w:t>
            </w:r>
          </w:p>
        </w:tc>
      </w:tr>
      <w:tr w:rsidR="00585C94" w:rsidRPr="00585C94" w:rsidTr="004B28B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94" w:rsidRPr="00585C94" w:rsidRDefault="00585C94" w:rsidP="00D47D47">
            <w:pPr>
              <w:shd w:val="clear" w:color="auto" w:fill="FFFFFF"/>
              <w:tabs>
                <w:tab w:val="left" w:pos="2220"/>
              </w:tabs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  <w:r w:rsidRPr="00D47D47">
              <w:rPr>
                <w:rFonts w:ascii="Times New Roman" w:eastAsia="Calibri" w:hAnsi="Times New Roman" w:cs="Times New Roman"/>
                <w:lang w:eastAsia="ru-RU"/>
              </w:rPr>
              <w:t>правоприменительно</w:t>
            </w:r>
            <w:r w:rsidR="00D47D47" w:rsidRPr="00D47D47">
              <w:rPr>
                <w:rFonts w:ascii="Times New Roman" w:eastAsia="Calibri" w:hAnsi="Times New Roman" w:cs="Times New Roman"/>
                <w:lang w:eastAsia="ru-RU"/>
              </w:rPr>
              <w:t>й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практики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94" w:rsidRPr="00585C94" w:rsidRDefault="00585C94" w:rsidP="00585C9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ЖКХ и транспорту Администрации </w:t>
            </w:r>
            <w:proofErr w:type="spellStart"/>
            <w:r w:rsidRPr="00585C94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85C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94" w:rsidRPr="00585C94" w:rsidRDefault="00585C94" w:rsidP="00585C9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Ежегодно.</w:t>
            </w:r>
            <w:r w:rsidRPr="0058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Доклад, содержащий </w:t>
            </w:r>
          </w:p>
          <w:p w:rsidR="00585C94" w:rsidRPr="00585C94" w:rsidRDefault="00585C94" w:rsidP="00585C9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</w:p>
          <w:p w:rsidR="00585C94" w:rsidRPr="00585C94" w:rsidRDefault="00585C94" w:rsidP="00585C9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обобщения правоприменительной  практики </w:t>
            </w:r>
            <w:proofErr w:type="gramStart"/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5C94" w:rsidRPr="00585C94" w:rsidRDefault="00585C94" w:rsidP="00585C9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осуществлению муниципального контроля, размещается в срок до 28 марта за предыдущий календарный год, на </w:t>
            </w:r>
            <w:proofErr w:type="gramStart"/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официальном</w:t>
            </w:r>
            <w:proofErr w:type="gramEnd"/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5C94" w:rsidRPr="00585C94" w:rsidRDefault="00585C94" w:rsidP="00585C94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сайте</w:t>
            </w:r>
            <w:proofErr w:type="gramEnd"/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Администрации района в информационно-телекоммуникационной сети </w:t>
            </w:r>
          </w:p>
          <w:p w:rsidR="00585C94" w:rsidRPr="00585C94" w:rsidRDefault="00585C94" w:rsidP="004B28B9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«Интернет» 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C94" w:rsidRPr="00585C94" w:rsidRDefault="00585C94" w:rsidP="00585C9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Посредством </w:t>
            </w:r>
          </w:p>
          <w:p w:rsidR="00585C94" w:rsidRPr="00585C94" w:rsidRDefault="00585C94" w:rsidP="00585C9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подготовки </w:t>
            </w:r>
            <w:r w:rsidRPr="0058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доклада о правоприменительной практике, содержащего результаты </w:t>
            </w:r>
          </w:p>
          <w:p w:rsidR="00585C94" w:rsidRPr="00585C94" w:rsidRDefault="00585C94" w:rsidP="00585C94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обобщения правоприменительной практики</w:t>
            </w:r>
          </w:p>
          <w:p w:rsidR="00585C94" w:rsidRPr="00585C94" w:rsidRDefault="00585C94" w:rsidP="009327BE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C94" w:rsidRPr="00585C94" w:rsidTr="004B28B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585C94" w:rsidRDefault="00585C94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585C94" w:rsidRDefault="00585C94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ЖКХ и транспорту Администрации </w:t>
            </w:r>
            <w:proofErr w:type="spellStart"/>
            <w:r w:rsidRPr="00585C94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85C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585C94" w:rsidRDefault="00585C94" w:rsidP="00585C94">
            <w:pPr>
              <w:widowControl w:val="0"/>
              <w:shd w:val="clear" w:color="auto" w:fill="FFFFFF"/>
              <w:spacing w:after="6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30 дней со дня получения сведений, указанных в части 1 </w:t>
            </w:r>
            <w:r w:rsidR="004B28B9">
              <w:rPr>
                <w:rFonts w:ascii="Times New Roman" w:eastAsia="Calibri" w:hAnsi="Times New Roman" w:cs="Times New Roman"/>
                <w:sz w:val="24"/>
                <w:szCs w:val="24"/>
              </w:rPr>
              <w:t>статьи 49 Федерального закона №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248-ФЗ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585C94" w:rsidRDefault="00585C94" w:rsidP="00585C94">
            <w:pPr>
              <w:widowControl w:val="0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посредством объявления контролируемому лицу предостережения о не допустимости нарушения обязательных требований</w:t>
            </w:r>
          </w:p>
        </w:tc>
      </w:tr>
      <w:tr w:rsidR="00585C94" w:rsidRPr="00585C94" w:rsidTr="004B28B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585C94" w:rsidRDefault="00585C94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585C94" w:rsidRDefault="00585C94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ЖКХ и транспорту Администрации </w:t>
            </w:r>
            <w:proofErr w:type="spellStart"/>
            <w:r w:rsidRPr="00585C94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Pr="00585C9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585C94" w:rsidRDefault="00585C94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обращениям контролируемых лиц и их </w:t>
            </w:r>
            <w:r w:rsidRPr="00D47D47">
              <w:rPr>
                <w:rFonts w:ascii="Times New Roman" w:eastAsia="Calibri" w:hAnsi="Times New Roman" w:cs="Times New Roman"/>
              </w:rPr>
              <w:t>уполномочен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ны</w:t>
            </w:r>
            <w:r w:rsidR="00D47D4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C94" w:rsidRPr="00585C94" w:rsidRDefault="00480563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личном обра</w:t>
            </w:r>
            <w:r w:rsidR="00585C94" w:rsidRPr="00585C94">
              <w:rPr>
                <w:rFonts w:ascii="Times New Roman" w:eastAsia="Calibri" w:hAnsi="Times New Roman" w:cs="Times New Roman"/>
                <w:sz w:val="24"/>
                <w:szCs w:val="24"/>
              </w:rPr>
              <w:t>щении (по графику), посредством телефонной связи, электронной почты, видеоконференцсвязи</w:t>
            </w:r>
          </w:p>
        </w:tc>
      </w:tr>
    </w:tbl>
    <w:p w:rsidR="00585C94" w:rsidRPr="000D48D5" w:rsidRDefault="00585C94" w:rsidP="004B28B9">
      <w:pPr>
        <w:spacing w:before="120" w:after="120"/>
        <w:ind w:firstLine="0"/>
        <w:contextualSpacing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585C94" w:rsidRPr="00480563" w:rsidRDefault="00585C94" w:rsidP="00585C94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05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4. Показатели результативности и эффективности Программы</w:t>
      </w:r>
      <w:r w:rsidR="00AA13BE" w:rsidRPr="004805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AA13BE" w:rsidRPr="00AA13BE" w:rsidRDefault="00AA13BE" w:rsidP="00585C94">
      <w:pPr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5C94" w:rsidRPr="000D48D5" w:rsidRDefault="00585C94" w:rsidP="00585C94">
      <w:pPr>
        <w:rPr>
          <w:rFonts w:ascii="Times New Roman" w:eastAsia="Calibri" w:hAnsi="Times New Roman" w:cs="Times New Roman"/>
          <w:sz w:val="2"/>
          <w:szCs w:val="2"/>
        </w:rPr>
      </w:pPr>
    </w:p>
    <w:p w:rsidR="00585C94" w:rsidRPr="000D48D5" w:rsidRDefault="00585C94" w:rsidP="00585C94">
      <w:pPr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53"/>
        <w:gridCol w:w="1800"/>
        <w:gridCol w:w="3303"/>
      </w:tblGrid>
      <w:tr w:rsidR="00112467" w:rsidRPr="00D47D47" w:rsidTr="00112467">
        <w:trPr>
          <w:trHeight w:val="67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112467">
            <w:pPr>
              <w:widowControl w:val="0"/>
              <w:shd w:val="clear" w:color="auto" w:fill="FFFFFF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  <w:p w:rsidR="00112467" w:rsidRDefault="00112467" w:rsidP="00585C94">
            <w:pPr>
              <w:widowControl w:val="0"/>
              <w:shd w:val="clear" w:color="auto" w:fill="FFFFFF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2467" w:rsidRPr="00D47D47" w:rsidRDefault="00112467" w:rsidP="00585C94">
            <w:pPr>
              <w:widowControl w:val="0"/>
              <w:shd w:val="clear" w:color="auto" w:fill="FFFFFF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467" w:rsidRDefault="00112467" w:rsidP="00480563">
            <w:pPr>
              <w:widowControl w:val="0"/>
              <w:shd w:val="clear" w:color="auto" w:fill="FFFFFF"/>
              <w:ind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Базовый абсолютный показатель </w:t>
            </w: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(2025 год)</w:t>
            </w:r>
          </w:p>
          <w:p w:rsidR="00112467" w:rsidRPr="00D47D47" w:rsidRDefault="00112467" w:rsidP="00480563">
            <w:pPr>
              <w:widowControl w:val="0"/>
              <w:shd w:val="clear" w:color="auto" w:fill="FFFFFF"/>
              <w:ind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12467" w:rsidRDefault="00112467" w:rsidP="0011246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значение на 2026 год</w:t>
            </w:r>
          </w:p>
          <w:p w:rsidR="0011246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2467" w:rsidRPr="00D47D4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2467" w:rsidRPr="00D47D47" w:rsidTr="00112467">
        <w:trPr>
          <w:trHeight w:val="153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Default="00112467" w:rsidP="00585C94">
            <w:pPr>
              <w:widowControl w:val="0"/>
              <w:shd w:val="clear" w:color="auto" w:fill="FFFFFF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количества консультаций по разъяснению обязательных требований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Default="00112467" w:rsidP="00480563">
            <w:pPr>
              <w:widowControl w:val="0"/>
              <w:shd w:val="clear" w:color="auto" w:fill="FFFFFF"/>
              <w:ind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46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консультаций по разъяснению обязательных требований</w:t>
            </w:r>
          </w:p>
        </w:tc>
      </w:tr>
      <w:tr w:rsidR="00112467" w:rsidRPr="00D47D47" w:rsidTr="0011246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2467" w:rsidRPr="00D47D4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Полнота информации,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ной на официальном сайте Админи</w:t>
            </w: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страции </w:t>
            </w:r>
            <w:proofErr w:type="spellStart"/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Рубцовского</w:t>
            </w:r>
            <w:proofErr w:type="spellEnd"/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района в сети Интернет, наименование контрольно-надзорного органа в соответствии с частью 3 статьи 46 Федерального закона № 248-ФЗ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480563">
            <w:pPr>
              <w:widowControl w:val="0"/>
              <w:shd w:val="clear" w:color="auto" w:fill="FFFFFF"/>
              <w:ind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%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9327BE">
            <w:pPr>
              <w:widowControl w:val="0"/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100</w:t>
            </w: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%</w:t>
            </w:r>
          </w:p>
        </w:tc>
      </w:tr>
      <w:tr w:rsidR="00112467" w:rsidRPr="00D47D47" w:rsidTr="0011246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480563">
            <w:pPr>
              <w:widowControl w:val="0"/>
              <w:shd w:val="clear" w:color="auto" w:fill="FFFFFF"/>
              <w:ind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выданных предостережений о недопустимости нарушения обязательных требований</w:t>
            </w:r>
          </w:p>
        </w:tc>
      </w:tr>
      <w:tr w:rsidR="00112467" w:rsidRPr="00D47D47" w:rsidTr="0011246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доли контролируемых лиц, в отношении которых проведены профилактические мероприятия, к общему количеству контролируемых лиц, в отношении которых проведены контрольные (надзорные) 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480563">
            <w:pPr>
              <w:widowControl w:val="0"/>
              <w:shd w:val="clear" w:color="auto" w:fill="FFFFFF"/>
              <w:ind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Соотношение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контролируемых лиц, в отношении которых проведены профилактические мероприятия, к общему количеству контролируемых лиц, в отношении которых проведены контрольные (надзорные) мероприятия, не менее 100 %</w:t>
            </w:r>
          </w:p>
        </w:tc>
      </w:tr>
      <w:tr w:rsidR="00112467" w:rsidRPr="00D47D47" w:rsidTr="0011246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общего количества проведенных профилактических мероприятий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480563">
            <w:pPr>
              <w:widowControl w:val="0"/>
              <w:shd w:val="clear" w:color="auto" w:fill="FFFFFF"/>
              <w:ind w:hang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467" w:rsidRPr="00D47D47" w:rsidRDefault="00112467" w:rsidP="00585C94">
            <w:pPr>
              <w:widowControl w:val="0"/>
              <w:shd w:val="clear" w:color="auto" w:fill="FFFFFF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7D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проведенных профилактических мероприятий</w:t>
            </w:r>
          </w:p>
        </w:tc>
      </w:tr>
    </w:tbl>
    <w:p w:rsidR="00480563" w:rsidRDefault="00585C94" w:rsidP="00585C94">
      <w:pPr>
        <w:ind w:firstLine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D48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112467" w:rsidRPr="004B28B9" w:rsidRDefault="00585C94" w:rsidP="004B28B9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563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отсутствием базового показателя может указываться «0».</w:t>
      </w:r>
    </w:p>
    <w:p w:rsidR="00AF53BD" w:rsidRDefault="0009440D" w:rsidP="00585C94">
      <w:pPr>
        <w:pStyle w:val="31"/>
        <w:widowControl/>
        <w:numPr>
          <w:ilvl w:val="0"/>
          <w:numId w:val="6"/>
        </w:numPr>
        <w:spacing w:before="0" w:after="0"/>
        <w:jc w:val="center"/>
        <w:rPr>
          <w:rFonts w:ascii="Times New Roman" w:hAnsi="Times New Roman"/>
          <w:b w:val="0"/>
          <w:color w:val="010101"/>
        </w:rPr>
      </w:pPr>
      <w:r>
        <w:rPr>
          <w:rFonts w:ascii="Times New Roman" w:hAnsi="Times New Roman"/>
          <w:b w:val="0"/>
          <w:color w:val="010101"/>
        </w:rPr>
        <w:t>Перечень должностных лиц</w:t>
      </w:r>
      <w:r w:rsidR="00AF53BD">
        <w:rPr>
          <w:rFonts w:ascii="Times New Roman" w:hAnsi="Times New Roman"/>
          <w:b w:val="0"/>
          <w:color w:val="010101"/>
        </w:rPr>
        <w:t xml:space="preserve">, ответственных за организацию и проведение профилактических мероприятий при осуществлении муниципального контроля на автомобильном транспорте и в дорожном хозяйстве в муниципальном </w:t>
      </w:r>
      <w:r w:rsidR="00AA13BE">
        <w:rPr>
          <w:rFonts w:ascii="Times New Roman" w:hAnsi="Times New Roman"/>
          <w:b w:val="0"/>
          <w:color w:val="010101"/>
        </w:rPr>
        <w:t xml:space="preserve">образовании </w:t>
      </w:r>
      <w:proofErr w:type="spellStart"/>
      <w:r w:rsidR="00AA13BE">
        <w:rPr>
          <w:rFonts w:ascii="Times New Roman" w:hAnsi="Times New Roman"/>
          <w:b w:val="0"/>
          <w:color w:val="010101"/>
        </w:rPr>
        <w:t>Рубцовский</w:t>
      </w:r>
      <w:proofErr w:type="spellEnd"/>
      <w:r w:rsidR="00524516">
        <w:rPr>
          <w:rFonts w:ascii="Times New Roman" w:hAnsi="Times New Roman"/>
          <w:b w:val="0"/>
          <w:color w:val="010101"/>
        </w:rPr>
        <w:t xml:space="preserve"> </w:t>
      </w:r>
      <w:r w:rsidR="00AF53BD">
        <w:rPr>
          <w:rFonts w:ascii="Times New Roman" w:hAnsi="Times New Roman"/>
          <w:b w:val="0"/>
          <w:color w:val="010101"/>
        </w:rPr>
        <w:t xml:space="preserve"> район </w:t>
      </w:r>
    </w:p>
    <w:p w:rsidR="00524516" w:rsidRPr="00524516" w:rsidRDefault="00524516" w:rsidP="00384417">
      <w:pPr>
        <w:pStyle w:val="Textbody"/>
        <w:spacing w:after="0" w:line="240" w:lineRule="auto"/>
      </w:pPr>
    </w:p>
    <w:tbl>
      <w:tblPr>
        <w:tblW w:w="9204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017"/>
        <w:gridCol w:w="2602"/>
        <w:gridCol w:w="2585"/>
      </w:tblGrid>
      <w:tr w:rsidR="00112467" w:rsidRPr="00D47D47" w:rsidTr="00112467"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7" w:rsidRPr="00480563" w:rsidRDefault="00112467" w:rsidP="00384417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  <w:sz w:val="26"/>
                <w:szCs w:val="26"/>
              </w:rPr>
            </w:pPr>
            <w:bookmarkStart w:id="1" w:name="_GoBack"/>
            <w:bookmarkEnd w:id="1"/>
            <w:r w:rsidRPr="00480563">
              <w:rPr>
                <w:rFonts w:ascii="Times New Roman" w:hAnsi="Times New Roman"/>
                <w:color w:val="010101"/>
                <w:sz w:val="26"/>
                <w:szCs w:val="26"/>
              </w:rPr>
              <w:t>Должностные лица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7" w:rsidRPr="00480563" w:rsidRDefault="00112467" w:rsidP="00384417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  <w:sz w:val="26"/>
                <w:szCs w:val="26"/>
              </w:rPr>
            </w:pPr>
            <w:r w:rsidRPr="00480563">
              <w:rPr>
                <w:rFonts w:ascii="Times New Roman" w:hAnsi="Times New Roman"/>
                <w:color w:val="010101"/>
                <w:sz w:val="26"/>
                <w:szCs w:val="26"/>
              </w:rPr>
              <w:t>Функции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7" w:rsidRPr="00480563" w:rsidRDefault="00112467" w:rsidP="00384417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  <w:sz w:val="26"/>
                <w:szCs w:val="26"/>
              </w:rPr>
            </w:pPr>
            <w:r w:rsidRPr="00480563">
              <w:rPr>
                <w:rFonts w:ascii="Times New Roman" w:hAnsi="Times New Roman"/>
                <w:color w:val="010101"/>
                <w:sz w:val="26"/>
                <w:szCs w:val="26"/>
              </w:rPr>
              <w:t>Контакты</w:t>
            </w:r>
          </w:p>
        </w:tc>
      </w:tr>
      <w:tr w:rsidR="00112467" w:rsidRPr="00D47D47" w:rsidTr="00112467"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7" w:rsidRPr="00480563" w:rsidRDefault="00112467" w:rsidP="00384417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  <w:sz w:val="26"/>
                <w:szCs w:val="26"/>
              </w:rPr>
            </w:pPr>
            <w:r w:rsidRPr="00480563">
              <w:rPr>
                <w:rFonts w:ascii="Times New Roman" w:hAnsi="Times New Roman"/>
                <w:color w:val="010101"/>
                <w:sz w:val="26"/>
                <w:szCs w:val="26"/>
              </w:rPr>
              <w:t xml:space="preserve">Заведующая отделом ЖКХ и транспорта Администрации </w:t>
            </w:r>
            <w:proofErr w:type="spellStart"/>
            <w:r w:rsidRPr="00480563">
              <w:rPr>
                <w:rFonts w:ascii="Times New Roman" w:hAnsi="Times New Roman"/>
                <w:color w:val="010101"/>
                <w:sz w:val="26"/>
                <w:szCs w:val="26"/>
              </w:rPr>
              <w:t>Рубцовского</w:t>
            </w:r>
            <w:proofErr w:type="spellEnd"/>
            <w:r w:rsidRPr="00480563">
              <w:rPr>
                <w:rFonts w:ascii="Times New Roman" w:hAnsi="Times New Roman"/>
                <w:color w:val="010101"/>
                <w:sz w:val="26"/>
                <w:szCs w:val="26"/>
              </w:rPr>
              <w:t xml:space="preserve"> района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7" w:rsidRPr="00480563" w:rsidRDefault="00112467" w:rsidP="00384417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  <w:sz w:val="26"/>
                <w:szCs w:val="26"/>
              </w:rPr>
            </w:pPr>
            <w:r w:rsidRPr="00480563">
              <w:rPr>
                <w:rFonts w:ascii="Times New Roman" w:hAnsi="Times New Roman"/>
                <w:color w:val="010101"/>
                <w:sz w:val="26"/>
                <w:szCs w:val="26"/>
              </w:rPr>
              <w:t>Организация и проведение мероприятий по реализации программы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467" w:rsidRPr="00480563" w:rsidRDefault="00112467" w:rsidP="00384417">
            <w:pPr>
              <w:pStyle w:val="a5"/>
              <w:jc w:val="center"/>
              <w:rPr>
                <w:rFonts w:ascii="Arial, Helvetica, sans-serif" w:hAnsi="Arial, Helvetica, sans-serif"/>
                <w:color w:val="010101"/>
                <w:sz w:val="26"/>
                <w:szCs w:val="26"/>
              </w:rPr>
            </w:pPr>
            <w:r w:rsidRPr="00480563">
              <w:rPr>
                <w:rFonts w:ascii="Times New Roman" w:hAnsi="Times New Roman"/>
                <w:color w:val="010101"/>
                <w:sz w:val="26"/>
                <w:szCs w:val="26"/>
              </w:rPr>
              <w:t>8 (38557) 4-23-12</w:t>
            </w:r>
          </w:p>
          <w:p w:rsidR="00112467" w:rsidRPr="00480563" w:rsidRDefault="00112467" w:rsidP="00384417">
            <w:pPr>
              <w:pStyle w:val="a5"/>
              <w:jc w:val="center"/>
              <w:rPr>
                <w:color w:val="010101"/>
                <w:sz w:val="26"/>
                <w:szCs w:val="26"/>
              </w:rPr>
            </w:pPr>
            <w:r w:rsidRPr="00480563">
              <w:rPr>
                <w:rFonts w:ascii="Times New Roman" w:hAnsi="Times New Roman"/>
                <w:color w:val="010101"/>
                <w:sz w:val="26"/>
                <w:szCs w:val="26"/>
              </w:rPr>
              <w:t> </w:t>
            </w:r>
          </w:p>
        </w:tc>
      </w:tr>
    </w:tbl>
    <w:p w:rsidR="001B2B6D" w:rsidRPr="005C2BCB" w:rsidRDefault="001B2B6D" w:rsidP="004B28B9">
      <w:pPr>
        <w:pStyle w:val="Textbody"/>
        <w:widowControl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B2B6D" w:rsidRPr="005C2BCB" w:rsidSect="00EF14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CF9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1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2">
    <w:nsid w:val="1D1F54B6"/>
    <w:multiLevelType w:val="hybridMultilevel"/>
    <w:tmpl w:val="D7206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3318B"/>
    <w:multiLevelType w:val="multilevel"/>
    <w:tmpl w:val="E4B0C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3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691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46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0920" w:hanging="1800"/>
      </w:pPr>
      <w:rPr>
        <w:rFonts w:hint="default"/>
        <w:color w:val="000000"/>
      </w:rPr>
    </w:lvl>
  </w:abstractNum>
  <w:abstractNum w:abstractNumId="4">
    <w:nsid w:val="2F551AD9"/>
    <w:multiLevelType w:val="hybridMultilevel"/>
    <w:tmpl w:val="6D9E9D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B418E"/>
    <w:multiLevelType w:val="hybridMultilevel"/>
    <w:tmpl w:val="3CB2EDF2"/>
    <w:lvl w:ilvl="0" w:tplc="55A053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B6D"/>
    <w:rsid w:val="0004609B"/>
    <w:rsid w:val="0008788E"/>
    <w:rsid w:val="0009440D"/>
    <w:rsid w:val="000C24FC"/>
    <w:rsid w:val="000D4A93"/>
    <w:rsid w:val="00112467"/>
    <w:rsid w:val="00191412"/>
    <w:rsid w:val="001B2B6D"/>
    <w:rsid w:val="001E4677"/>
    <w:rsid w:val="00277DD1"/>
    <w:rsid w:val="002D6811"/>
    <w:rsid w:val="00384417"/>
    <w:rsid w:val="003A66B6"/>
    <w:rsid w:val="003E10EF"/>
    <w:rsid w:val="00430D47"/>
    <w:rsid w:val="00480563"/>
    <w:rsid w:val="004B28B9"/>
    <w:rsid w:val="004C750A"/>
    <w:rsid w:val="00524516"/>
    <w:rsid w:val="00585C94"/>
    <w:rsid w:val="005B1BD9"/>
    <w:rsid w:val="005B490F"/>
    <w:rsid w:val="005C2BCB"/>
    <w:rsid w:val="006503E6"/>
    <w:rsid w:val="00832314"/>
    <w:rsid w:val="008823DD"/>
    <w:rsid w:val="0089717B"/>
    <w:rsid w:val="008F71D8"/>
    <w:rsid w:val="0095403C"/>
    <w:rsid w:val="00990F3A"/>
    <w:rsid w:val="00995548"/>
    <w:rsid w:val="00A41CF7"/>
    <w:rsid w:val="00A603AE"/>
    <w:rsid w:val="00A87056"/>
    <w:rsid w:val="00AA13BE"/>
    <w:rsid w:val="00AF53BD"/>
    <w:rsid w:val="00BA5F11"/>
    <w:rsid w:val="00BD505C"/>
    <w:rsid w:val="00CB7ED9"/>
    <w:rsid w:val="00D47D47"/>
    <w:rsid w:val="00D51A37"/>
    <w:rsid w:val="00D83206"/>
    <w:rsid w:val="00DD45D0"/>
    <w:rsid w:val="00E33D53"/>
    <w:rsid w:val="00E46E3D"/>
    <w:rsid w:val="00E77855"/>
    <w:rsid w:val="00E83AEA"/>
    <w:rsid w:val="00E90531"/>
    <w:rsid w:val="00EB46A1"/>
    <w:rsid w:val="00EC017F"/>
    <w:rsid w:val="00EF1422"/>
    <w:rsid w:val="00F11F15"/>
    <w:rsid w:val="00FC0CA5"/>
    <w:rsid w:val="00FC40EE"/>
    <w:rsid w:val="00FE2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56"/>
  </w:style>
  <w:style w:type="paragraph" w:styleId="3">
    <w:name w:val="heading 3"/>
    <w:basedOn w:val="a"/>
    <w:next w:val="a"/>
    <w:link w:val="30"/>
    <w:qFormat/>
    <w:rsid w:val="001B2B6D"/>
    <w:pPr>
      <w:keepNext/>
      <w:ind w:firstLine="0"/>
      <w:outlineLvl w:val="2"/>
    </w:pPr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2B6D"/>
    <w:rPr>
      <w:rFonts w:ascii="Times New Roman" w:eastAsia="Times New Roman" w:hAnsi="Times New Roman" w:cs="Times New Roman"/>
      <w:sz w:val="26"/>
      <w:szCs w:val="20"/>
      <w:lang w:val="en-US" w:eastAsia="ru-RU"/>
    </w:rPr>
  </w:style>
  <w:style w:type="character" w:styleId="a3">
    <w:name w:val="Hyperlink"/>
    <w:basedOn w:val="a0"/>
    <w:rsid w:val="00AF53BD"/>
    <w:rPr>
      <w:color w:val="0066CC"/>
      <w:u w:val="single"/>
    </w:rPr>
  </w:style>
  <w:style w:type="paragraph" w:styleId="a4">
    <w:name w:val="List Paragraph"/>
    <w:basedOn w:val="a"/>
    <w:uiPriority w:val="99"/>
    <w:qFormat/>
    <w:rsid w:val="00AF53BD"/>
    <w:pPr>
      <w:widowControl w:val="0"/>
      <w:ind w:left="720" w:firstLine="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AF53BD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AF53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аголовок 31"/>
    <w:basedOn w:val="a"/>
    <w:next w:val="Textbody"/>
    <w:qFormat/>
    <w:rsid w:val="00AF53BD"/>
    <w:pPr>
      <w:keepNext/>
      <w:widowControl w:val="0"/>
      <w:suppressAutoHyphens/>
      <w:spacing w:before="140" w:after="120"/>
      <w:ind w:firstLine="0"/>
      <w:jc w:val="left"/>
      <w:textAlignment w:val="baseline"/>
      <w:outlineLvl w:val="2"/>
    </w:pPr>
    <w:rPr>
      <w:rFonts w:ascii="Liberation Serif" w:eastAsia="NSimSun" w:hAnsi="Liberation Serif" w:cs="Lucida Sans"/>
      <w:b/>
      <w:bCs/>
      <w:color w:val="000000"/>
      <w:kern w:val="2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AF53BD"/>
    <w:pPr>
      <w:widowControl w:val="0"/>
      <w:suppressAutoHyphens/>
      <w:spacing w:after="283" w:line="276" w:lineRule="auto"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qFormat/>
    <w:rsid w:val="00AF53BD"/>
    <w:pPr>
      <w:widowControl w:val="0"/>
      <w:suppressLineNumbers/>
      <w:suppressAutoHyphens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paragraph" w:customStyle="1" w:styleId="Default">
    <w:name w:val="Default"/>
    <w:rsid w:val="00524516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52451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32"/>
    <w:rsid w:val="005C2BCB"/>
    <w:rPr>
      <w:b/>
      <w:bCs/>
      <w:spacing w:val="-10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7"/>
    <w:rsid w:val="005C2BCB"/>
    <w:pPr>
      <w:widowControl w:val="0"/>
      <w:shd w:val="clear" w:color="auto" w:fill="FFFFFF"/>
      <w:spacing w:before="960" w:after="660" w:line="240" w:lineRule="exact"/>
      <w:ind w:hanging="2740"/>
    </w:pPr>
    <w:rPr>
      <w:b/>
      <w:bCs/>
      <w:spacing w:val="-10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11246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1246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1246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1246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1246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1246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AFCFC-1021-42B4-84F7-7EC786AC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Админ</cp:lastModifiedBy>
  <cp:revision>32</cp:revision>
  <cp:lastPrinted>2025-11-21T07:28:00Z</cp:lastPrinted>
  <dcterms:created xsi:type="dcterms:W3CDTF">2021-12-16T08:27:00Z</dcterms:created>
  <dcterms:modified xsi:type="dcterms:W3CDTF">2025-12-22T10:05:00Z</dcterms:modified>
</cp:coreProperties>
</file>