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DC" w:rsidRDefault="00CF73DC" w:rsidP="00CF73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CF73DC" w:rsidRDefault="00CF73DC" w:rsidP="00CF73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F73DC" w:rsidRDefault="00CF73DC" w:rsidP="00CF73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CF73DC" w:rsidRDefault="00CF73DC" w:rsidP="00CF73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CF73DC" w:rsidRDefault="00CF73DC" w:rsidP="00CF73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F73DC" w:rsidRDefault="00CF73DC" w:rsidP="00CF73DC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r>
        <w:rPr>
          <w:rFonts w:ascii="Impact" w:hAnsi="Impact"/>
          <w:color w:val="0000FF"/>
          <w:sz w:val="52"/>
          <w:szCs w:val="52"/>
        </w:rPr>
        <w:t>РАСПОРЯЖЕНИЕ</w:t>
      </w:r>
    </w:p>
    <w:p w:rsidR="00CF73DC" w:rsidRDefault="00CF73DC" w:rsidP="00CF73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F73DC" w:rsidRDefault="00CF73DC" w:rsidP="00CF73D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10.04.2026                                                                                       №  59-р</w:t>
      </w:r>
    </w:p>
    <w:p w:rsidR="00CF73DC" w:rsidRPr="00CF73DC" w:rsidRDefault="00CF73DC" w:rsidP="00CF73DC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CF73DC">
        <w:rPr>
          <w:rFonts w:ascii="Times New Roman" w:hAnsi="Times New Roman" w:cs="Times New Roman"/>
          <w:color w:val="0000FF"/>
        </w:rPr>
        <w:t>г.Рубцовск</w:t>
      </w: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F7A" w:rsidRDefault="00DC1F7A" w:rsidP="00DC1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F7A" w:rsidRDefault="00DC1F7A" w:rsidP="00CF7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B13" w:rsidRPr="00DC1F7A" w:rsidRDefault="00DC1F7A" w:rsidP="00DC1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C1F7A">
        <w:rPr>
          <w:rFonts w:ascii="Times New Roman" w:hAnsi="Times New Roman" w:cs="Times New Roman"/>
          <w:sz w:val="28"/>
          <w:szCs w:val="28"/>
        </w:rPr>
        <w:t>У</w:t>
      </w:r>
      <w:r w:rsidR="00C63B13" w:rsidRPr="00DC1F7A">
        <w:rPr>
          <w:rFonts w:ascii="Times New Roman" w:hAnsi="Times New Roman" w:cs="Times New Roman"/>
          <w:sz w:val="28"/>
          <w:szCs w:val="28"/>
        </w:rPr>
        <w:t>твердить положение об отделе по развитию предпринимательства и рыночной инфраструктуры Администрации района (прилагается).</w:t>
      </w:r>
    </w:p>
    <w:p w:rsidR="00C63B13" w:rsidRPr="00DC1F7A" w:rsidRDefault="00DC1F7A" w:rsidP="00DC1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C1F7A">
        <w:rPr>
          <w:rFonts w:ascii="Times New Roman" w:hAnsi="Times New Roman" w:cs="Times New Roman"/>
          <w:sz w:val="28"/>
          <w:szCs w:val="28"/>
        </w:rPr>
        <w:t>Распоряжение Администрации района от 05.02.2015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F7A">
        <w:rPr>
          <w:rFonts w:ascii="Times New Roman" w:hAnsi="Times New Roman" w:cs="Times New Roman"/>
          <w:sz w:val="28"/>
          <w:szCs w:val="28"/>
        </w:rPr>
        <w:t xml:space="preserve">21-р 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C63B13" w:rsidRPr="00DC1F7A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63B13" w:rsidRPr="00DC1F7A">
        <w:rPr>
          <w:rFonts w:ascii="Times New Roman" w:hAnsi="Times New Roman" w:cs="Times New Roman"/>
          <w:sz w:val="28"/>
          <w:szCs w:val="28"/>
        </w:rPr>
        <w:t xml:space="preserve"> об отделе по развитию предпринимательства и рыночной инфраструктуры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B13" w:rsidRPr="00DC1F7A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C63B13" w:rsidRDefault="00C63B13" w:rsidP="00C63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C63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B13" w:rsidRPr="00C63B13" w:rsidRDefault="00C63B13" w:rsidP="00C63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</w:t>
      </w:r>
      <w:r w:rsidR="00DC1F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П.И. Афанасьев</w:t>
      </w: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DC1F7A" w:rsidP="00DC1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C1F7A" w:rsidRDefault="00DC1F7A" w:rsidP="00DC1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DC1F7A" w:rsidRDefault="00DC1F7A" w:rsidP="00DC1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DC1F7A" w:rsidRDefault="00CF73DC" w:rsidP="00DC1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1F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10.04.</w:t>
      </w:r>
      <w:r w:rsidR="00DC1F7A">
        <w:rPr>
          <w:rFonts w:ascii="Times New Roman" w:hAnsi="Times New Roman" w:cs="Times New Roman"/>
          <w:sz w:val="28"/>
          <w:szCs w:val="28"/>
        </w:rPr>
        <w:t xml:space="preserve">2026 г </w:t>
      </w:r>
      <w:r>
        <w:rPr>
          <w:rFonts w:ascii="Times New Roman" w:hAnsi="Times New Roman" w:cs="Times New Roman"/>
          <w:sz w:val="28"/>
          <w:szCs w:val="28"/>
        </w:rPr>
        <w:t xml:space="preserve"> 59-р</w:t>
      </w: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13" w:rsidRDefault="00C63B13" w:rsidP="00DC1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59C" w:rsidRPr="00ED3986" w:rsidRDefault="00FA2F24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986">
        <w:rPr>
          <w:rFonts w:ascii="Times New Roman" w:hAnsi="Times New Roman" w:cs="Times New Roman"/>
          <w:sz w:val="28"/>
          <w:szCs w:val="28"/>
        </w:rPr>
        <w:t>Положение</w:t>
      </w:r>
    </w:p>
    <w:p w:rsidR="00FA2F24" w:rsidRPr="00ED3986" w:rsidRDefault="00ED3986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FA2F24" w:rsidRPr="00ED3986">
        <w:rPr>
          <w:rFonts w:ascii="Times New Roman" w:hAnsi="Times New Roman" w:cs="Times New Roman"/>
          <w:sz w:val="28"/>
          <w:szCs w:val="28"/>
        </w:rPr>
        <w:t xml:space="preserve"> отделе по развитию предпринимательства и</w:t>
      </w:r>
    </w:p>
    <w:p w:rsidR="00FA2F24" w:rsidRPr="00ED3986" w:rsidRDefault="00ED3986" w:rsidP="00ED3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рыночной</w:t>
      </w:r>
      <w:r w:rsidR="00FA2F24" w:rsidRPr="00ED3986">
        <w:rPr>
          <w:rFonts w:ascii="Times New Roman" w:hAnsi="Times New Roman" w:cs="Times New Roman"/>
          <w:sz w:val="28"/>
          <w:szCs w:val="28"/>
        </w:rPr>
        <w:t xml:space="preserve"> инфраструктуры Администрации района</w:t>
      </w:r>
    </w:p>
    <w:p w:rsidR="00FA2F24" w:rsidRPr="00ED3986" w:rsidRDefault="00FA2F24" w:rsidP="00ED3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F24" w:rsidRDefault="00FA2F24" w:rsidP="00ED39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9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D3986" w:rsidRPr="00ED3986" w:rsidRDefault="00ED3986" w:rsidP="00ED39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F24" w:rsidRPr="00ED3986" w:rsidRDefault="00FA2F24" w:rsidP="00DC1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986">
        <w:rPr>
          <w:rFonts w:ascii="Times New Roman" w:hAnsi="Times New Roman" w:cs="Times New Roman"/>
          <w:sz w:val="28"/>
          <w:szCs w:val="28"/>
        </w:rPr>
        <w:t xml:space="preserve">1. Отдел по развитию предпринимательства  и рыночной инфраструктуры </w:t>
      </w:r>
      <w:r w:rsidRPr="00ED398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Администрации района (далее - «Отдел») является органом Администрации </w:t>
      </w:r>
      <w:r w:rsidRPr="00ED3986">
        <w:rPr>
          <w:rFonts w:ascii="Times New Roman" w:eastAsia="Times New Roman" w:hAnsi="Times New Roman" w:cs="Times New Roman"/>
          <w:sz w:val="28"/>
          <w:szCs w:val="28"/>
        </w:rPr>
        <w:t>Рубцовского района и осуществляет свою деятельность под руководством заместителя главы Администрации района.</w:t>
      </w:r>
    </w:p>
    <w:p w:rsidR="00FA2F24" w:rsidRPr="00ED3986" w:rsidRDefault="00FA2F24" w:rsidP="00DC1F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z w:val="28"/>
          <w:szCs w:val="28"/>
        </w:rPr>
        <w:t xml:space="preserve">2. В своей деятельности Отдел руководствуется Конституцией Российской Федерации, федеральными законами, Указами Президента </w:t>
      </w:r>
      <w:r w:rsidRPr="00ED398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Российской Федерации, постановлениями и распоряжениями Правительства </w:t>
      </w:r>
      <w:r w:rsidRPr="00ED398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Российской Федерации, иными нормативно - правовыми актами Российской </w:t>
      </w:r>
      <w:r w:rsidRPr="00ED398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Федерации, постановлениями и распоряжениями Администрации Алтайского </w:t>
      </w:r>
      <w:r w:rsidRPr="00ED398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края, иными нормативно - правовыми актами Администрации Алтайского края, </w:t>
      </w:r>
      <w:r w:rsidRPr="00ED398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постановлениями и распоряжениями Администрации Рубцовского района, </w:t>
      </w:r>
      <w:r w:rsidRPr="00ED3986">
        <w:rPr>
          <w:rFonts w:ascii="Times New Roman" w:eastAsia="Times New Roman" w:hAnsi="Times New Roman" w:cs="Times New Roman"/>
          <w:sz w:val="28"/>
          <w:szCs w:val="28"/>
        </w:rPr>
        <w:t>решениями Рубцовского районного Со</w:t>
      </w:r>
      <w:r w:rsidR="00DC1F7A">
        <w:rPr>
          <w:rFonts w:ascii="Times New Roman" w:eastAsia="Times New Roman" w:hAnsi="Times New Roman" w:cs="Times New Roman"/>
          <w:sz w:val="28"/>
          <w:szCs w:val="28"/>
        </w:rPr>
        <w:t>брания</w:t>
      </w:r>
      <w:r w:rsidRPr="00ED3986">
        <w:rPr>
          <w:rFonts w:ascii="Times New Roman" w:eastAsia="Times New Roman" w:hAnsi="Times New Roman" w:cs="Times New Roman"/>
          <w:sz w:val="28"/>
          <w:szCs w:val="28"/>
        </w:rPr>
        <w:t xml:space="preserve"> депутатов Алтайского края, </w:t>
      </w:r>
      <w:r w:rsidRPr="00ED398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Уставом муниципального образования </w:t>
      </w:r>
      <w:r w:rsidR="00DC1F7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муниципальный район </w:t>
      </w:r>
      <w:r w:rsidRPr="00ED398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Рубцовский район Алтайского края, </w:t>
      </w:r>
      <w:r w:rsidRPr="00ED398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инструкциями и другими правовыми актами различных ведомств </w:t>
      </w:r>
      <w:r w:rsidR="00DC1F7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D3986">
        <w:rPr>
          <w:rFonts w:ascii="Times New Roman" w:eastAsia="Times New Roman" w:hAnsi="Times New Roman" w:cs="Times New Roman"/>
          <w:sz w:val="28"/>
          <w:szCs w:val="28"/>
        </w:rPr>
        <w:t xml:space="preserve"> вопроса</w:t>
      </w:r>
      <w:r w:rsidR="00ED3986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ED3986">
        <w:rPr>
          <w:rFonts w:ascii="Times New Roman" w:eastAsia="Times New Roman" w:hAnsi="Times New Roman" w:cs="Times New Roman"/>
          <w:sz w:val="28"/>
          <w:szCs w:val="28"/>
        </w:rPr>
        <w:t xml:space="preserve"> входящим в компетенцию Отдела, а также настоящим Положением.</w:t>
      </w:r>
    </w:p>
    <w:p w:rsidR="00FA2F24" w:rsidRPr="00ED3986" w:rsidRDefault="00FA2F24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D3986">
        <w:rPr>
          <w:rFonts w:ascii="Times New Roman" w:eastAsia="Times New Roman" w:hAnsi="Times New Roman" w:cs="Times New Roman"/>
          <w:spacing w:val="-11"/>
          <w:sz w:val="28"/>
          <w:szCs w:val="28"/>
        </w:rPr>
        <w:t>Отдел, осуществляет свою деятельность во взаимодействии с</w:t>
      </w:r>
      <w:r w:rsidRPr="00ED3986">
        <w:rPr>
          <w:rFonts w:ascii="Times New Roman" w:eastAsia="Times New Roman" w:hAnsi="Times New Roman" w:cs="Times New Roman"/>
          <w:spacing w:val="-11"/>
          <w:sz w:val="28"/>
          <w:szCs w:val="28"/>
        </w:rPr>
        <w:br/>
      </w:r>
      <w:r w:rsidRPr="00ED3986">
        <w:rPr>
          <w:rFonts w:ascii="Times New Roman" w:eastAsia="Times New Roman" w:hAnsi="Times New Roman" w:cs="Times New Roman"/>
          <w:spacing w:val="-12"/>
          <w:sz w:val="28"/>
          <w:szCs w:val="28"/>
        </w:rPr>
        <w:t>территориальными органами федеральных органов исполнительной власти,</w:t>
      </w:r>
      <w:r w:rsidRPr="00ED3986">
        <w:rPr>
          <w:rFonts w:ascii="Times New Roman" w:eastAsia="Times New Roman" w:hAnsi="Times New Roman" w:cs="Times New Roman"/>
          <w:spacing w:val="-12"/>
          <w:sz w:val="28"/>
          <w:szCs w:val="28"/>
        </w:rPr>
        <w:br/>
      </w:r>
      <w:r w:rsidRPr="00ED3986">
        <w:rPr>
          <w:rFonts w:ascii="Times New Roman" w:eastAsia="Times New Roman" w:hAnsi="Times New Roman" w:cs="Times New Roman"/>
          <w:spacing w:val="-13"/>
          <w:sz w:val="28"/>
          <w:szCs w:val="28"/>
        </w:rPr>
        <w:t>органами исполнительной власти Алтайского края, органами Администрации</w:t>
      </w:r>
      <w:r w:rsidRPr="00ED3986">
        <w:rPr>
          <w:rFonts w:ascii="Times New Roman" w:eastAsia="Times New Roman" w:hAnsi="Times New Roman" w:cs="Times New Roman"/>
          <w:spacing w:val="-13"/>
          <w:sz w:val="28"/>
          <w:szCs w:val="28"/>
        </w:rPr>
        <w:br/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района, общественными объединениями, иными организациями.</w:t>
      </w:r>
    </w:p>
    <w:p w:rsidR="00FA2F24" w:rsidRDefault="00FA2F24" w:rsidP="00DC1F7A">
      <w:pPr>
        <w:shd w:val="clear" w:color="auto" w:fill="FFFFFF"/>
        <w:tabs>
          <w:tab w:val="left" w:pos="2595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4. Отдел не 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обладает правами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юридическ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ого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лиц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а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</w:t>
      </w:r>
    </w:p>
    <w:p w:rsidR="00D71172" w:rsidRPr="00DC1F7A" w:rsidRDefault="00D71172" w:rsidP="00DC1F7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5. </w:t>
      </w:r>
      <w:r w:rsidRPr="00C63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руководство деятельностью отдела осуществляет Управление Алтайского края по развитию предпринимательства и рыночной инфраструктуры</w:t>
      </w:r>
      <w:r w:rsidRPr="00D711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D3986" w:rsidRDefault="00ED3986" w:rsidP="00ED3986">
      <w:pPr>
        <w:shd w:val="clear" w:color="auto" w:fill="FFFFFF"/>
        <w:tabs>
          <w:tab w:val="left" w:pos="2595"/>
        </w:tabs>
        <w:spacing w:after="0" w:line="240" w:lineRule="auto"/>
        <w:ind w:left="75" w:right="60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</w:p>
    <w:p w:rsidR="00FA2F24" w:rsidRPr="00ED3986" w:rsidRDefault="00FA2F24" w:rsidP="00ED3986">
      <w:pPr>
        <w:pStyle w:val="a3"/>
        <w:numPr>
          <w:ilvl w:val="0"/>
          <w:numId w:val="1"/>
        </w:numPr>
        <w:shd w:val="clear" w:color="auto" w:fill="FFFFFF"/>
        <w:tabs>
          <w:tab w:val="left" w:pos="2595"/>
        </w:tabs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Полномочия</w:t>
      </w:r>
    </w:p>
    <w:p w:rsidR="00ED3986" w:rsidRPr="00ED3986" w:rsidRDefault="00ED3986" w:rsidP="00ED3986">
      <w:pPr>
        <w:pStyle w:val="a3"/>
        <w:shd w:val="clear" w:color="auto" w:fill="FFFFFF"/>
        <w:tabs>
          <w:tab w:val="left" w:pos="2595"/>
        </w:tabs>
        <w:spacing w:after="0" w:line="240" w:lineRule="auto"/>
        <w:ind w:right="60"/>
        <w:rPr>
          <w:rFonts w:ascii="Times New Roman" w:eastAsia="Times New Roman" w:hAnsi="Times New Roman" w:cs="Times New Roman"/>
          <w:spacing w:val="-14"/>
          <w:sz w:val="28"/>
          <w:szCs w:val="28"/>
        </w:rPr>
      </w:pPr>
    </w:p>
    <w:p w:rsidR="00FA2F24" w:rsidRPr="00ED3986" w:rsidRDefault="00ED3986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ab/>
      </w:r>
      <w:r w:rsidR="00FA2F24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 К полномочиям отдела относятся:</w:t>
      </w:r>
    </w:p>
    <w:p w:rsidR="00FA2F24" w:rsidRPr="00ED3986" w:rsidRDefault="00ED3986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ab/>
      </w:r>
      <w:r w:rsidR="00FA2F24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2.1.1. содействие развитию малого и среднего предпринимательства района;</w:t>
      </w:r>
    </w:p>
    <w:p w:rsidR="00FA2F24" w:rsidRPr="00ED3986" w:rsidRDefault="00ED3986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lastRenderedPageBreak/>
        <w:tab/>
      </w:r>
      <w:r w:rsidR="00FA2F24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2.1.2. разработка проектов правовых актов районного Собрания депутатов и Администрации района по вопросам, относящимся к компетенции Отдела;</w:t>
      </w:r>
    </w:p>
    <w:p w:rsidR="00FA2F24" w:rsidRPr="00ED3986" w:rsidRDefault="00FA2F24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2.1.3. подготовка предложений к проекту местного бюджета в части расходов на </w:t>
      </w:r>
      <w:r w:rsidR="009E7FD5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поддержку и развитие предпринимательства;</w:t>
      </w:r>
    </w:p>
    <w:p w:rsidR="009E7FD5" w:rsidRPr="00ED3986" w:rsidRDefault="009E7FD5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2.1.4. осуществление анализа состояния малого и среднего предпринимательства в районе и эффективности мер, направленных на их поддержку, подготавливает прогнозы по перспективным направлениям развития предпринимательства и определение приоритетных направлений развития малого и среднего предпринимательства на территории района и форм его поддержки;</w:t>
      </w:r>
    </w:p>
    <w:p w:rsidR="009E7FD5" w:rsidRPr="00ED3986" w:rsidRDefault="009E7FD5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2.1.5. разработка и реализация муниципальных программ поддержки и развития предпринимательства и потребительского рынка;</w:t>
      </w:r>
    </w:p>
    <w:p w:rsidR="009E7FD5" w:rsidRPr="00ED3986" w:rsidRDefault="009E7FD5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2.1.6. разработка предложений по совершенствованию системы и механизма финансово – кредитной поддержки малого и среднего предпринимательства;</w:t>
      </w:r>
    </w:p>
    <w:p w:rsidR="009E7FD5" w:rsidRDefault="009E7FD5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2.1.7. участие в подготовке и реализации предложений об установлении для субъектов малого и среднего предпринимательства льгот по налогообложению и льготных условий</w:t>
      </w:r>
      <w:r w:rsidR="00D7117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использования ими государственных материально – технических и информационных ресурсов;</w:t>
      </w:r>
    </w:p>
    <w:p w:rsidR="00D71172" w:rsidRPr="00ED3986" w:rsidRDefault="00D71172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2.1.8. ведение реестра субъектов малого и среднего предпринимательства района;</w:t>
      </w:r>
    </w:p>
    <w:p w:rsidR="009E7FD5" w:rsidRPr="00ED3986" w:rsidRDefault="009E7FD5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9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координация работы:</w:t>
      </w:r>
    </w:p>
    <w:p w:rsidR="009E7FD5" w:rsidRPr="00ED3986" w:rsidRDefault="009E7FD5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- по обеспечению участия субъектов предпринимательства в реализации федеральных и краевых программ, инвестиционных и инновационных проектов, осуществляемых за счет средств краевого бюджета;</w:t>
      </w:r>
    </w:p>
    <w:p w:rsidR="009E7FD5" w:rsidRPr="00ED3986" w:rsidRDefault="009E7FD5" w:rsidP="00DC1F7A">
      <w:pPr>
        <w:shd w:val="clear" w:color="auto" w:fill="FFFFFF"/>
        <w:tabs>
          <w:tab w:val="left" w:pos="2595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- по подготовке, переподготовке и повышению квалификации кадров субъектов предпринимательской деятельности;</w:t>
      </w:r>
    </w:p>
    <w:p w:rsidR="009E7FD5" w:rsidRPr="00ED3986" w:rsidRDefault="009E7FD5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10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осуществление поддержки в сфере организации и обеспечения деятельности союзов, ассоциаций и иных объединений предпринимателей в районе;</w:t>
      </w:r>
    </w:p>
    <w:p w:rsidR="009E7FD5" w:rsidRPr="00ED3986" w:rsidRDefault="009E7FD5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1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. 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подготовка Г</w:t>
      </w:r>
      <w:r w:rsidR="00734147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лаве района ежегодного доклада о состоянии и развитии малого и среднего </w:t>
      </w:r>
      <w:r w:rsidR="00D71172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предпринимательства</w:t>
      </w:r>
      <w:r w:rsidR="00734147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в районе и о мерах его государственной поддержки, включая отчет об использовании средств местного бюджета для государственной поддержки предпринимательства;</w:t>
      </w:r>
    </w:p>
    <w:p w:rsidR="00734147" w:rsidRPr="00ED3986" w:rsidRDefault="00734147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2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организационное обеспечение:</w:t>
      </w:r>
    </w:p>
    <w:p w:rsidR="00734147" w:rsidRPr="00ED3986" w:rsidRDefault="00734147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- проведение выставок, конференций, семинаров, конкурсов и иных мероприятий в сфере предпринимательства, потребительского рынка района;</w:t>
      </w:r>
    </w:p>
    <w:p w:rsidR="00734147" w:rsidRDefault="00734147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- деятельности общественного Сов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ета по предпринимательству при Г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лаве района;</w:t>
      </w:r>
    </w:p>
    <w:p w:rsidR="000010C5" w:rsidRPr="00ED3986" w:rsidRDefault="000010C5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- информационно – консультационного центра поддержки предпринимательства района;</w:t>
      </w:r>
    </w:p>
    <w:p w:rsidR="000010C5" w:rsidRPr="00ED3986" w:rsidRDefault="000010C5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районной инвестиционной комиссии;</w:t>
      </w:r>
    </w:p>
    <w:p w:rsidR="000010C5" w:rsidRPr="00ED3986" w:rsidRDefault="000010C5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- межведомственной комиссии Рубцовского района по противодействию экстремистской деятельности.</w:t>
      </w:r>
    </w:p>
    <w:p w:rsidR="00734147" w:rsidRPr="00ED3986" w:rsidRDefault="00734147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3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рассмотрение обращений субъектов предпринимательской деятельности;</w:t>
      </w:r>
    </w:p>
    <w:p w:rsidR="00BF765B" w:rsidRPr="00ED3986" w:rsidRDefault="00BF765B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4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взаимодействие со средствами массовой информации по вопросам развития и поддержки предпринимательства;</w:t>
      </w:r>
    </w:p>
    <w:p w:rsidR="00BF765B" w:rsidRPr="00ED3986" w:rsidRDefault="00BF765B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lastRenderedPageBreak/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5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иные функции по реализации государственной политики в области поддержки субъектов предпринимательской деятельности и устранения административных барьеров в развитии предпринимательства;</w:t>
      </w:r>
    </w:p>
    <w:p w:rsidR="00BF765B" w:rsidRPr="00ED3986" w:rsidRDefault="00BF765B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6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создание условий для обеспечения поселений, входящих в состав Рубцовского района услугами общественного питания, торговли и бытового обслуживания;</w:t>
      </w:r>
    </w:p>
    <w:p w:rsidR="00BF765B" w:rsidRPr="00ED3986" w:rsidRDefault="00E269FE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7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экономический анализ тенденций развития торговли, общественного</w:t>
      </w:r>
      <w:r w:rsidR="00D7117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питания и бытового обслуживания;</w:t>
      </w:r>
    </w:p>
    <w:p w:rsidR="00E269FE" w:rsidRPr="00ED3986" w:rsidRDefault="00E269FE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8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установление плановых значений основных индикативных показателей развития малого предпринимательства и потребительского рынка района;</w:t>
      </w:r>
    </w:p>
    <w:p w:rsidR="00E269FE" w:rsidRPr="00ED3986" w:rsidRDefault="00E269FE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2.1.1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9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определение прогнозных показателей развития торговли, общественного питания и бытового обслуживания на среднерыночный и долгосрочный период;</w:t>
      </w:r>
    </w:p>
    <w:p w:rsidR="00E269FE" w:rsidRPr="00ED3986" w:rsidRDefault="00E269FE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20.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формирование информационных ресурсов, содержащих сведения о размещении предприятий торговли, общественного питания и бытового обслуживания;</w:t>
      </w:r>
    </w:p>
    <w:p w:rsidR="00E269FE" w:rsidRPr="00ED3986" w:rsidRDefault="00E269FE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2.1.2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1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выработка и реализация оперативных мер по развитию инфраструктуры торговли в районе;</w:t>
      </w:r>
    </w:p>
    <w:p w:rsidR="00E269FE" w:rsidRPr="00ED3986" w:rsidRDefault="00E269FE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2.1.2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2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взаимодействие с федеральными органами, осуществляющими контроль за качеством и безопасностью товаров (работ, услуг) при рассмотрении жалоб от граждан на ненадлежащее качество товаров и получаемых услуг;</w:t>
      </w:r>
    </w:p>
    <w:p w:rsidR="00E269FE" w:rsidRPr="00ED3986" w:rsidRDefault="00E269FE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2.1.2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3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. координация работы по вопросам </w:t>
      </w:r>
      <w:r w:rsidR="00D71172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подготовки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, переподготовки и повышения квалификации работников торговли, общественного питания, бытового обслуживания населения;</w:t>
      </w:r>
    </w:p>
    <w:p w:rsidR="00E269FE" w:rsidRDefault="00E269FE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2.1.2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4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оказание методической, консульта</w:t>
      </w:r>
      <w:r w:rsidR="00E00C19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тивной и организационной помощи предприятиям и предпринимателям в сфере торговли, общественного питания и бытового обслуживания, относящимся к компетенции отдела;</w:t>
      </w:r>
    </w:p>
    <w:p w:rsidR="00C63B13" w:rsidRPr="00ED3986" w:rsidRDefault="00C63B13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2.1.25. ведение блока и размещение информаций, касающихся сферы предпринимательства на портале органов местного самоуправления Рубцовского района;</w:t>
      </w:r>
    </w:p>
    <w:p w:rsidR="00E00C19" w:rsidRPr="00ED3986" w:rsidRDefault="00E00C19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2.1.2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6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развитие социально ориентированной системы торгового и бытового обслуживания через взаимодействие с районными профессиональными общественными объединениями;</w:t>
      </w:r>
    </w:p>
    <w:p w:rsidR="00E00C19" w:rsidRPr="00ED3986" w:rsidRDefault="00E00C19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2.1.2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7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обеспечение деятельности:</w:t>
      </w:r>
    </w:p>
    <w:p w:rsidR="00E00C19" w:rsidRDefault="00E00C19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- </w:t>
      </w:r>
      <w:r w:rsid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м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ежведомственной комиссии Администрации Рубцовского района по устранению административных барьеров в развитии предпринимательства;</w:t>
      </w:r>
    </w:p>
    <w:p w:rsidR="000010C5" w:rsidRDefault="000010C5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- межведомственной комиссии по противодействию нелегальной занятости в Рубцовском районе;</w:t>
      </w:r>
    </w:p>
    <w:p w:rsidR="000010C5" w:rsidRDefault="000010C5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- комиссии Рубцовского района по предупреждению и ликвидации чрезвычайных ситуаций и обеспечению пожарной безопасности;</w:t>
      </w:r>
    </w:p>
    <w:p w:rsidR="000010C5" w:rsidRDefault="000010C5" w:rsidP="00DC1F7A">
      <w:pPr>
        <w:shd w:val="clear" w:color="auto" w:fill="FFFFFF"/>
        <w:tabs>
          <w:tab w:val="left" w:pos="709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- комиссии по повышению устойчивости функционирования объектов экономики муниципального образования Рубцовский район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.</w:t>
      </w:r>
    </w:p>
    <w:p w:rsidR="00E00C19" w:rsidRPr="00ED3986" w:rsidRDefault="00E00C19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2.1.2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8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осуществление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процессе деятельности отдела;</w:t>
      </w:r>
    </w:p>
    <w:p w:rsidR="00E00C19" w:rsidRPr="00ED3986" w:rsidRDefault="00E00C19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lastRenderedPageBreak/>
        <w:t>2.1.2</w:t>
      </w:r>
      <w:r w:rsidR="00C63B13">
        <w:rPr>
          <w:rFonts w:ascii="Times New Roman" w:eastAsia="Times New Roman" w:hAnsi="Times New Roman" w:cs="Times New Roman"/>
          <w:spacing w:val="-14"/>
          <w:sz w:val="28"/>
          <w:szCs w:val="28"/>
        </w:rPr>
        <w:t>9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осуществление контроля за сохранностью</w:t>
      </w:r>
      <w:r w:rsidR="00907D7F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и эффективностью использования имущества, закрепленного за отделом.</w:t>
      </w:r>
    </w:p>
    <w:p w:rsidR="00907D7F" w:rsidRPr="00ED3986" w:rsidRDefault="00907D7F" w:rsidP="00ED3986">
      <w:pPr>
        <w:shd w:val="clear" w:color="auto" w:fill="FFFFFF"/>
        <w:tabs>
          <w:tab w:val="left" w:pos="2595"/>
        </w:tabs>
        <w:spacing w:after="0" w:line="240" w:lineRule="auto"/>
        <w:ind w:left="75" w:right="60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</w:p>
    <w:p w:rsidR="00907D7F" w:rsidRPr="00D71172" w:rsidRDefault="00907D7F" w:rsidP="00D71172">
      <w:pPr>
        <w:pStyle w:val="a3"/>
        <w:numPr>
          <w:ilvl w:val="1"/>
          <w:numId w:val="1"/>
        </w:numPr>
        <w:shd w:val="clear" w:color="auto" w:fill="FFFFFF"/>
        <w:tabs>
          <w:tab w:val="left" w:pos="2595"/>
        </w:tabs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D71172">
        <w:rPr>
          <w:rFonts w:ascii="Times New Roman" w:eastAsia="Times New Roman" w:hAnsi="Times New Roman" w:cs="Times New Roman"/>
          <w:spacing w:val="-14"/>
          <w:sz w:val="28"/>
          <w:szCs w:val="28"/>
        </w:rPr>
        <w:t>В целях реализации полномочий Отдел имеет право:</w:t>
      </w:r>
    </w:p>
    <w:p w:rsidR="00D71172" w:rsidRPr="00D71172" w:rsidRDefault="00D71172" w:rsidP="00D71172">
      <w:pPr>
        <w:pStyle w:val="a3"/>
        <w:shd w:val="clear" w:color="auto" w:fill="FFFFFF"/>
        <w:tabs>
          <w:tab w:val="left" w:pos="2595"/>
        </w:tabs>
        <w:spacing w:after="0" w:line="240" w:lineRule="auto"/>
        <w:ind w:left="1080" w:right="60"/>
        <w:rPr>
          <w:rFonts w:ascii="Times New Roman" w:eastAsia="Times New Roman" w:hAnsi="Times New Roman" w:cs="Times New Roman"/>
          <w:spacing w:val="-14"/>
          <w:sz w:val="28"/>
          <w:szCs w:val="28"/>
        </w:rPr>
      </w:pPr>
    </w:p>
    <w:p w:rsidR="00907D7F" w:rsidRPr="00ED3986" w:rsidRDefault="00907D7F" w:rsidP="00DC1F7A">
      <w:pPr>
        <w:shd w:val="clear" w:color="auto" w:fill="FFFFFF"/>
        <w:tabs>
          <w:tab w:val="left" w:pos="567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2.2.1. представлять в установленном порядке в пределах своей компетенции интересы района в государственных органах, учреждениях и иных организациях;</w:t>
      </w:r>
    </w:p>
    <w:p w:rsidR="00907D7F" w:rsidRPr="00ED3986" w:rsidRDefault="00907D7F" w:rsidP="00DC1F7A">
      <w:pPr>
        <w:shd w:val="clear" w:color="auto" w:fill="FFFFFF"/>
        <w:tabs>
          <w:tab w:val="left" w:pos="2595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2.2.2. направлять письма и запросы в краевые органы исполнительной власти и органы местного самоуправления, органы государственной статистики, юридическим и физическим лицам для решения вопросов, входящих в его компетенцию;</w:t>
      </w:r>
    </w:p>
    <w:p w:rsidR="00907D7F" w:rsidRPr="00ED3986" w:rsidRDefault="00907D7F" w:rsidP="00DC1F7A">
      <w:pPr>
        <w:shd w:val="clear" w:color="auto" w:fill="FFFFFF"/>
        <w:tabs>
          <w:tab w:val="left" w:pos="2595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2.2.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3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проводить конференции, совещания, семинары, конкурсы, организовывать обмен опытом по направлениям установленной сферы деятельности;</w:t>
      </w:r>
    </w:p>
    <w:p w:rsidR="00907D7F" w:rsidRPr="00ED3986" w:rsidRDefault="00907D7F" w:rsidP="00DC1F7A">
      <w:pPr>
        <w:shd w:val="clear" w:color="auto" w:fill="FFFFFF"/>
        <w:tabs>
          <w:tab w:val="left" w:pos="2595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2.2.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4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. давать </w:t>
      </w:r>
      <w:r w:rsidR="00C63B13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разъяснения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по применению краевых, районных законодательных и </w:t>
      </w:r>
      <w:r w:rsidR="00C63B13"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нормативных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правовых актов по вопросам, отнесенным к ведению отдела;</w:t>
      </w:r>
    </w:p>
    <w:p w:rsidR="00907D7F" w:rsidRPr="00ED3986" w:rsidRDefault="00907D7F" w:rsidP="00DC1F7A">
      <w:pPr>
        <w:shd w:val="clear" w:color="auto" w:fill="FFFFFF"/>
        <w:tabs>
          <w:tab w:val="left" w:pos="2595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2.2.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5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. разрабатывать методические рекомендации по вопросам, отнесенным к ведению отдела.</w:t>
      </w:r>
    </w:p>
    <w:p w:rsidR="00907D7F" w:rsidRPr="00ED3986" w:rsidRDefault="00907D7F" w:rsidP="00ED3986">
      <w:pPr>
        <w:shd w:val="clear" w:color="auto" w:fill="FFFFFF"/>
        <w:tabs>
          <w:tab w:val="left" w:pos="2595"/>
        </w:tabs>
        <w:spacing w:after="0" w:line="240" w:lineRule="auto"/>
        <w:ind w:left="75" w:right="60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</w:p>
    <w:p w:rsidR="00907D7F" w:rsidRDefault="00907D7F" w:rsidP="00D71172">
      <w:pPr>
        <w:pStyle w:val="a3"/>
        <w:numPr>
          <w:ilvl w:val="0"/>
          <w:numId w:val="4"/>
        </w:numPr>
        <w:shd w:val="clear" w:color="auto" w:fill="FFFFFF"/>
        <w:tabs>
          <w:tab w:val="left" w:pos="2595"/>
        </w:tabs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Организация деятельности</w:t>
      </w:r>
    </w:p>
    <w:p w:rsidR="00D71172" w:rsidRPr="00ED3986" w:rsidRDefault="00D71172" w:rsidP="00D71172">
      <w:pPr>
        <w:pStyle w:val="a3"/>
        <w:shd w:val="clear" w:color="auto" w:fill="FFFFFF"/>
        <w:tabs>
          <w:tab w:val="left" w:pos="2595"/>
        </w:tabs>
        <w:spacing w:after="0" w:line="240" w:lineRule="auto"/>
        <w:ind w:right="60"/>
        <w:rPr>
          <w:rFonts w:ascii="Times New Roman" w:eastAsia="Times New Roman" w:hAnsi="Times New Roman" w:cs="Times New Roman"/>
          <w:spacing w:val="-14"/>
          <w:sz w:val="28"/>
          <w:szCs w:val="28"/>
        </w:rPr>
      </w:pPr>
    </w:p>
    <w:p w:rsidR="00907D7F" w:rsidRPr="00ED3986" w:rsidRDefault="00907D7F" w:rsidP="00DC1F7A">
      <w:pPr>
        <w:shd w:val="clear" w:color="auto" w:fill="FFFFFF"/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3.1. Отдел возглавляет заведующий, назначаемый на должность и освобождаемый от должности, в соответствии с Трудовым </w:t>
      </w:r>
      <w:r w:rsidR="00DC1F7A">
        <w:rPr>
          <w:rFonts w:ascii="Times New Roman" w:eastAsia="Times New Roman" w:hAnsi="Times New Roman" w:cs="Times New Roman"/>
          <w:spacing w:val="-14"/>
          <w:sz w:val="28"/>
          <w:szCs w:val="28"/>
        </w:rPr>
        <w:t>кодексом Российской Федерации, Г</w:t>
      </w:r>
      <w:r w:rsidRPr="00ED3986">
        <w:rPr>
          <w:rFonts w:ascii="Times New Roman" w:eastAsia="Times New Roman" w:hAnsi="Times New Roman" w:cs="Times New Roman"/>
          <w:spacing w:val="-14"/>
          <w:sz w:val="28"/>
          <w:szCs w:val="28"/>
        </w:rPr>
        <w:t>лавой района.</w:t>
      </w:r>
    </w:p>
    <w:p w:rsidR="00907D7F" w:rsidRPr="00ED3986" w:rsidRDefault="00907D7F" w:rsidP="00DC1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986">
        <w:rPr>
          <w:rFonts w:ascii="Times New Roman" w:hAnsi="Times New Roman" w:cs="Times New Roman"/>
          <w:sz w:val="28"/>
          <w:szCs w:val="28"/>
        </w:rPr>
        <w:t xml:space="preserve">3.2. Заведующий отделом несет персональную ответственность за выполнение </w:t>
      </w:r>
      <w:r w:rsidR="00ED3986" w:rsidRPr="00ED3986">
        <w:rPr>
          <w:rFonts w:ascii="Times New Roman" w:hAnsi="Times New Roman" w:cs="Times New Roman"/>
          <w:sz w:val="28"/>
          <w:szCs w:val="28"/>
        </w:rPr>
        <w:t>возложенных на отдел полномочий и реализацию государственной политики в установленной сфере деятельности.</w:t>
      </w:r>
    </w:p>
    <w:p w:rsidR="00BF765B" w:rsidRDefault="00BF765B" w:rsidP="00FA2F24">
      <w:pPr>
        <w:shd w:val="clear" w:color="auto" w:fill="FFFFFF"/>
        <w:tabs>
          <w:tab w:val="left" w:pos="2595"/>
        </w:tabs>
        <w:spacing w:line="705" w:lineRule="exact"/>
        <w:ind w:left="75" w:right="60"/>
        <w:jc w:val="both"/>
        <w:rPr>
          <w:rFonts w:ascii="Times New Roman" w:eastAsia="Times New Roman" w:hAnsi="Times New Roman" w:cs="Times New Roman"/>
          <w:spacing w:val="-14"/>
          <w:sz w:val="28"/>
          <w:szCs w:val="28"/>
        </w:rPr>
      </w:pPr>
    </w:p>
    <w:p w:rsidR="009E7FD5" w:rsidRPr="00413550" w:rsidRDefault="009E7FD5" w:rsidP="00FA2F24">
      <w:pPr>
        <w:shd w:val="clear" w:color="auto" w:fill="FFFFFF"/>
        <w:tabs>
          <w:tab w:val="left" w:pos="2595"/>
        </w:tabs>
        <w:spacing w:line="705" w:lineRule="exact"/>
        <w:ind w:left="75"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FA2F24" w:rsidRPr="00FA2F24" w:rsidRDefault="00FA2F24" w:rsidP="00FA2F24">
      <w:pPr>
        <w:shd w:val="clear" w:color="auto" w:fill="FFFFFF"/>
        <w:spacing w:before="15" w:line="690" w:lineRule="exact"/>
        <w:jc w:val="both"/>
        <w:rPr>
          <w:sz w:val="28"/>
          <w:szCs w:val="28"/>
        </w:rPr>
      </w:pPr>
    </w:p>
    <w:p w:rsidR="00FA2F24" w:rsidRDefault="00FA2F24" w:rsidP="00FA2F24"/>
    <w:sectPr w:rsidR="00FA2F24" w:rsidSect="004A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F76"/>
    <w:multiLevelType w:val="hybridMultilevel"/>
    <w:tmpl w:val="F2E8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D619D"/>
    <w:multiLevelType w:val="multilevel"/>
    <w:tmpl w:val="7CC02D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D4E6AE5"/>
    <w:multiLevelType w:val="hybridMultilevel"/>
    <w:tmpl w:val="B13E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5795D"/>
    <w:multiLevelType w:val="hybridMultilevel"/>
    <w:tmpl w:val="4EE29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25716"/>
    <w:multiLevelType w:val="multilevel"/>
    <w:tmpl w:val="C8B69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F24"/>
    <w:rsid w:val="000010C5"/>
    <w:rsid w:val="0031059C"/>
    <w:rsid w:val="004A0CB3"/>
    <w:rsid w:val="00552A86"/>
    <w:rsid w:val="00681DA5"/>
    <w:rsid w:val="00734147"/>
    <w:rsid w:val="00907D7F"/>
    <w:rsid w:val="009E7FD5"/>
    <w:rsid w:val="00BF765B"/>
    <w:rsid w:val="00C63B13"/>
    <w:rsid w:val="00CF73DC"/>
    <w:rsid w:val="00D71172"/>
    <w:rsid w:val="00DC1F7A"/>
    <w:rsid w:val="00E00C19"/>
    <w:rsid w:val="00E269FE"/>
    <w:rsid w:val="00ED3986"/>
    <w:rsid w:val="00FA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F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2026-04-13T10:04:00Z</cp:lastPrinted>
  <dcterms:created xsi:type="dcterms:W3CDTF">2026-04-13T02:31:00Z</dcterms:created>
  <dcterms:modified xsi:type="dcterms:W3CDTF">2026-04-15T04:15:00Z</dcterms:modified>
</cp:coreProperties>
</file>